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highlight w:val="none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РОЗПОРЯДЖЕННЯ</w:t>
      </w:r>
      <w:r>
        <w:rPr>
          <w:b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widowControl w:val="off"/>
        <w:tabs>
          <w:tab w:val="left" w:pos="4395" w:leader="none"/>
          <w:tab w:val="left" w:pos="7370" w:leader="none"/>
          <w:tab w:val="left" w:pos="9500" w:leader="none"/>
        </w:tabs>
        <w:rPr>
          <w:rFonts w:ascii="Times New Roman" w:hAnsi="Times New Roman" w:eastAsia="Times New Roman"/>
          <w:sz w:val="24"/>
          <w:szCs w:val="24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uk-UA"/>
        </w:rPr>
        <w:t xml:space="preserve">27 квітня  2022 року                            м. Мена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uk-UA"/>
        </w:rPr>
        <w:tab/>
        <w:t xml:space="preserve">№ 125</w:t>
      </w:r>
      <w:r/>
    </w:p>
    <w:p>
      <w:pPr>
        <w:pStyle w:val="832"/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pStyle w:val="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призначення </w:t>
      </w:r>
      <w:r/>
    </w:p>
    <w:p>
      <w:pPr>
        <w:pStyle w:val="8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відповідальн</w:t>
      </w:r>
      <w:r>
        <w:rPr>
          <w:b/>
          <w:sz w:val="28"/>
          <w:szCs w:val="28"/>
          <w:lang w:val="uk-UA"/>
        </w:rPr>
        <w:t xml:space="preserve">ої</w:t>
      </w:r>
      <w:r>
        <w:rPr>
          <w:b/>
          <w:sz w:val="28"/>
          <w:szCs w:val="28"/>
          <w:lang w:val="uk-UA"/>
        </w:rPr>
        <w:t xml:space="preserve"> ос</w:t>
      </w:r>
      <w:r>
        <w:rPr>
          <w:b/>
          <w:sz w:val="28"/>
          <w:szCs w:val="28"/>
          <w:lang w:val="uk-UA"/>
        </w:rPr>
        <w:t xml:space="preserve">о</w:t>
      </w:r>
      <w:r>
        <w:rPr>
          <w:b/>
          <w:sz w:val="28"/>
          <w:szCs w:val="28"/>
          <w:lang w:val="uk-UA"/>
        </w:rPr>
        <w:t xml:space="preserve">б</w:t>
      </w:r>
      <w:r>
        <w:rPr>
          <w:b/>
          <w:sz w:val="28"/>
          <w:szCs w:val="28"/>
          <w:lang w:val="uk-UA"/>
        </w:rPr>
        <w:t xml:space="preserve">и</w:t>
      </w:r>
      <w:r/>
    </w:p>
    <w:p>
      <w:pPr>
        <w:pStyle w:val="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jc w:val="both"/>
        <w:spacing w:lineRule="auto" w:line="24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належної організації роботи по забезпеченню збереження товарно-матеріальних цінностей по Менській міській раді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зв'язку із призовом на військову службу заступника міського голови з питань діяльності виконавчих органів ради В.І.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Гнипа та увільнення його від роботи, враховуючи розпорядження міського голови від 11 квітня 2022 року № 83-«к» «Про увільнення від роботи у зв'язку з призовом на військову службу під час мобілізації»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32"/>
        <w:numPr>
          <w:ilvl w:val="0"/>
          <w:numId w:val="1"/>
        </w:numPr>
        <w:ind w:left="0" w:firstLine="708"/>
        <w:jc w:val="both"/>
        <w:spacing w:lineRule="auto" w:line="24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ризначити з </w:t>
      </w:r>
      <w:r>
        <w:rPr>
          <w:sz w:val="28"/>
          <w:szCs w:val="28"/>
          <w:lang w:val="uk-UA"/>
        </w:rPr>
        <w:t xml:space="preserve">27 квітня</w:t>
      </w:r>
      <w:r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 року відповідальним за збереження основних засобів та товарно-матеріальних цінностей по Менській міській раді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Сергія Миколайовича</w:t>
      </w:r>
      <w:r>
        <w:rPr>
          <w:sz w:val="28"/>
          <w:szCs w:val="28"/>
          <w:lang w:val="uk-UA"/>
        </w:rPr>
        <w:t xml:space="preserve">, заступника міського голови з питань діяльності виконавч</w:t>
      </w:r>
      <w:r>
        <w:rPr>
          <w:sz w:val="28"/>
          <w:szCs w:val="28"/>
          <w:lang w:val="uk-UA"/>
        </w:rPr>
        <w:t xml:space="preserve">их органів ради.</w:t>
      </w:r>
      <w:r/>
    </w:p>
    <w:p>
      <w:pPr>
        <w:jc w:val="both"/>
        <w:spacing w:lineRule="atLeast" w:line="65" w:after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2. Призначити з 27 квітня 2022 року відповідальними за збереження основних засобів та товарно-матеріальних цінностей, які знаходяться в службових приміщеннях та в користуванні структурних підрозділів (управлінь, відділів, секторів) міської ради, керівників дан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их підрозділів.</w:t>
      </w:r>
      <w:r/>
    </w:p>
    <w:p>
      <w:pPr>
        <w:pStyle w:val="832"/>
        <w:jc w:val="both"/>
        <w:spacing w:lineRule="auto" w:line="24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Визнати таким, що втратило чинність розпорядження міського голови від 06 січня 2021 року № 10 «Про призначення відповідальних осіб».</w:t>
      </w:r>
      <w:r/>
    </w:p>
    <w:p>
      <w:pPr>
        <w:pStyle w:val="832"/>
        <w:jc w:val="both"/>
        <w:spacing w:lineRule="auto" w:line="24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даного розпорядження залишаю за собою.</w:t>
      </w:r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Геннадій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Гаєвой</w:t>
      </w:r>
      <w:r>
        <w:rPr>
          <w:rFonts w:ascii="Times New Roman" w:hAnsi="Times New Roman"/>
          <w:bCs/>
          <w:sz w:val="28"/>
          <w:szCs w:val="28"/>
        </w:rPr>
        <w:t xml:space="preserve"> С.М.</w:t>
      </w:r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6"/>
    <w:link w:val="680"/>
    <w:uiPriority w:val="10"/>
    <w:rPr>
      <w:sz w:val="48"/>
      <w:szCs w:val="48"/>
    </w:rPr>
  </w:style>
  <w:style w:type="character" w:styleId="644">
    <w:name w:val="Subtitle Char"/>
    <w:basedOn w:val="666"/>
    <w:link w:val="682"/>
    <w:uiPriority w:val="11"/>
    <w:rPr>
      <w:sz w:val="24"/>
      <w:szCs w:val="24"/>
    </w:rPr>
  </w:style>
  <w:style w:type="character" w:styleId="645">
    <w:name w:val="Quote Char"/>
    <w:link w:val="684"/>
    <w:uiPriority w:val="29"/>
    <w:rPr>
      <w:i/>
    </w:rPr>
  </w:style>
  <w:style w:type="character" w:styleId="646">
    <w:name w:val="Intense Quote Char"/>
    <w:link w:val="686"/>
    <w:uiPriority w:val="30"/>
    <w:rPr>
      <w:i/>
    </w:rPr>
  </w:style>
  <w:style w:type="character" w:styleId="647">
    <w:name w:val="Header Char"/>
    <w:basedOn w:val="666"/>
    <w:link w:val="688"/>
    <w:uiPriority w:val="99"/>
  </w:style>
  <w:style w:type="character" w:styleId="648">
    <w:name w:val="Footer Char"/>
    <w:basedOn w:val="666"/>
    <w:link w:val="690"/>
    <w:uiPriority w:val="99"/>
  </w:style>
  <w:style w:type="paragraph" w:styleId="64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0">
    <w:name w:val="Caption Char"/>
    <w:basedOn w:val="649"/>
    <w:link w:val="690"/>
    <w:uiPriority w:val="99"/>
  </w:style>
  <w:style w:type="character" w:styleId="651">
    <w:name w:val="Footnote Text Char"/>
    <w:link w:val="819"/>
    <w:uiPriority w:val="99"/>
    <w:rPr>
      <w:sz w:val="18"/>
    </w:rPr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8">
    <w:name w:val="Heading 2"/>
    <w:basedOn w:val="832"/>
    <w:next w:val="832"/>
    <w:link w:val="836"/>
    <w:semiHidden/>
    <w:rPr>
      <w:b/>
      <w:sz w:val="28"/>
      <w:lang w:val="uk-UA" w:eastAsia="ru-RU"/>
    </w:rPr>
    <w:pPr>
      <w:jc w:val="center"/>
      <w:keepNext/>
      <w:outlineLvl w:val="1"/>
    </w:pPr>
  </w:style>
  <w:style w:type="paragraph" w:styleId="659">
    <w:name w:val="Heading 3"/>
    <w:basedOn w:val="832"/>
    <w:next w:val="832"/>
    <w:link w:val="837"/>
    <w:semiHidden/>
    <w:rPr>
      <w:b/>
      <w:sz w:val="32"/>
      <w:lang w:val="uk-UA" w:eastAsia="ru-RU"/>
    </w:rPr>
    <w:pPr>
      <w:jc w:val="center"/>
      <w:keepNext/>
      <w:outlineLvl w:val="2"/>
    </w:pPr>
  </w:style>
  <w:style w:type="paragraph" w:styleId="660">
    <w:name w:val="Heading 4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67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67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List Paragraph"/>
    <w:qFormat/>
    <w:uiPriority w:val="34"/>
    <w:pPr>
      <w:contextualSpacing w:val="true"/>
      <w:ind w:left="720"/>
    </w:pPr>
  </w:style>
  <w:style w:type="paragraph" w:styleId="679">
    <w:name w:val="No Spacing"/>
    <w:qFormat/>
    <w:uiPriority w:val="1"/>
  </w:style>
  <w:style w:type="paragraph" w:styleId="680">
    <w:name w:val="Title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 Знак"/>
    <w:link w:val="680"/>
    <w:uiPriority w:val="10"/>
    <w:rPr>
      <w:sz w:val="48"/>
      <w:szCs w:val="48"/>
    </w:rPr>
  </w:style>
  <w:style w:type="paragraph" w:styleId="682">
    <w:name w:val="Subtitle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ідзаголовок Знак"/>
    <w:link w:val="682"/>
    <w:uiPriority w:val="11"/>
    <w:rPr>
      <w:sz w:val="24"/>
      <w:szCs w:val="24"/>
    </w:rPr>
  </w:style>
  <w:style w:type="paragraph" w:styleId="684">
    <w:name w:val="Quote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link w:val="688"/>
    <w:uiPriority w:val="99"/>
  </w:style>
  <w:style w:type="paragraph" w:styleId="690">
    <w:name w:val="Foot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Нижній колонтитул Знак"/>
    <w:link w:val="690"/>
    <w:uiPriority w:val="99"/>
  </w:style>
  <w:style w:type="table" w:styleId="69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9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0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1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2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3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4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link w:val="820"/>
    <w:uiPriority w:val="99"/>
    <w:semiHidden/>
    <w:unhideWhenUsed/>
    <w:rPr>
      <w:sz w:val="18"/>
    </w:rPr>
    <w:pPr>
      <w:spacing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toc 1"/>
    <w:uiPriority w:val="39"/>
    <w:unhideWhenUsed/>
    <w:pPr>
      <w:spacing w:after="57"/>
    </w:pPr>
  </w:style>
  <w:style w:type="paragraph" w:styleId="823">
    <w:name w:val="toc 2"/>
    <w:uiPriority w:val="39"/>
    <w:unhideWhenUsed/>
    <w:pPr>
      <w:ind w:left="283"/>
      <w:spacing w:after="57"/>
    </w:pPr>
  </w:style>
  <w:style w:type="paragraph" w:styleId="824">
    <w:name w:val="toc 3"/>
    <w:uiPriority w:val="39"/>
    <w:unhideWhenUsed/>
    <w:pPr>
      <w:ind w:left="567"/>
      <w:spacing w:after="57"/>
    </w:pPr>
  </w:style>
  <w:style w:type="paragraph" w:styleId="825">
    <w:name w:val="toc 4"/>
    <w:uiPriority w:val="39"/>
    <w:unhideWhenUsed/>
    <w:pPr>
      <w:ind w:left="850"/>
      <w:spacing w:after="57"/>
    </w:pPr>
  </w:style>
  <w:style w:type="paragraph" w:styleId="826">
    <w:name w:val="toc 5"/>
    <w:uiPriority w:val="39"/>
    <w:unhideWhenUsed/>
    <w:pPr>
      <w:ind w:left="1134"/>
      <w:spacing w:after="57"/>
    </w:pPr>
  </w:style>
  <w:style w:type="paragraph" w:styleId="827">
    <w:name w:val="toc 6"/>
    <w:uiPriority w:val="39"/>
    <w:unhideWhenUsed/>
    <w:pPr>
      <w:ind w:left="1417"/>
      <w:spacing w:after="57"/>
    </w:pPr>
  </w:style>
  <w:style w:type="paragraph" w:styleId="828">
    <w:name w:val="toc 7"/>
    <w:uiPriority w:val="39"/>
    <w:unhideWhenUsed/>
    <w:pPr>
      <w:ind w:left="1701"/>
      <w:spacing w:after="57"/>
    </w:pPr>
  </w:style>
  <w:style w:type="paragraph" w:styleId="829">
    <w:name w:val="toc 8"/>
    <w:uiPriority w:val="39"/>
    <w:unhideWhenUsed/>
    <w:pPr>
      <w:ind w:left="1984"/>
      <w:spacing w:after="57"/>
    </w:pPr>
  </w:style>
  <w:style w:type="paragraph" w:styleId="830">
    <w:name w:val="toc 9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 w:customStyle="1">
    <w:name w:val="Обычный"/>
    <w:link w:val="832"/>
    <w:rPr>
      <w:rFonts w:ascii="Times New Roman" w:hAnsi="Times New Roman" w:eastAsia="Times New Roman"/>
      <w:lang w:val="ru-RU" w:bidi="ar-SA" w:eastAsia="uk-UA"/>
    </w:rPr>
  </w:style>
  <w:style w:type="character" w:styleId="833" w:customStyle="1">
    <w:name w:val="Основной шрифт абзаца"/>
    <w:semiHidden/>
  </w:style>
  <w:style w:type="table" w:styleId="834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35" w:customStyle="1">
    <w:name w:val="Нет списка"/>
    <w:semiHidden/>
  </w:style>
  <w:style w:type="character" w:styleId="836" w:customStyle="1">
    <w:name w:val="Заголовок 2 Знак"/>
    <w:basedOn w:val="833"/>
    <w:link w:val="658"/>
    <w:semiHidden/>
    <w:rPr>
      <w:rFonts w:ascii="Times New Roman" w:hAnsi="Times New Roman" w:eastAsia="Times New Roman"/>
      <w:b/>
      <w:sz w:val="28"/>
      <w:szCs w:val="20"/>
      <w:lang w:val="uk-UA" w:eastAsia="ru-RU"/>
    </w:rPr>
  </w:style>
  <w:style w:type="character" w:styleId="837" w:customStyle="1">
    <w:name w:val="Заголовок 3 Знак"/>
    <w:basedOn w:val="833"/>
    <w:link w:val="659"/>
    <w:semiHidden/>
    <w:rPr>
      <w:rFonts w:ascii="Times New Roman" w:hAnsi="Times New Roman" w:eastAsia="Times New Roman"/>
      <w:b/>
      <w:sz w:val="32"/>
      <w:szCs w:val="20"/>
      <w:lang w:val="uk-UA" w:eastAsia="ru-RU"/>
    </w:rPr>
  </w:style>
  <w:style w:type="paragraph" w:styleId="838" w:customStyle="1">
    <w:name w:val="Текст выноски"/>
    <w:basedOn w:val="832"/>
    <w:link w:val="839"/>
    <w:semiHidden/>
    <w:rPr>
      <w:rFonts w:ascii="Tahoma" w:hAnsi="Tahoma"/>
      <w:sz w:val="16"/>
      <w:szCs w:val="16"/>
    </w:rPr>
  </w:style>
  <w:style w:type="character" w:styleId="839" w:customStyle="1">
    <w:name w:val="Текст выноски Знак"/>
    <w:basedOn w:val="833"/>
    <w:link w:val="838"/>
    <w:semiHidden/>
    <w:rPr>
      <w:rFonts w:ascii="Tahoma" w:hAnsi="Tahoma" w:eastAsia="Times New Roman"/>
      <w:sz w:val="16"/>
      <w:szCs w:val="16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6</cp:revision>
  <dcterms:created xsi:type="dcterms:W3CDTF">2022-04-27T09:59:00Z</dcterms:created>
  <dcterms:modified xsi:type="dcterms:W3CDTF">2022-04-29T07:23:05Z</dcterms:modified>
</cp:coreProperties>
</file>