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квітня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110</w:t>
      </w:r>
      <w:bookmarkStart w:id="0" w:name="_GoBack"/>
      <w:r/>
      <w:bookmarkEnd w:id="0"/>
      <w:r/>
      <w:r/>
    </w:p>
    <w:p>
      <w:pPr>
        <w:pStyle w:val="85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jc w:val="both"/>
        <w:keepNext/>
        <w:rPr>
          <w:rFonts w:ascii="Times New Roman" w:hAnsi="Times New Roman"/>
          <w:b/>
          <w:b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внесення змін до рішення 15 сесії  Менської міської ради 8 скликання від 22 грудня 2021 року №941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Осьмаківської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загальноосвітньої школи І ст. Менської міської ради Менського району Чернігівської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»</w:t>
      </w:r>
      <w:r/>
    </w:p>
    <w:p>
      <w:pPr>
        <w:ind w:right="3117"/>
        <w:jc w:val="both"/>
        <w:rPr>
          <w:rFonts w:ascii="Times New Roman" w:hAnsi="Times New Roman"/>
          <w:color w:val="FF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pStyle w:val="85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</w:t>
      </w:r>
      <w:r>
        <w:rPr>
          <w:sz w:val="28"/>
          <w:szCs w:val="28"/>
          <w:lang w:val="uk-UA"/>
        </w:rPr>
        <w:t xml:space="preserve"> Україні», законами України «Про освіту», «Про повну загальну середню освіту», Бюджетним кодексом України, відповідно до рішення 15 сесії  Менської міської ради 8 скликання від 22 грудня 2021 року №940 «</w:t>
      </w:r>
      <w:bookmarkStart w:id="1" w:name="_Hlk88241009"/>
      <w:r>
        <w:rPr>
          <w:bCs/>
          <w:iCs/>
          <w:color w:val="000000"/>
          <w:sz w:val="28"/>
          <w:szCs w:val="28"/>
          <w:lang w:val="uk-UA"/>
        </w:rPr>
        <w:t xml:space="preserve">Про ліквідацію юридичної особи </w:t>
      </w:r>
      <w:bookmarkEnd w:id="1"/>
      <w:r>
        <w:rPr>
          <w:sz w:val="28"/>
          <w:szCs w:val="28"/>
          <w:lang w:val="uk-UA"/>
        </w:rPr>
        <w:t xml:space="preserve">Осьмаківська</w:t>
      </w:r>
      <w:r>
        <w:rPr>
          <w:sz w:val="28"/>
          <w:szCs w:val="28"/>
          <w:lang w:val="uk-UA"/>
        </w:rPr>
        <w:t xml:space="preserve"> загальноо</w:t>
      </w:r>
      <w:r>
        <w:rPr>
          <w:sz w:val="28"/>
          <w:szCs w:val="28"/>
          <w:lang w:val="uk-UA"/>
        </w:rPr>
        <w:t xml:space="preserve">світня школа І ст. Менської міської ради Менського району Чернігівської області» та з метою упорядкування здійснення заходів щодо ліквідації юридичної особи, Менська міська рада</w:t>
      </w:r>
      <w:r/>
    </w:p>
    <w:p>
      <w:pPr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ВИРІШИЛА:</w:t>
      </w:r>
      <w:r/>
    </w:p>
    <w:p>
      <w:pPr>
        <w:pStyle w:val="861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="Helvetica" w:hAnsi="Helvetica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1.Внести зміни до рішення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15 сесії Менської міської ради 8 скликання  від 22 грудня 2021 року №941 «</w:t>
      </w:r>
      <w:r>
        <w:rPr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sz w:val="28"/>
          <w:szCs w:val="28"/>
          <w:lang w:val="uk-UA"/>
        </w:rPr>
        <w:t xml:space="preserve">Осьмаківської</w:t>
      </w:r>
      <w:r>
        <w:rPr>
          <w:sz w:val="28"/>
          <w:szCs w:val="28"/>
          <w:lang w:val="uk-UA"/>
        </w:rPr>
        <w:t xml:space="preserve"> загальноосвітньої школи І ст.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а саме: викласти додаток до даного рішення в новій редакції, що додається.</w:t>
      </w:r>
      <w:r/>
    </w:p>
    <w:p>
      <w:pPr>
        <w:pStyle w:val="861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Theme="minorHAnsi" w:hAnsiTheme="minorHAnsi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</w:t>
      </w:r>
      <w:r>
        <w:rPr>
          <w:sz w:val="28"/>
          <w:szCs w:val="28"/>
          <w:lang w:val="uk-UA" w:eastAsia="uk-UA"/>
        </w:rPr>
        <w:t xml:space="preserve">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ind w:right="140"/>
        <w:jc w:val="both"/>
        <w:widowControl w:val="off"/>
        <w:rPr>
          <w:rFonts w:ascii="Times New Roman" w:hAnsi="Times New Roman" w:eastAsia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и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ПРИМАКОВ Геннадій Анатолійович</cp:lastModifiedBy>
  <cp:revision>3</cp:revision>
  <dcterms:created xsi:type="dcterms:W3CDTF">2022-04-22T07:37:00Z</dcterms:created>
  <dcterms:modified xsi:type="dcterms:W3CDTF">2022-04-22T08:34:46Z</dcterms:modified>
</cp:coreProperties>
</file>