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E9" w:rsidRDefault="001E3AE9" w:rsidP="001E3AE9">
      <w:pPr>
        <w:pStyle w:val="Default"/>
        <w:ind w:left="566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 до</w:t>
      </w:r>
    </w:p>
    <w:p w:rsidR="008D631A" w:rsidRDefault="001E3AE9" w:rsidP="001E3AE9">
      <w:pPr>
        <w:pStyle w:val="Default"/>
        <w:ind w:left="566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рішення виконавчого комітету Менської міської ради </w:t>
      </w:r>
    </w:p>
    <w:p w:rsidR="001E3AE9" w:rsidRDefault="001E3AE9" w:rsidP="001E3AE9">
      <w:pPr>
        <w:pStyle w:val="Default"/>
        <w:ind w:left="566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 квітня 2022 року №</w:t>
      </w:r>
      <w:r w:rsidR="008D631A">
        <w:rPr>
          <w:bCs/>
          <w:sz w:val="28"/>
          <w:szCs w:val="28"/>
          <w:lang w:val="uk-UA"/>
        </w:rPr>
        <w:t xml:space="preserve"> 64</w:t>
      </w: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ПОРЯДОК</w:t>
      </w:r>
    </w:p>
    <w:p w:rsidR="001E3AE9" w:rsidRDefault="001E3AE9" w:rsidP="001E3AE9">
      <w:pPr>
        <w:pStyle w:val="Defaul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надання гуманітарної допомоги </w:t>
      </w:r>
    </w:p>
    <w:p w:rsidR="001E3AE9" w:rsidRDefault="001E3AE9" w:rsidP="001E3AE9">
      <w:pPr>
        <w:pStyle w:val="Defaul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 Менській міській територіальній громаді</w:t>
      </w:r>
    </w:p>
    <w:p w:rsidR="001E3AE9" w:rsidRDefault="001E3AE9" w:rsidP="001E3AE9">
      <w:pPr>
        <w:pStyle w:val="Defaul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 період дії воєнного стану</w:t>
      </w: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1E3AE9" w:rsidRDefault="001E3AE9" w:rsidP="001E3AE9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</w:p>
    <w:p w:rsidR="001E3AE9" w:rsidRDefault="001E3AE9" w:rsidP="001E3AE9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</w:p>
    <w:p w:rsidR="001E3AE9" w:rsidRDefault="001E3AE9" w:rsidP="001E3AE9">
      <w:pPr>
        <w:pStyle w:val="Default"/>
        <w:rPr>
          <w:b/>
          <w:sz w:val="32"/>
          <w:szCs w:val="32"/>
          <w:lang w:val="uk-UA"/>
        </w:rPr>
      </w:pPr>
    </w:p>
    <w:p w:rsidR="001E3AE9" w:rsidRDefault="001E3AE9" w:rsidP="001E3AE9">
      <w:pPr>
        <w:pStyle w:val="Default"/>
        <w:rPr>
          <w:b/>
          <w:bCs/>
          <w:sz w:val="32"/>
          <w:szCs w:val="32"/>
          <w:lang w:val="uk-UA"/>
        </w:rPr>
      </w:pPr>
    </w:p>
    <w:p w:rsidR="001E3AE9" w:rsidRDefault="001E3AE9" w:rsidP="001E3AE9">
      <w:pPr>
        <w:pStyle w:val="Default"/>
        <w:rPr>
          <w:b/>
          <w:bCs/>
          <w:sz w:val="32"/>
          <w:szCs w:val="32"/>
          <w:lang w:val="uk-UA"/>
        </w:rPr>
      </w:pPr>
    </w:p>
    <w:p w:rsidR="001E3AE9" w:rsidRDefault="001E3AE9" w:rsidP="001E3AE9">
      <w:pPr>
        <w:pStyle w:val="Default"/>
        <w:rPr>
          <w:b/>
          <w:bCs/>
          <w:sz w:val="32"/>
          <w:szCs w:val="32"/>
          <w:lang w:val="uk-UA"/>
        </w:rPr>
      </w:pPr>
    </w:p>
    <w:p w:rsidR="001E3AE9" w:rsidRDefault="001E3AE9" w:rsidP="001E3AE9">
      <w:pPr>
        <w:pStyle w:val="Default"/>
        <w:rPr>
          <w:b/>
          <w:bCs/>
          <w:sz w:val="32"/>
          <w:szCs w:val="32"/>
          <w:lang w:val="uk-UA"/>
        </w:rPr>
      </w:pPr>
    </w:p>
    <w:p w:rsidR="001E3AE9" w:rsidRDefault="001E3AE9" w:rsidP="001E3AE9">
      <w:pPr>
        <w:pStyle w:val="Default"/>
        <w:jc w:val="center"/>
        <w:rPr>
          <w:rFonts w:eastAsia="Times New Roman"/>
          <w:lang w:val="uk-UA"/>
        </w:rPr>
      </w:pPr>
      <w:r>
        <w:rPr>
          <w:rFonts w:eastAsia="Times New Roman"/>
          <w:b/>
          <w:bCs/>
          <w:sz w:val="28"/>
          <w:szCs w:val="32"/>
          <w:lang w:val="uk-UA"/>
        </w:rPr>
        <w:lastRenderedPageBreak/>
        <w:t>1.Загальні положення.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>1.Цей Порядок визначає механізм обліку, розподілу і видачі гуманітарної та іншої допомоги  у Менській міській територіальній громаді.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_GoBack"/>
      <w:r>
        <w:rPr>
          <w:sz w:val="28"/>
          <w:szCs w:val="28"/>
          <w:lang w:val="uk-UA"/>
        </w:rPr>
        <w:t>2.</w:t>
      </w:r>
      <w:bookmarkStart w:id="1" w:name="n10"/>
      <w:bookmarkEnd w:id="1"/>
      <w:r>
        <w:rPr>
          <w:sz w:val="28"/>
          <w:szCs w:val="28"/>
          <w:lang w:val="uk-UA"/>
        </w:rPr>
        <w:t xml:space="preserve">У цьому Порядку термін «гуманітарна допомога» вживається у значенні, </w:t>
      </w:r>
      <w:bookmarkEnd w:id="0"/>
      <w:r>
        <w:rPr>
          <w:sz w:val="28"/>
          <w:szCs w:val="28"/>
          <w:lang w:val="uk-UA"/>
        </w:rPr>
        <w:t>наведеному у</w:t>
      </w:r>
      <w:r>
        <w:rPr>
          <w:sz w:val="28"/>
          <w:szCs w:val="28"/>
        </w:rPr>
        <w:t> </w:t>
      </w:r>
      <w:hyperlink r:id="rId6" w:tooltip="https://zakon.rada.gov.ua/laws/show/1192-14" w:history="1">
        <w:r w:rsidRPr="00A955F9">
          <w:rPr>
            <w:rStyle w:val="a3"/>
            <w:color w:val="auto"/>
            <w:sz w:val="28"/>
            <w:szCs w:val="28"/>
            <w:u w:val="none"/>
            <w:lang w:val="uk-UA"/>
          </w:rPr>
          <w:t>Законі України</w:t>
        </w:r>
      </w:hyperlink>
      <w:r w:rsidRPr="00A955F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«Про гуманітарну допомогу» з врахуванням Постанови Кабінету Міністрів України від 05.03.2022 № 202 «Деякі питання отримання, використання, обліку та звітності благодійної допомоги». Гуманітарна допомога це – продукти,  ліки, товари для особистої гігієни (в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 дитячої), та інші товари, що безоплатно надходять до Менської міської ради від благодійних організацій, благодійників, меценатів,  місцевих товаровиробників, волонтерських центрів, а також придбаються за рахунок коштів місцевого бюджету для подальшого безкоштовного розподілу між закладами і установами  громади та видачі жителям Менської міської територіальної громади та іншим категоріям осіб, які її потребують. 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>Також до поняття «гуманітарна допомога» у контексті даного Порядку включається облаштування за кошти місцевого бюджету місць розміщення громадян, які у зв’язку з бойовими діями залишили місце свого проживання.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bookmarkStart w:id="2" w:name="n11"/>
      <w:bookmarkEnd w:id="2"/>
      <w:r>
        <w:rPr>
          <w:sz w:val="28"/>
          <w:szCs w:val="28"/>
          <w:lang w:val="uk-UA"/>
        </w:rPr>
        <w:t>Отримувачем гуманітарної допомоги (далі - допомога) є Менська міська рада.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" w:name="n12"/>
      <w:bookmarkStart w:id="4" w:name="n13"/>
      <w:bookmarkEnd w:id="3"/>
      <w:bookmarkEnd w:id="4"/>
      <w:r>
        <w:rPr>
          <w:sz w:val="28"/>
          <w:szCs w:val="28"/>
          <w:lang w:val="uk-UA"/>
        </w:rPr>
        <w:t>4.Облік, розподіл та видача допомоги здійснюється робочою групою, яка створюється розпорядженням міського голови, структурним підрозділом міської ради або одним з комунальних закладів міської ради. З метою підвищення ефективності та сприяння відкритості і прозорості процесу розподілу допомоги можуть залучатися представники благодійних, волонтерських та інших громадських організацій; відповідна інформація розміщується на офіційній інтернет-сторінці міської ради, в  засобах масової інформації, соціальних мережах тощо.</w:t>
      </w:r>
      <w:bookmarkStart w:id="5" w:name="n14"/>
      <w:bookmarkEnd w:id="5"/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5.Облік гуманітарної допомоги проводиться </w:t>
      </w:r>
      <w:proofErr w:type="spellStart"/>
      <w:r>
        <w:rPr>
          <w:sz w:val="28"/>
          <w:szCs w:val="28"/>
          <w:lang w:val="uk-UA"/>
        </w:rPr>
        <w:t>автономно</w:t>
      </w:r>
      <w:proofErr w:type="spellEnd"/>
      <w:r>
        <w:rPr>
          <w:sz w:val="28"/>
          <w:szCs w:val="28"/>
          <w:lang w:val="uk-UA"/>
        </w:rPr>
        <w:t>, окремо від загального обліку міської ради/закладу, із застосуванням програм з бухгалтерського обліку.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6.У разі відсутності первинних документів  облік ведеться по фактичній наявності предметів та матеріалів, які надійшли, як гуманітарна допомога.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7.Гуманітарна допомога для її передачі безпосереднім набувачам робочою групою надається: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безпосереднім набувачам, згідно визначених даним Порядком категорій;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структурним підрозділам міської ради або комунальним закладам, які здійснюють безпосередню видачу допомоги її набувачам.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8.Видача допомоги здійснюється безкоштовно, в межах отриманої гуманітарної допомоги, з урахуванням потреб наступним категоріям набувачів , що проживають на території Менської міської територіальної громади: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>- особам, які вимушено переселилися та територію громади із зони бойових дій чи окупованих територій України;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- особам, які опинилися в складних життєвих обставинах внаслідок бойових дій, у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 через затримки із виплатою пенсій та соціальних допомог, втратою роботи та іншими обставинами;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сім’ям з малолітніми дітьми, з дітьми з особливими потребами;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хворим особам, які потребують забезпечення лікарськими засобами;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сім’ям військовослужбовців, які перебувають в зоні бойових дій;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сім’ям загиблих внаслідок бойових дій;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іншим категоріям осіб, що опинились у складних життєвих обставинах (за окремим визначенням робочої групи).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9.Гуманітарна допомога, отримана Менською міською радою, також може бути надана для потреб військових формувань та формувань територіальної оборони, громадським формуванням, які забезпечують правопорядок на території громади, а також - іншим територіальним громадам, які перебувають в зоні бойових дій, в окупації або в яких виникла складна гуманітарна ситуація внаслідок бойових дій, за умови належного забезпечення допомогою жителів Менської міської територіальної громади.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10. Під час видачі гуманітарної допомоги ведуться списки її набувачів  та/або накладні про видачу допомоги, в яких зазначаються: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прізвище, ім’я особи, якій надано допомогу;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адреса місця фактичного проживання та/або інша контактна інформація;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підпис особи, яка отримує допомогу, або її законного представника;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підпис старости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– в разі передачі допомоги жителям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через старосту.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Під час отримання допомоги безпосередньо набувачем, ним пред’являється документ, що посвідчує особу та документ, який підтверджує його статус.</w:t>
      </w:r>
    </w:p>
    <w:p w:rsidR="001E3AE9" w:rsidRDefault="001E3AE9" w:rsidP="001E3AE9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 xml:space="preserve">11.У разі наявності нерозподілених  залишків допомоги на момент закінчення воєнного стану, вони передаються до комунальних закладів, установ та підприємств міської ради для використання при виконані ними статутних завдань </w:t>
      </w:r>
    </w:p>
    <w:p w:rsidR="00194A43" w:rsidRDefault="00194A43"/>
    <w:p w:rsidR="0088183C" w:rsidRPr="0088183C" w:rsidRDefault="0088183C" w:rsidP="0088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3C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88183C" w:rsidRPr="0088183C" w:rsidRDefault="0088183C" w:rsidP="0088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183C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</w:t>
      </w:r>
    </w:p>
    <w:p w:rsidR="0088183C" w:rsidRPr="0088183C" w:rsidRDefault="0088183C" w:rsidP="0088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183C">
        <w:rPr>
          <w:rFonts w:ascii="Times New Roman" w:hAnsi="Times New Roman" w:cs="Times New Roman"/>
          <w:sz w:val="28"/>
          <w:szCs w:val="28"/>
        </w:rPr>
        <w:t xml:space="preserve">рганів </w:t>
      </w:r>
      <w:r w:rsidR="001650AF">
        <w:rPr>
          <w:rFonts w:ascii="Times New Roman" w:hAnsi="Times New Roman" w:cs="Times New Roman"/>
          <w:sz w:val="28"/>
          <w:szCs w:val="28"/>
        </w:rPr>
        <w:t xml:space="preserve"> 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8183C">
        <w:rPr>
          <w:rFonts w:ascii="Times New Roman" w:hAnsi="Times New Roman" w:cs="Times New Roman"/>
          <w:sz w:val="28"/>
          <w:szCs w:val="28"/>
        </w:rPr>
        <w:t>Вікторія ПРИЩЕПА</w:t>
      </w:r>
    </w:p>
    <w:sectPr w:rsidR="0088183C" w:rsidRPr="0088183C" w:rsidSect="00A955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00" w:rsidRDefault="00330000" w:rsidP="00A955F9">
      <w:pPr>
        <w:spacing w:after="0" w:line="240" w:lineRule="auto"/>
      </w:pPr>
      <w:r>
        <w:separator/>
      </w:r>
    </w:p>
  </w:endnote>
  <w:endnote w:type="continuationSeparator" w:id="0">
    <w:p w:rsidR="00330000" w:rsidRDefault="00330000" w:rsidP="00A9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00" w:rsidRDefault="00330000" w:rsidP="00A955F9">
      <w:pPr>
        <w:spacing w:after="0" w:line="240" w:lineRule="auto"/>
      </w:pPr>
      <w:r>
        <w:separator/>
      </w:r>
    </w:p>
  </w:footnote>
  <w:footnote w:type="continuationSeparator" w:id="0">
    <w:p w:rsidR="00330000" w:rsidRDefault="00330000" w:rsidP="00A9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147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55F9" w:rsidRPr="00A955F9" w:rsidRDefault="00A955F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</w:t>
        </w:r>
        <w:r w:rsidRPr="00A955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55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55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955F9">
          <w:rPr>
            <w:rFonts w:ascii="Times New Roman" w:hAnsi="Times New Roman" w:cs="Times New Roman"/>
            <w:sz w:val="24"/>
            <w:szCs w:val="24"/>
          </w:rPr>
          <w:t>2</w:t>
        </w:r>
        <w:r w:rsidRPr="00A955F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955F9">
          <w:rPr>
            <w:rFonts w:ascii="Times New Roman" w:hAnsi="Times New Roman" w:cs="Times New Roman"/>
            <w:sz w:val="24"/>
            <w:szCs w:val="24"/>
          </w:rPr>
          <w:t xml:space="preserve">                  продовження додатка</w:t>
        </w:r>
      </w:p>
    </w:sdtContent>
  </w:sdt>
  <w:p w:rsidR="00A955F9" w:rsidRDefault="00A95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E9"/>
    <w:rsid w:val="001650AF"/>
    <w:rsid w:val="00194A43"/>
    <w:rsid w:val="001E3AE9"/>
    <w:rsid w:val="00330000"/>
    <w:rsid w:val="0088183C"/>
    <w:rsid w:val="008D631A"/>
    <w:rsid w:val="00A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63A"/>
  <w15:chartTrackingRefBased/>
  <w15:docId w15:val="{0D20469F-E1D7-4518-81F3-222C2B7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AE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1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1E3A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5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955F9"/>
  </w:style>
  <w:style w:type="paragraph" w:styleId="a6">
    <w:name w:val="footer"/>
    <w:basedOn w:val="a"/>
    <w:link w:val="a7"/>
    <w:uiPriority w:val="99"/>
    <w:unhideWhenUsed/>
    <w:rsid w:val="00A95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92-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2022-04-21T11:38:00Z</dcterms:created>
  <dcterms:modified xsi:type="dcterms:W3CDTF">2022-04-21T11:44:00Z</dcterms:modified>
</cp:coreProperties>
</file>