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0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0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00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вісімнадцята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113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2"/>
        <w:ind w:left="0" w:right="5669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затвердження проє</w:t>
      </w:r>
      <w:r>
        <w:rPr>
          <w:b/>
          <w:bCs/>
          <w:color w:val="000000"/>
          <w:sz w:val="28"/>
          <w:szCs w:val="28"/>
        </w:rPr>
        <w:t xml:space="preserve">кту землеустрою щодо відведення земельної ділянки у разі зміни її цільового призначення</w:t>
      </w:r>
      <w:r>
        <w:rPr>
          <w:b/>
          <w:bCs/>
          <w:color w:val="000000"/>
          <w:sz w:val="28"/>
          <w:szCs w:val="28"/>
        </w:rPr>
        <w:t xml:space="preserve"> гр. Розі В.М.</w:t>
      </w:r>
      <w:r/>
    </w:p>
    <w:p>
      <w:pPr>
        <w:pStyle w:val="852"/>
        <w:ind w:right="5669"/>
        <w:jc w:val="both"/>
        <w:spacing w:after="0" w:afterAutospacing="0" w:before="0" w:beforeAutospacing="0"/>
      </w:pPr>
      <w:r/>
      <w:r/>
    </w:p>
    <w:p>
      <w:pPr>
        <w:pStyle w:val="853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клопотання </w:t>
      </w: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Розі Владислава Михайловича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</w:t>
      </w:r>
      <w:r>
        <w:rPr>
          <w:color w:val="000000"/>
          <w:sz w:val="28"/>
          <w:szCs w:val="28"/>
        </w:rPr>
        <w:t xml:space="preserve">затвердження проєкту землеустрою щодо відведення земельної ділянки у разі зміни її цільового призначення</w:t>
      </w:r>
      <w:r>
        <w:rPr>
          <w:color w:val="000000"/>
          <w:sz w:val="28"/>
          <w:szCs w:val="28"/>
        </w:rPr>
        <w:t xml:space="preserve"> з «для ведення особистого селянського господарства» на «</w:t>
      </w:r>
      <w:r>
        <w:rPr>
          <w:color w:val="000000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(код КВЦПЗ 02.01)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загальною площею </w:t>
      </w:r>
      <w:r>
        <w:rPr>
          <w:color w:val="000000"/>
          <w:sz w:val="28"/>
          <w:szCs w:val="28"/>
        </w:rPr>
        <w:t xml:space="preserve">0,</w:t>
      </w:r>
      <w:r>
        <w:rPr>
          <w:color w:val="000000"/>
          <w:sz w:val="28"/>
          <w:szCs w:val="28"/>
        </w:rPr>
        <w:t xml:space="preserve">7050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кадастровий номер </w:t>
      </w:r>
      <w:r>
        <w:rPr>
          <w:color w:val="000000"/>
          <w:sz w:val="28"/>
          <w:szCs w:val="28"/>
        </w:rPr>
        <w:t xml:space="preserve">7423081800:01:006:0006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розташована</w:t>
      </w:r>
      <w:r>
        <w:rPr>
          <w:color w:val="000000"/>
          <w:sz w:val="28"/>
          <w:szCs w:val="28"/>
        </w:rPr>
        <w:t xml:space="preserve"> на території Менської міської </w:t>
      </w:r>
      <w:r>
        <w:rPr>
          <w:color w:val="000000"/>
          <w:sz w:val="28"/>
          <w:szCs w:val="28"/>
        </w:rPr>
        <w:t xml:space="preserve">територіальної громади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межа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села </w:t>
      </w:r>
      <w:r>
        <w:rPr>
          <w:color w:val="000000"/>
          <w:sz w:val="28"/>
          <w:szCs w:val="28"/>
        </w:rPr>
        <w:t xml:space="preserve">Величківка</w:t>
      </w:r>
      <w:r>
        <w:rPr>
          <w:color w:val="000000"/>
          <w:sz w:val="28"/>
          <w:szCs w:val="28"/>
        </w:rPr>
        <w:t xml:space="preserve">, вулиця </w:t>
      </w:r>
      <w:r>
        <w:rPr>
          <w:color w:val="000000"/>
          <w:sz w:val="28"/>
          <w:szCs w:val="28"/>
        </w:rPr>
        <w:t xml:space="preserve">Довженка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враховуючи Державний акт на право власності на земельну ділянку серії ЯБ №913180,  керуючись ст.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12,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Земельного кодексу України, Законом України «Про оренду землі», ст. 26 Закону України «Про місцеве самоврядування в Україні», Менська міська рада </w:t>
      </w:r>
      <w:r/>
    </w:p>
    <w:p>
      <w:pPr>
        <w:pStyle w:val="853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799"/>
        <w:numPr>
          <w:ilvl w:val="0"/>
          <w:numId w:val="8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Розі Владиславу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</w:t>
      </w:r>
      <w:r>
        <w:rPr>
          <w:rFonts w:ascii="Times New Roman" w:hAnsi="Times New Roman"/>
          <w:sz w:val="28"/>
          <w:szCs w:val="28"/>
          <w:lang w:val="uk-UA"/>
        </w:rPr>
        <w:t xml:space="preserve"> відведення земельної ділянки у разі зміни її цільового призначення з «для ведення особистого селянського господарства» на «для будівництва і обслуговування житлового будинку, господарських будівель і споруд (присадибна ділянка) (код КВЦПЗ 02.01)» загально</w:t>
      </w:r>
      <w:r>
        <w:rPr>
          <w:rFonts w:ascii="Times New Roman" w:hAnsi="Times New Roman"/>
          <w:sz w:val="28"/>
          <w:szCs w:val="28"/>
          <w:lang w:val="uk-UA"/>
        </w:rPr>
        <w:t xml:space="preserve">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7050 га кадастровий номер 7423081800:01:006:0006, яка розташована на території Менської міської територіальної громади в межах села Величківка, вулиця Довженка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799"/>
        <w:numPr>
          <w:ilvl w:val="0"/>
          <w:numId w:val="8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О.Л. Неберу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4" w:hanging="51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811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66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850"/>
    <w:rPr>
      <w:b/>
      <w:sz w:val="32"/>
    </w:rPr>
    <w:pPr>
      <w:jc w:val="center"/>
      <w:keepNext/>
      <w:outlineLvl w:val="0"/>
    </w:pPr>
  </w:style>
  <w:style w:type="paragraph" w:styleId="658">
    <w:name w:val="Heading 2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9">
    <w:name w:val="Heading 3"/>
    <w:link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link w:val="79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3">
    <w:name w:val="Heading 7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4">
    <w:name w:val="Heading 8"/>
    <w:link w:val="7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5">
    <w:name w:val="Heading 9"/>
    <w:link w:val="7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66"/>
    <w:uiPriority w:val="10"/>
    <w:rPr>
      <w:sz w:val="48"/>
      <w:szCs w:val="48"/>
    </w:rPr>
  </w:style>
  <w:style w:type="character" w:styleId="678" w:customStyle="1">
    <w:name w:val="Subtitle Char"/>
    <w:basedOn w:val="666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6"/>
    <w:uiPriority w:val="99"/>
  </w:style>
  <w:style w:type="character" w:styleId="682" w:customStyle="1">
    <w:name w:val="Footer Char"/>
    <w:basedOn w:val="666"/>
    <w:uiPriority w:val="99"/>
  </w:style>
  <w:style w:type="table" w:styleId="683" w:customStyle="1">
    <w:name w:val="Table Grid Light"/>
    <w:basedOn w:val="66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4">
    <w:name w:val="Plain Table 1"/>
    <w:basedOn w:val="66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66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66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6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6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6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6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6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6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1"/>
    <w:basedOn w:val="66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2"/>
    <w:basedOn w:val="66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3"/>
    <w:basedOn w:val="66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4"/>
    <w:basedOn w:val="66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5"/>
    <w:basedOn w:val="66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6"/>
    <w:basedOn w:val="66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1"/>
    <w:basedOn w:val="66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2"/>
    <w:basedOn w:val="66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3"/>
    <w:basedOn w:val="66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4"/>
    <w:basedOn w:val="66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5"/>
    <w:basedOn w:val="66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6"/>
    <w:basedOn w:val="66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66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4 - Accent 1"/>
    <w:basedOn w:val="66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2" w:customStyle="1">
    <w:name w:val="Grid Table 4 - Accent 2"/>
    <w:basedOn w:val="66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3" w:customStyle="1">
    <w:name w:val="Grid Table 4 - Accent 3"/>
    <w:basedOn w:val="66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4" w:customStyle="1">
    <w:name w:val="Grid Table 4 - Accent 4"/>
    <w:basedOn w:val="66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5" w:customStyle="1">
    <w:name w:val="Grid Table 4 - Accent 5"/>
    <w:basedOn w:val="66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6" w:customStyle="1">
    <w:name w:val="Grid Table 4 - Accent 6"/>
    <w:basedOn w:val="66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7">
    <w:name w:val="Grid Table 5 Dark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1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2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3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4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5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6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4">
    <w:name w:val="Grid Table 6 Colorful"/>
    <w:basedOn w:val="66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6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basedOn w:val="66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basedOn w:val="66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basedOn w:val="66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basedOn w:val="66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basedOn w:val="66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>
    <w:name w:val="Grid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1"/>
    <w:basedOn w:val="66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2"/>
    <w:basedOn w:val="66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3"/>
    <w:basedOn w:val="66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4"/>
    <w:basedOn w:val="66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5"/>
    <w:basedOn w:val="66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6"/>
    <w:basedOn w:val="66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66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1"/>
    <w:basedOn w:val="66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2"/>
    <w:basedOn w:val="66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3"/>
    <w:basedOn w:val="66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4"/>
    <w:basedOn w:val="66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5"/>
    <w:basedOn w:val="66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6"/>
    <w:basedOn w:val="66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66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6" w:customStyle="1">
    <w:name w:val="List Table 2 - Accent 1"/>
    <w:basedOn w:val="66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7" w:customStyle="1">
    <w:name w:val="List Table 2 - Accent 2"/>
    <w:basedOn w:val="66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8" w:customStyle="1">
    <w:name w:val="List Table 2 - Accent 3"/>
    <w:basedOn w:val="66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9" w:customStyle="1">
    <w:name w:val="List Table 2 - Accent 4"/>
    <w:basedOn w:val="66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0" w:customStyle="1">
    <w:name w:val="List Table 2 - Accent 5"/>
    <w:basedOn w:val="66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1" w:customStyle="1">
    <w:name w:val="List Table 2 - Accent 6"/>
    <w:basedOn w:val="66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2">
    <w:name w:val="List Table 3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6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6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6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6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6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6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6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6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6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6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6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6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66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6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6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6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6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6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6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66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 w:customStyle="1">
    <w:name w:val="List Table 6 Colorful - Accent 1"/>
    <w:basedOn w:val="66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5" w:customStyle="1">
    <w:name w:val="List Table 6 Colorful - Accent 2"/>
    <w:basedOn w:val="66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List Table 6 Colorful - Accent 3"/>
    <w:basedOn w:val="66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7" w:customStyle="1">
    <w:name w:val="List Table 6 Colorful - Accent 4"/>
    <w:basedOn w:val="66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List Table 6 Colorful - Accent 5"/>
    <w:basedOn w:val="66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9" w:customStyle="1">
    <w:name w:val="List Table 6 Colorful - Accent 6"/>
    <w:basedOn w:val="66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0">
    <w:name w:val="List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1"/>
    <w:basedOn w:val="66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2"/>
    <w:basedOn w:val="66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3"/>
    <w:basedOn w:val="66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4"/>
    <w:basedOn w:val="66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5"/>
    <w:basedOn w:val="66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6"/>
    <w:basedOn w:val="66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ned - Accent"/>
    <w:basedOn w:val="66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8" w:customStyle="1">
    <w:name w:val="Bordered &amp; Lined - Accent"/>
    <w:basedOn w:val="66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9" w:customStyle="1">
    <w:name w:val="Footnote Text Char"/>
    <w:uiPriority w:val="99"/>
    <w:rPr>
      <w:sz w:val="18"/>
    </w:rPr>
  </w:style>
  <w:style w:type="character" w:styleId="79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1" w:customStyle="1">
    <w:name w:val="Заголовок 2 Знак"/>
    <w:link w:val="658"/>
    <w:uiPriority w:val="9"/>
    <w:rPr>
      <w:rFonts w:ascii="Arial" w:hAnsi="Arial" w:cs="Arial" w:eastAsia="Arial"/>
      <w:sz w:val="34"/>
    </w:rPr>
  </w:style>
  <w:style w:type="character" w:styleId="792" w:customStyle="1">
    <w:name w:val="Заголовок 3 Знак"/>
    <w:link w:val="659"/>
    <w:uiPriority w:val="9"/>
    <w:rPr>
      <w:rFonts w:ascii="Arial" w:hAnsi="Arial" w:cs="Arial" w:eastAsia="Arial"/>
      <w:sz w:val="30"/>
      <w:szCs w:val="30"/>
    </w:rPr>
  </w:style>
  <w:style w:type="character" w:styleId="793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794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795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796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7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798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799">
    <w:name w:val="List Paragraph"/>
    <w:qFormat/>
    <w:uiPriority w:val="34"/>
    <w:pPr>
      <w:contextualSpacing w:val="true"/>
      <w:ind w:left="720"/>
    </w:pPr>
  </w:style>
  <w:style w:type="paragraph" w:styleId="800">
    <w:name w:val="No Spacing"/>
    <w:qFormat/>
    <w:uiPriority w:val="1"/>
  </w:style>
  <w:style w:type="paragraph" w:styleId="801">
    <w:name w:val="Title"/>
    <w:link w:val="8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2" w:customStyle="1">
    <w:name w:val="Заголовок Знак"/>
    <w:link w:val="801"/>
    <w:uiPriority w:val="10"/>
    <w:rPr>
      <w:sz w:val="48"/>
      <w:szCs w:val="48"/>
    </w:rPr>
  </w:style>
  <w:style w:type="paragraph" w:styleId="803">
    <w:name w:val="Subtitle"/>
    <w:link w:val="804"/>
    <w:qFormat/>
    <w:uiPriority w:val="11"/>
    <w:rPr>
      <w:sz w:val="24"/>
      <w:szCs w:val="24"/>
    </w:rPr>
    <w:pPr>
      <w:spacing w:after="200" w:before="200"/>
    </w:pPr>
  </w:style>
  <w:style w:type="character" w:styleId="804" w:customStyle="1">
    <w:name w:val="Подзаголовок Знак"/>
    <w:link w:val="803"/>
    <w:uiPriority w:val="11"/>
    <w:rPr>
      <w:sz w:val="24"/>
      <w:szCs w:val="24"/>
    </w:rPr>
  </w:style>
  <w:style w:type="paragraph" w:styleId="805">
    <w:name w:val="Quote"/>
    <w:link w:val="806"/>
    <w:qFormat/>
    <w:uiPriority w:val="29"/>
    <w:rPr>
      <w:i/>
    </w:rPr>
    <w:pPr>
      <w:ind w:left="720" w:right="720"/>
    </w:p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link w:val="8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 w:customStyle="1">
    <w:name w:val="Выделенная цитата Знак"/>
    <w:link w:val="807"/>
    <w:uiPriority w:val="30"/>
    <w:rPr>
      <w:i/>
    </w:rPr>
  </w:style>
  <w:style w:type="paragraph" w:styleId="809">
    <w:name w:val="Head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Верхний колонтитул Знак"/>
    <w:link w:val="809"/>
    <w:uiPriority w:val="99"/>
  </w:style>
  <w:style w:type="paragraph" w:styleId="811">
    <w:name w:val="Footer"/>
    <w:link w:val="8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2" w:customStyle="1">
    <w:name w:val="Нижний колонтитул Знак"/>
    <w:link w:val="811"/>
    <w:uiPriority w:val="99"/>
  </w:style>
  <w:style w:type="table" w:styleId="8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toc 1"/>
    <w:uiPriority w:val="39"/>
    <w:unhideWhenUsed/>
    <w:pPr>
      <w:spacing w:after="57"/>
    </w:pPr>
  </w:style>
  <w:style w:type="paragraph" w:styleId="840">
    <w:name w:val="toc 2"/>
    <w:uiPriority w:val="39"/>
    <w:unhideWhenUsed/>
    <w:pPr>
      <w:ind w:left="283"/>
      <w:spacing w:after="57"/>
    </w:pPr>
  </w:style>
  <w:style w:type="paragraph" w:styleId="841">
    <w:name w:val="toc 3"/>
    <w:uiPriority w:val="39"/>
    <w:unhideWhenUsed/>
    <w:pPr>
      <w:ind w:left="567"/>
      <w:spacing w:after="57"/>
    </w:pPr>
  </w:style>
  <w:style w:type="paragraph" w:styleId="842">
    <w:name w:val="toc 4"/>
    <w:uiPriority w:val="39"/>
    <w:unhideWhenUsed/>
    <w:pPr>
      <w:ind w:left="850"/>
      <w:spacing w:after="57"/>
    </w:pPr>
  </w:style>
  <w:style w:type="paragraph" w:styleId="843">
    <w:name w:val="toc 5"/>
    <w:uiPriority w:val="39"/>
    <w:unhideWhenUsed/>
    <w:pPr>
      <w:ind w:left="1134"/>
      <w:spacing w:after="57"/>
    </w:pPr>
  </w:style>
  <w:style w:type="paragraph" w:styleId="844">
    <w:name w:val="toc 6"/>
    <w:uiPriority w:val="39"/>
    <w:unhideWhenUsed/>
    <w:pPr>
      <w:ind w:left="1417"/>
      <w:spacing w:after="57"/>
    </w:pPr>
  </w:style>
  <w:style w:type="paragraph" w:styleId="845">
    <w:name w:val="toc 7"/>
    <w:uiPriority w:val="39"/>
    <w:unhideWhenUsed/>
    <w:pPr>
      <w:ind w:left="1701"/>
      <w:spacing w:after="57"/>
    </w:pPr>
  </w:style>
  <w:style w:type="paragraph" w:styleId="846">
    <w:name w:val="toc 8"/>
    <w:uiPriority w:val="39"/>
    <w:unhideWhenUsed/>
    <w:pPr>
      <w:ind w:left="1984"/>
      <w:spacing w:after="57"/>
    </w:pPr>
  </w:style>
  <w:style w:type="paragraph" w:styleId="847">
    <w:name w:val="toc 9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 w:customStyle="1">
    <w:name w:val="Титулка"/>
    <w:basedOn w:val="656"/>
    <w:rPr>
      <w:b/>
      <w:sz w:val="28"/>
      <w:lang w:eastAsia="ar-SA"/>
    </w:rPr>
    <w:pPr>
      <w:spacing w:after="120"/>
    </w:pPr>
  </w:style>
  <w:style w:type="character" w:styleId="850" w:customStyle="1">
    <w:name w:val="Заголовок 1 Знак"/>
    <w:link w:val="657"/>
    <w:rPr>
      <w:rFonts w:ascii="Times New Roman" w:hAnsi="Times New Roman" w:eastAsia="Times New Roman"/>
      <w:b/>
      <w:sz w:val="32"/>
      <w:lang w:val="en-US" w:eastAsia="en-US"/>
    </w:rPr>
  </w:style>
  <w:style w:type="paragraph" w:styleId="851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852" w:customStyle="1">
    <w:name w:val="docdata"/>
    <w:basedOn w:val="65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3">
    <w:name w:val="Normal (Web)"/>
    <w:basedOn w:val="656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11</cp:revision>
  <dcterms:created xsi:type="dcterms:W3CDTF">2022-02-14T14:26:00Z</dcterms:created>
  <dcterms:modified xsi:type="dcterms:W3CDTF">2022-04-21T13:14:06Z</dcterms:modified>
</cp:coreProperties>
</file>