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85" w:rsidRDefault="00384706">
      <w:pPr>
        <w:widowControl w:val="0"/>
        <w:jc w:val="center"/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/>
          <w:sz w:val="28"/>
          <w:szCs w:val="28"/>
        </w:rPr>
        <w:t xml:space="preserve"> </w:t>
      </w:r>
      <w:r w:rsidR="00136FBA">
        <w:rPr>
          <w:noProof/>
          <w:color w:val="000000" w:themeColor="text1"/>
          <w:lang w:eastAsia="uk-UA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</w:p>
    <w:p w:rsidR="00D25085" w:rsidRDefault="00D25085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25085" w:rsidRDefault="00D2508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D25085" w:rsidRDefault="00D2508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D25085" w:rsidRDefault="00636E81" w:rsidP="00E86B07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08 квітня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202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року</w:t>
      </w:r>
      <w:r w:rsidR="005A415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    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</w:t>
      </w:r>
      <w:r w:rsidR="00E86B07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E86B07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№ 48</w:t>
      </w:r>
    </w:p>
    <w:p w:rsidR="00D25085" w:rsidRDefault="00D25085">
      <w:pPr>
        <w:jc w:val="both"/>
        <w:rPr>
          <w:b/>
          <w:sz w:val="28"/>
          <w:szCs w:val="28"/>
        </w:rPr>
      </w:pPr>
    </w:p>
    <w:p w:rsidR="005A4155" w:rsidRDefault="005A4155" w:rsidP="00E86B07">
      <w:pPr>
        <w:tabs>
          <w:tab w:val="left" w:pos="3686"/>
        </w:tabs>
        <w:ind w:right="60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в </w:t>
      </w:r>
      <w:bookmarkStart w:id="0" w:name="_GoBack"/>
      <w:bookmarkEnd w:id="0"/>
      <w:r w:rsidR="008B4C6C">
        <w:rPr>
          <w:b/>
          <w:sz w:val="28"/>
          <w:szCs w:val="28"/>
        </w:rPr>
        <w:t>господарське відання</w:t>
      </w:r>
      <w:r>
        <w:rPr>
          <w:b/>
          <w:sz w:val="28"/>
          <w:szCs w:val="28"/>
        </w:rPr>
        <w:t xml:space="preserve">      </w:t>
      </w:r>
      <w:r w:rsidR="008B4C6C">
        <w:rPr>
          <w:b/>
          <w:sz w:val="28"/>
          <w:szCs w:val="28"/>
        </w:rPr>
        <w:t>КП «</w:t>
      </w:r>
      <w:proofErr w:type="spellStart"/>
      <w:r w:rsidR="008B4C6C">
        <w:rPr>
          <w:b/>
          <w:sz w:val="28"/>
          <w:szCs w:val="28"/>
        </w:rPr>
        <w:t>Менакомунпослуга</w:t>
      </w:r>
      <w:proofErr w:type="spellEnd"/>
      <w:r w:rsidR="008B4C6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25085" w:rsidRDefault="00D25085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D25085" w:rsidRPr="00632B92" w:rsidRDefault="0063432F" w:rsidP="00632B92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3432F">
        <w:rPr>
          <w:color w:val="000000"/>
          <w:sz w:val="28"/>
          <w:szCs w:val="28"/>
          <w:lang w:val="uk-UA"/>
        </w:rPr>
        <w:t xml:space="preserve">З метою </w:t>
      </w:r>
      <w:r w:rsidR="008B4C6C">
        <w:rPr>
          <w:color w:val="000000"/>
          <w:sz w:val="28"/>
          <w:szCs w:val="28"/>
          <w:lang w:val="uk-UA"/>
        </w:rPr>
        <w:t>забезпечення ефективної роботи підприємства</w:t>
      </w:r>
      <w:r w:rsidR="00E7618B">
        <w:rPr>
          <w:color w:val="000000"/>
          <w:sz w:val="28"/>
          <w:szCs w:val="28"/>
          <w:lang w:val="uk-UA"/>
        </w:rPr>
        <w:t xml:space="preserve">, </w:t>
      </w:r>
      <w:r w:rsidRPr="0063432F">
        <w:rPr>
          <w:color w:val="000000"/>
          <w:sz w:val="28"/>
          <w:szCs w:val="28"/>
          <w:lang w:val="uk-UA"/>
        </w:rPr>
        <w:t xml:space="preserve">відповідно до </w:t>
      </w:r>
      <w:r w:rsidRPr="0063432F">
        <w:rPr>
          <w:rStyle w:val="2637"/>
          <w:color w:val="000000"/>
          <w:sz w:val="28"/>
          <w:szCs w:val="28"/>
          <w:lang w:val="uk-UA"/>
        </w:rPr>
        <w:t>Порядку</w:t>
      </w:r>
      <w:r w:rsidRPr="0063432F">
        <w:rPr>
          <w:color w:val="333333"/>
          <w:sz w:val="28"/>
          <w:szCs w:val="28"/>
          <w:lang w:val="uk-UA"/>
        </w:rPr>
        <w:t> </w:t>
      </w:r>
      <w:r w:rsidRPr="0063432F"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 w:rsidRPr="0063432F"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 w:rsidRPr="0063432F">
        <w:rPr>
          <w:color w:val="00000A"/>
          <w:sz w:val="28"/>
          <w:szCs w:val="28"/>
          <w:lang w:val="uk-UA"/>
        </w:rPr>
        <w:t>30 липня 2021</w:t>
      </w:r>
      <w:r w:rsidRPr="0063432F"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 w:rsidRPr="0063432F">
        <w:rPr>
          <w:color w:val="00000A"/>
          <w:sz w:val="28"/>
          <w:szCs w:val="28"/>
          <w:lang w:val="uk-UA"/>
        </w:rPr>
        <w:t xml:space="preserve"> 396</w:t>
      </w:r>
      <w:r w:rsidRPr="0063432F">
        <w:rPr>
          <w:szCs w:val="28"/>
          <w:lang w:val="uk-UA"/>
        </w:rPr>
        <w:t xml:space="preserve"> </w:t>
      </w:r>
      <w:r w:rsidR="005A4155">
        <w:rPr>
          <w:sz w:val="28"/>
          <w:szCs w:val="28"/>
          <w:lang w:val="uk-UA"/>
        </w:rPr>
        <w:t xml:space="preserve">та </w:t>
      </w:r>
      <w:r w:rsidR="00136FBA" w:rsidRPr="00632B92">
        <w:rPr>
          <w:sz w:val="28"/>
          <w:szCs w:val="28"/>
          <w:lang w:val="uk-UA"/>
        </w:rPr>
        <w:t>керуючись Закон</w:t>
      </w:r>
      <w:r w:rsidR="009E688A" w:rsidRPr="00632B92">
        <w:rPr>
          <w:sz w:val="28"/>
          <w:szCs w:val="28"/>
          <w:lang w:val="uk-UA"/>
        </w:rPr>
        <w:t>ом</w:t>
      </w:r>
      <w:r w:rsidR="00136FBA" w:rsidRPr="00632B92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</w:p>
    <w:p w:rsidR="00D25085" w:rsidRDefault="00136FBA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</w:t>
      </w:r>
      <w:r w:rsidR="008B4C6C">
        <w:rPr>
          <w:sz w:val="28"/>
          <w:szCs w:val="28"/>
        </w:rPr>
        <w:t>господарське відання</w:t>
      </w:r>
      <w:r>
        <w:rPr>
          <w:sz w:val="28"/>
          <w:szCs w:val="28"/>
        </w:rPr>
        <w:t xml:space="preserve"> </w:t>
      </w:r>
      <w:r w:rsidR="00C71EF6">
        <w:rPr>
          <w:sz w:val="28"/>
          <w:szCs w:val="28"/>
        </w:rPr>
        <w:t>Комунально</w:t>
      </w:r>
      <w:r w:rsidR="008B4C6C">
        <w:rPr>
          <w:sz w:val="28"/>
          <w:szCs w:val="28"/>
        </w:rPr>
        <w:t>го</w:t>
      </w:r>
      <w:r w:rsidR="00C71EF6">
        <w:rPr>
          <w:sz w:val="28"/>
          <w:szCs w:val="28"/>
        </w:rPr>
        <w:t xml:space="preserve"> підприємств</w:t>
      </w:r>
      <w:r w:rsidR="008B4C6C">
        <w:rPr>
          <w:sz w:val="28"/>
          <w:szCs w:val="28"/>
        </w:rPr>
        <w:t>а</w:t>
      </w:r>
      <w:r w:rsidR="00C71EF6">
        <w:rPr>
          <w:sz w:val="28"/>
          <w:szCs w:val="28"/>
        </w:rPr>
        <w:t xml:space="preserve"> «</w:t>
      </w:r>
      <w:proofErr w:type="spellStart"/>
      <w:r w:rsidR="008B4C6C">
        <w:rPr>
          <w:sz w:val="28"/>
          <w:szCs w:val="28"/>
        </w:rPr>
        <w:t>Менакомунпослуга</w:t>
      </w:r>
      <w:proofErr w:type="spellEnd"/>
      <w:r w:rsidR="00C71EF6">
        <w:rPr>
          <w:sz w:val="28"/>
          <w:szCs w:val="28"/>
        </w:rPr>
        <w:t xml:space="preserve">» Менської міської ради </w:t>
      </w:r>
      <w:r>
        <w:rPr>
          <w:sz w:val="28"/>
          <w:szCs w:val="28"/>
        </w:rPr>
        <w:t xml:space="preserve">майно, що </w:t>
      </w:r>
      <w:r w:rsidR="00E7618B">
        <w:rPr>
          <w:sz w:val="28"/>
          <w:szCs w:val="28"/>
        </w:rPr>
        <w:t xml:space="preserve">отримане </w:t>
      </w:r>
      <w:r w:rsidR="00C71EF6">
        <w:rPr>
          <w:sz w:val="28"/>
          <w:szCs w:val="28"/>
        </w:rPr>
        <w:t>від Програми DOBRE (Децентралізація приносить кращі результати)</w:t>
      </w:r>
      <w:r w:rsidR="008B4C6C">
        <w:rPr>
          <w:sz w:val="28"/>
          <w:szCs w:val="28"/>
        </w:rPr>
        <w:t xml:space="preserve"> та придбане за рахунок бюджету громади</w:t>
      </w:r>
      <w:r w:rsidR="00C71EF6">
        <w:rPr>
          <w:sz w:val="28"/>
          <w:szCs w:val="28"/>
        </w:rPr>
        <w:t xml:space="preserve">, </w:t>
      </w:r>
      <w:r>
        <w:rPr>
          <w:sz w:val="28"/>
          <w:szCs w:val="28"/>
        </w:rPr>
        <w:t>відповідно додатку, з метою використання за призначенням.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комісії, яка створюється розпорядженням міського голови.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Примакову Г.А.:</w:t>
      </w:r>
    </w:p>
    <w:p w:rsidR="005A4155" w:rsidRDefault="005A4155" w:rsidP="005A4155">
      <w:pPr>
        <w:pStyle w:val="ab"/>
        <w:numPr>
          <w:ilvl w:val="0"/>
          <w:numId w:val="18"/>
        </w:numPr>
        <w:tabs>
          <w:tab w:val="left" w:pos="426"/>
          <w:tab w:val="left" w:pos="993"/>
        </w:tabs>
        <w:ind w:hanging="3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 акт приймання-передачі майна;</w:t>
      </w:r>
    </w:p>
    <w:p w:rsidR="005A4155" w:rsidRDefault="005A4155" w:rsidP="005A4155">
      <w:pPr>
        <w:pStyle w:val="ab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укласти договір на закріплення майна, зазначеного в додатку до рішення,  на праві </w:t>
      </w:r>
      <w:r w:rsidR="008B4C6C">
        <w:rPr>
          <w:sz w:val="28"/>
          <w:szCs w:val="28"/>
        </w:rPr>
        <w:t>Господарського відання</w:t>
      </w:r>
      <w:r>
        <w:rPr>
          <w:sz w:val="28"/>
          <w:szCs w:val="28"/>
        </w:rPr>
        <w:t xml:space="preserve"> за </w:t>
      </w:r>
      <w:r w:rsidR="00C71EF6">
        <w:rPr>
          <w:sz w:val="28"/>
          <w:szCs w:val="28"/>
        </w:rPr>
        <w:t>КП «</w:t>
      </w:r>
      <w:proofErr w:type="spellStart"/>
      <w:r w:rsidR="00C71EF6">
        <w:rPr>
          <w:sz w:val="28"/>
          <w:szCs w:val="28"/>
        </w:rPr>
        <w:t>Мен</w:t>
      </w:r>
      <w:r w:rsidR="008B4C6C">
        <w:rPr>
          <w:sz w:val="28"/>
          <w:szCs w:val="28"/>
        </w:rPr>
        <w:t>акомунпослуга</w:t>
      </w:r>
      <w:proofErr w:type="spellEnd"/>
      <w:r w:rsidR="00C71EF6">
        <w:rPr>
          <w:sz w:val="28"/>
          <w:szCs w:val="28"/>
        </w:rPr>
        <w:t>».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заступник</w:t>
      </w:r>
      <w:r w:rsidR="00C71EF6">
        <w:rPr>
          <w:sz w:val="28"/>
          <w:szCs w:val="28"/>
        </w:rPr>
        <w:t>а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>з питань діяльності виконавчих органів ради Гнипа В.І.</w:t>
      </w: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D25085" w:rsidRDefault="00136FB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sectPr w:rsidR="005A4155" w:rsidSect="00F13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FA1" w:rsidRDefault="009C4FA1">
      <w:r>
        <w:separator/>
      </w:r>
    </w:p>
  </w:endnote>
  <w:endnote w:type="continuationSeparator" w:id="0">
    <w:p w:rsidR="009C4FA1" w:rsidRDefault="009C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FA1" w:rsidRDefault="009C4FA1">
      <w:r>
        <w:separator/>
      </w:r>
    </w:p>
  </w:footnote>
  <w:footnote w:type="continuationSeparator" w:id="0">
    <w:p w:rsidR="009C4FA1" w:rsidRDefault="009C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709"/>
    <w:multiLevelType w:val="hybridMultilevel"/>
    <w:tmpl w:val="E4B47270"/>
    <w:lvl w:ilvl="0" w:tplc="B8647AA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BDA94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F20C0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5284B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F8488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F6C50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F07A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68D7D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0E431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10259E2"/>
    <w:multiLevelType w:val="hybridMultilevel"/>
    <w:tmpl w:val="057CEA2E"/>
    <w:lvl w:ilvl="0" w:tplc="88CA189E">
      <w:start w:val="1"/>
      <w:numFmt w:val="decimal"/>
      <w:lvlText w:val="%1."/>
      <w:lvlJc w:val="left"/>
      <w:pPr>
        <w:ind w:left="720" w:hanging="355"/>
      </w:p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2" w15:restartNumberingAfterBreak="0">
    <w:nsid w:val="3340554E"/>
    <w:multiLevelType w:val="hybridMultilevel"/>
    <w:tmpl w:val="C8922D6A"/>
    <w:lvl w:ilvl="0" w:tplc="AC3ADF7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528BC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04697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DE5B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3245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284E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266EA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B4ABD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FB85C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3447036"/>
    <w:multiLevelType w:val="hybridMultilevel"/>
    <w:tmpl w:val="44D4E9BC"/>
    <w:lvl w:ilvl="0" w:tplc="5FBE7D8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BC76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9ED2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A62B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A8C84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B0E93E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40DE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8A54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F2C5B3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A9B7DE3"/>
    <w:multiLevelType w:val="hybridMultilevel"/>
    <w:tmpl w:val="83CA5C9C"/>
    <w:lvl w:ilvl="0" w:tplc="5CEC406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B0F2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5E872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948E9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561D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CAA2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656F1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AE11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BB885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408298D"/>
    <w:multiLevelType w:val="hybridMultilevel"/>
    <w:tmpl w:val="8C1442DC"/>
    <w:lvl w:ilvl="0" w:tplc="6F7C6706">
      <w:start w:val="1"/>
      <w:numFmt w:val="decimal"/>
      <w:lvlText w:val="%1."/>
      <w:lvlJc w:val="left"/>
      <w:pPr>
        <w:ind w:left="720" w:hanging="360"/>
      </w:pPr>
    </w:lvl>
    <w:lvl w:ilvl="1" w:tplc="B1082658">
      <w:start w:val="1"/>
      <w:numFmt w:val="lowerLetter"/>
      <w:lvlText w:val="%2."/>
      <w:lvlJc w:val="left"/>
      <w:pPr>
        <w:ind w:left="1440" w:hanging="360"/>
      </w:pPr>
    </w:lvl>
    <w:lvl w:ilvl="2" w:tplc="50368576">
      <w:start w:val="1"/>
      <w:numFmt w:val="lowerRoman"/>
      <w:lvlText w:val="%3."/>
      <w:lvlJc w:val="right"/>
      <w:pPr>
        <w:ind w:left="2160" w:hanging="180"/>
      </w:pPr>
    </w:lvl>
    <w:lvl w:ilvl="3" w:tplc="A3F21A8C">
      <w:start w:val="1"/>
      <w:numFmt w:val="decimal"/>
      <w:lvlText w:val="%4."/>
      <w:lvlJc w:val="left"/>
      <w:pPr>
        <w:ind w:left="2880" w:hanging="360"/>
      </w:pPr>
    </w:lvl>
    <w:lvl w:ilvl="4" w:tplc="E83603D4">
      <w:start w:val="1"/>
      <w:numFmt w:val="lowerLetter"/>
      <w:lvlText w:val="%5."/>
      <w:lvlJc w:val="left"/>
      <w:pPr>
        <w:ind w:left="3600" w:hanging="360"/>
      </w:pPr>
    </w:lvl>
    <w:lvl w:ilvl="5" w:tplc="1EA64B44">
      <w:start w:val="1"/>
      <w:numFmt w:val="lowerRoman"/>
      <w:lvlText w:val="%6."/>
      <w:lvlJc w:val="right"/>
      <w:pPr>
        <w:ind w:left="4320" w:hanging="180"/>
      </w:pPr>
    </w:lvl>
    <w:lvl w:ilvl="6" w:tplc="C010D212">
      <w:start w:val="1"/>
      <w:numFmt w:val="decimal"/>
      <w:lvlText w:val="%7."/>
      <w:lvlJc w:val="left"/>
      <w:pPr>
        <w:ind w:left="5040" w:hanging="360"/>
      </w:pPr>
    </w:lvl>
    <w:lvl w:ilvl="7" w:tplc="93441972">
      <w:start w:val="1"/>
      <w:numFmt w:val="lowerLetter"/>
      <w:lvlText w:val="%8."/>
      <w:lvlJc w:val="left"/>
      <w:pPr>
        <w:ind w:left="5760" w:hanging="360"/>
      </w:pPr>
    </w:lvl>
    <w:lvl w:ilvl="8" w:tplc="A790CF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374C7"/>
    <w:multiLevelType w:val="hybridMultilevel"/>
    <w:tmpl w:val="8C648104"/>
    <w:lvl w:ilvl="0" w:tplc="1B563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52C466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730562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1C7E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2435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07276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1485C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066E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4CAAC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B812178"/>
    <w:multiLevelType w:val="hybridMultilevel"/>
    <w:tmpl w:val="454A73B8"/>
    <w:lvl w:ilvl="0" w:tplc="FD66E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462C5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E8C4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E21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2A41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7C64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7C46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820A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9CD0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EC62839"/>
    <w:multiLevelType w:val="hybridMultilevel"/>
    <w:tmpl w:val="98740D64"/>
    <w:lvl w:ilvl="0" w:tplc="F3000946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302A04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60AD8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F46DF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F641A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8522C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DC40A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761F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24EEE5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61A4CD3"/>
    <w:multiLevelType w:val="hybridMultilevel"/>
    <w:tmpl w:val="CA9C820E"/>
    <w:lvl w:ilvl="0" w:tplc="060436A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EE5441"/>
    <w:multiLevelType w:val="hybridMultilevel"/>
    <w:tmpl w:val="18F0ED54"/>
    <w:lvl w:ilvl="0" w:tplc="71B808B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FDE6A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EBE4E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7AC89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4EE2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DA2BE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ECE6A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A6AD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F4879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707746CE"/>
    <w:multiLevelType w:val="hybridMultilevel"/>
    <w:tmpl w:val="336AB156"/>
    <w:lvl w:ilvl="0" w:tplc="CF6CEC00">
      <w:start w:val="1"/>
      <w:numFmt w:val="decimal"/>
      <w:lvlText w:val="%1)"/>
      <w:lvlJc w:val="left"/>
      <w:pPr>
        <w:ind w:left="720" w:hanging="360"/>
      </w:pPr>
    </w:lvl>
    <w:lvl w:ilvl="1" w:tplc="5930E1BE">
      <w:start w:val="1"/>
      <w:numFmt w:val="lowerLetter"/>
      <w:lvlText w:val="%2."/>
      <w:lvlJc w:val="left"/>
      <w:pPr>
        <w:ind w:left="1440" w:hanging="360"/>
      </w:pPr>
    </w:lvl>
    <w:lvl w:ilvl="2" w:tplc="CD643088">
      <w:start w:val="1"/>
      <w:numFmt w:val="lowerRoman"/>
      <w:lvlText w:val="%3."/>
      <w:lvlJc w:val="right"/>
      <w:pPr>
        <w:ind w:left="2160" w:hanging="180"/>
      </w:pPr>
    </w:lvl>
    <w:lvl w:ilvl="3" w:tplc="5C163548">
      <w:start w:val="1"/>
      <w:numFmt w:val="decimal"/>
      <w:lvlText w:val="%4."/>
      <w:lvlJc w:val="left"/>
      <w:pPr>
        <w:ind w:left="2880" w:hanging="360"/>
      </w:pPr>
    </w:lvl>
    <w:lvl w:ilvl="4" w:tplc="8ED2ABDA">
      <w:start w:val="1"/>
      <w:numFmt w:val="lowerLetter"/>
      <w:lvlText w:val="%5."/>
      <w:lvlJc w:val="left"/>
      <w:pPr>
        <w:ind w:left="3600" w:hanging="360"/>
      </w:pPr>
    </w:lvl>
    <w:lvl w:ilvl="5" w:tplc="4B64C352">
      <w:start w:val="1"/>
      <w:numFmt w:val="lowerRoman"/>
      <w:lvlText w:val="%6."/>
      <w:lvlJc w:val="right"/>
      <w:pPr>
        <w:ind w:left="4320" w:hanging="180"/>
      </w:pPr>
    </w:lvl>
    <w:lvl w:ilvl="6" w:tplc="D3D4FBD2">
      <w:start w:val="1"/>
      <w:numFmt w:val="decimal"/>
      <w:lvlText w:val="%7."/>
      <w:lvlJc w:val="left"/>
      <w:pPr>
        <w:ind w:left="5040" w:hanging="360"/>
      </w:pPr>
    </w:lvl>
    <w:lvl w:ilvl="7" w:tplc="452CFDC4">
      <w:start w:val="1"/>
      <w:numFmt w:val="lowerLetter"/>
      <w:lvlText w:val="%8."/>
      <w:lvlJc w:val="left"/>
      <w:pPr>
        <w:ind w:left="5760" w:hanging="360"/>
      </w:pPr>
    </w:lvl>
    <w:lvl w:ilvl="8" w:tplc="EBBAF4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738F"/>
    <w:multiLevelType w:val="hybridMultilevel"/>
    <w:tmpl w:val="EE085DC2"/>
    <w:lvl w:ilvl="0" w:tplc="4CB2A3FC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9D80D8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2A0F21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961A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24C05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83EF2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556CF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96C1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4E6FC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29D4587"/>
    <w:multiLevelType w:val="hybridMultilevel"/>
    <w:tmpl w:val="180E45C2"/>
    <w:lvl w:ilvl="0" w:tplc="79C4B1F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95AAA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6894F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D36F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0E31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F08B6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318AB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0BA6D0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6AE63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30378E8"/>
    <w:multiLevelType w:val="hybridMultilevel"/>
    <w:tmpl w:val="7D98A474"/>
    <w:lvl w:ilvl="0" w:tplc="A95EFAB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8309B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6D61A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B67A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46C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8275A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C508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694C8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22006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913214C"/>
    <w:multiLevelType w:val="hybridMultilevel"/>
    <w:tmpl w:val="55B09296"/>
    <w:lvl w:ilvl="0" w:tplc="1652BC6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1BA098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92CF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3AEF9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C648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C70F5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5EE7A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E8A2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006D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BB93A8E"/>
    <w:multiLevelType w:val="hybridMultilevel"/>
    <w:tmpl w:val="250487B0"/>
    <w:lvl w:ilvl="0" w:tplc="E070B50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AD66E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8103B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B442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5BE6E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8649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72EC8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D889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DB2BE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DB0239E"/>
    <w:multiLevelType w:val="hybridMultilevel"/>
    <w:tmpl w:val="15DCF42A"/>
    <w:lvl w:ilvl="0" w:tplc="77FC812A">
      <w:start w:val="1"/>
      <w:numFmt w:val="decimal"/>
      <w:lvlText w:val="%1."/>
      <w:lvlJc w:val="left"/>
      <w:pPr>
        <w:ind w:left="720" w:hanging="360"/>
      </w:pPr>
    </w:lvl>
    <w:lvl w:ilvl="1" w:tplc="85E62ACA">
      <w:start w:val="1"/>
      <w:numFmt w:val="lowerLetter"/>
      <w:lvlText w:val="%2."/>
      <w:lvlJc w:val="left"/>
      <w:pPr>
        <w:ind w:left="1440" w:hanging="360"/>
      </w:pPr>
    </w:lvl>
    <w:lvl w:ilvl="2" w:tplc="CF569DF0">
      <w:start w:val="1"/>
      <w:numFmt w:val="lowerRoman"/>
      <w:lvlText w:val="%3."/>
      <w:lvlJc w:val="right"/>
      <w:pPr>
        <w:ind w:left="2160" w:hanging="180"/>
      </w:pPr>
    </w:lvl>
    <w:lvl w:ilvl="3" w:tplc="A99686AC">
      <w:start w:val="1"/>
      <w:numFmt w:val="decimal"/>
      <w:lvlText w:val="%4."/>
      <w:lvlJc w:val="left"/>
      <w:pPr>
        <w:ind w:left="2880" w:hanging="360"/>
      </w:pPr>
    </w:lvl>
    <w:lvl w:ilvl="4" w:tplc="070A8BAC">
      <w:start w:val="1"/>
      <w:numFmt w:val="lowerLetter"/>
      <w:lvlText w:val="%5."/>
      <w:lvlJc w:val="left"/>
      <w:pPr>
        <w:ind w:left="3600" w:hanging="360"/>
      </w:pPr>
    </w:lvl>
    <w:lvl w:ilvl="5" w:tplc="AB6A8760">
      <w:start w:val="1"/>
      <w:numFmt w:val="lowerRoman"/>
      <w:lvlText w:val="%6."/>
      <w:lvlJc w:val="right"/>
      <w:pPr>
        <w:ind w:left="4320" w:hanging="180"/>
      </w:pPr>
    </w:lvl>
    <w:lvl w:ilvl="6" w:tplc="FC34EA44">
      <w:start w:val="1"/>
      <w:numFmt w:val="decimal"/>
      <w:lvlText w:val="%7."/>
      <w:lvlJc w:val="left"/>
      <w:pPr>
        <w:ind w:left="5040" w:hanging="360"/>
      </w:pPr>
    </w:lvl>
    <w:lvl w:ilvl="7" w:tplc="D9EA7524">
      <w:start w:val="1"/>
      <w:numFmt w:val="lowerLetter"/>
      <w:lvlText w:val="%8."/>
      <w:lvlJc w:val="left"/>
      <w:pPr>
        <w:ind w:left="5760" w:hanging="360"/>
      </w:pPr>
    </w:lvl>
    <w:lvl w:ilvl="8" w:tplc="613A8D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85"/>
    <w:rsid w:val="00017E58"/>
    <w:rsid w:val="00085CE0"/>
    <w:rsid w:val="000B7FE7"/>
    <w:rsid w:val="00136FBA"/>
    <w:rsid w:val="00163967"/>
    <w:rsid w:val="00283666"/>
    <w:rsid w:val="00321466"/>
    <w:rsid w:val="00384706"/>
    <w:rsid w:val="003B0904"/>
    <w:rsid w:val="0052084B"/>
    <w:rsid w:val="0052707E"/>
    <w:rsid w:val="00564DA7"/>
    <w:rsid w:val="005A4155"/>
    <w:rsid w:val="00632B92"/>
    <w:rsid w:val="0063432F"/>
    <w:rsid w:val="00636E81"/>
    <w:rsid w:val="007E2FB3"/>
    <w:rsid w:val="008748F7"/>
    <w:rsid w:val="008B4C6C"/>
    <w:rsid w:val="009C4FA1"/>
    <w:rsid w:val="009D7D24"/>
    <w:rsid w:val="009E688A"/>
    <w:rsid w:val="00A0148B"/>
    <w:rsid w:val="00B87ACC"/>
    <w:rsid w:val="00C06F8A"/>
    <w:rsid w:val="00C71EF6"/>
    <w:rsid w:val="00CB7B6C"/>
    <w:rsid w:val="00D166E9"/>
    <w:rsid w:val="00D25085"/>
    <w:rsid w:val="00DC349C"/>
    <w:rsid w:val="00DD7CB1"/>
    <w:rsid w:val="00E7618B"/>
    <w:rsid w:val="00E86B07"/>
    <w:rsid w:val="00EB779E"/>
    <w:rsid w:val="00F137A1"/>
    <w:rsid w:val="00F34E54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B18"/>
  <w15:docId w15:val="{B1BD77D5-ABB9-4AB5-BE4B-B175C20D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1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aliases w:val="docy,v5,5175,bqiaagaaeyqcaaagiaiaaaoddqaabzenaaaaaaaaaaaaaaaaaaaaaaaaaaaaaaaaaaaaaaaaaaaaaaaaaaaaaaaaaaaaaaaaaaaaaaaaaaaaaaaaaaaaaaaaaaaaaaaaaaaaaaaaaaaaaaaaaaaaaaaaaaaaaaaaaaaaaaaaaaaaaaaaaaaaaaaaaaaaaaaaaaaaaaaaaaaaaaaaaaaaaaaaaaaaaaaaaaaaaaaa"/>
    <w:basedOn w:val="a"/>
    <w:rsid w:val="00632B9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aliases w:val="bqiaagaaeyqcaaagiaiaaamqbgaabr4gaaaaaaaaaaaaaaaaaaaaaaaaaaaaaaaaaaaaaaaaaaaaaaaaaaaaaaaaaaaaaaaaaaaaaaaaaaaaaaaaaaaaaaaaaaaaaaaaaaaaaaaaaaaaaaaaaaaaaaaaaaaaaaaaaaaaaaaaaaaaaaaaaaaaaaaaaaaaaaaaaaaaaaaaaaaaaaaaaaaaaaaaaaaaaaaaaaaaaaaa,1671"/>
    <w:basedOn w:val="a0"/>
    <w:rsid w:val="006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6</cp:revision>
  <cp:lastPrinted>2021-09-28T05:31:00Z</cp:lastPrinted>
  <dcterms:created xsi:type="dcterms:W3CDTF">2022-02-10T15:51:00Z</dcterms:created>
  <dcterms:modified xsi:type="dcterms:W3CDTF">2022-04-11T14:46:00Z</dcterms:modified>
</cp:coreProperties>
</file>