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tabs>
          <w:tab w:val="left" w:pos="4536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9525" b="9525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47673" cy="619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Mangal" w:eastAsia="Calibri"/>
          <w:color w:val="000000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color w:val="000000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>
        <w:rPr>
          <w:rFonts w:ascii="Times New Roman" w:hAnsi="Times New Roman" w:cs="Mangal" w:eastAsia="Calibri"/>
          <w:color w:val="000000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>
        <w:rPr>
          <w:rFonts w:ascii="Times New Roman" w:hAnsi="Times New Roman" w:cs="Mangal" w:eastAsia="Calibri"/>
          <w:color w:val="000000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 w:eastAsia="Calibri"/>
          <w:color w:val="000000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0"/>
          <w:szCs w:val="28"/>
        </w:rPr>
      </w:r>
      <w:r>
        <w:rPr>
          <w:rFonts w:ascii="Times New Roman" w:hAnsi="Times New Roman" w:cs="Mangal" w:eastAsia="Calibri"/>
          <w:color w:val="000000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11 квітня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2022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107</w:t>
      </w:r>
      <w:r>
        <w:rPr>
          <w:rFonts w:ascii="Times New Roman" w:hAnsi="Times New Roman" w:cs="Mangal" w:eastAsia="Calibri"/>
          <w:color w:val="000000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pStyle w:val="859"/>
        <w:ind w:left="0"/>
        <w:jc w:val="both"/>
        <w:spacing w:lineRule="auto" w:line="240" w:after="0" w:afterAutospacing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Законом України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Указ Президента України  «Про введення воєнного стану в Україні» № 64 від 24 лютого 2022 року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1 квартал 2022 року, затверджений рішенням виконавчого комітету № 393 від 21.12.2021 року «Про орієнтовний план роботи виконавчого комітету на 1 квартал 2022 року»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pStyle w:val="859"/>
        <w:ind w:left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 квітня 2022 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якого орієнтовно планувалось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29 березня 2022 року, але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 проводилось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необхідність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забезпечення належної та безпечної роботи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членів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виконавчого комітету в умовах воєнного часу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 зв’</w:t>
      </w:r>
      <w:r>
        <w:rPr>
          <w:rFonts w:ascii="Times New Roman" w:hAnsi="Times New Roman" w:cs="Times New Roman" w:eastAsia="Calibri"/>
          <w:sz w:val="28"/>
          <w:szCs w:val="28"/>
        </w:rPr>
        <w:t xml:space="preserve">язку з вторгненням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 24 лютого 2022 року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військ Російської Федерації</w:t>
      </w:r>
      <w:r>
        <w:rPr>
          <w:rFonts w:ascii="Times New Roman" w:hAnsi="Times New Roman" w:cs="Times New Roman" w:eastAsia="Calibri"/>
          <w:sz w:val="28"/>
          <w:szCs w:val="28"/>
        </w:rPr>
        <w:t xml:space="preserve"> на територію України, зокрема на територію Чернігівської області</w:t>
      </w:r>
      <w:r>
        <w:rPr>
          <w:rFonts w:ascii="Times New Roman" w:hAnsi="Times New Roman" w:cs="Times New Roman" w:eastAsia="Calibri"/>
          <w:sz w:val="28"/>
          <w:szCs w:val="28"/>
        </w:rPr>
        <w:t xml:space="preserve">, та враховуючи, що вихід військ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РФ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 території Чернігівської області відбувся 05 квітня 2022 року.</w:t>
      </w:r>
      <w:r>
        <w:rPr>
          <w:rFonts w:ascii="Times New Roman" w:hAnsi="Times New Roman" w:cs="Times New Roman" w:eastAsia="Times New Roman"/>
          <w:lang w:eastAsia="zh-CN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Times New Roman" w:eastAsia="Times New Roman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lang w:bidi="hi-IN" w:eastAsia="hi-IN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Про заходи по благоустрою та озелененню територій населених пунктів Менської міської територіальної громади на 2022 рік.</w:t>
      </w:r>
      <w:r>
        <w:rPr>
          <w:rFonts w:ascii="Times New Roman" w:hAnsi="Times New Roman" w:cs="Times New Roman" w:eastAsia="Times New Roman"/>
          <w:lang w:eastAsia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Ірина Валеріївна, головний спеціаліст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відділу житлово-комунального господарства, енергоефективності та комунального майна Менської міської ради.</w:t>
      </w:r>
      <w:r>
        <w:rPr>
          <w:rFonts w:ascii="Times New Roman" w:hAnsi="Times New Roman" w:cs="Times New Roman" w:eastAsia="Times New Roman"/>
          <w:lang w:eastAsia="uk-UA"/>
        </w:rPr>
      </w:r>
      <w:r/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орієнтовний план роботи виконавчого комітету Менської міської ради на 2 квартал 2022 року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lang w:eastAsia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Людмила Олександрівна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керуючий справами виконавчого комітету Менської міської ради;</w:t>
      </w:r>
      <w:r>
        <w:rPr>
          <w:rFonts w:ascii="Times New Roman" w:hAnsi="Times New Roman" w:cs="Times New Roman" w:eastAsia="Times New Roman"/>
          <w:lang w:eastAsia="uk-UA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>
        <w:rPr>
          <w:rFonts w:ascii="Times New Roman" w:hAnsi="Times New Roman" w:cs="Mangal" w:eastAsia="Lucida Sans Unicode"/>
          <w:lang w:bidi="hi-IN" w:eastAsia="hi-IN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>
        <w:rPr>
          <w:rFonts w:ascii="Times New Roman" w:hAnsi="Times New Roman" w:cs="Mangal" w:eastAsia="Lucida Sans Unicode"/>
          <w:lang w:bidi="hi-IN" w:eastAsia="hi-IN"/>
        </w:rPr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конференц-залі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Менської міської ради (приміщення  по вул. Героїв АТО, № 6 в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>
        <w:rPr>
          <w:rFonts w:ascii="Times New Roman" w:hAnsi="Times New Roman" w:cs="Mangal" w:eastAsia="Lucida Sans Unicode"/>
          <w:lang w:bidi="hi-IN" w:eastAsia="hi-IN"/>
        </w:rPr>
      </w:r>
      <w:r/>
    </w:p>
    <w:p>
      <w:pPr>
        <w:spacing w:lineRule="auto" w:line="240" w:after="0" w:afterAutospacing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lang w:bidi="hi-IN" w:eastAsia="hi-IN"/>
        </w:rPr>
      </w:r>
      <w:r/>
    </w:p>
    <w:p>
      <w:pPr>
        <w:spacing w:lineRule="auto" w:line="240" w:after="0" w:afterAutospacing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  <w:r>
        <w:rPr>
          <w:rFonts w:ascii="Times New Roman" w:hAnsi="Times New Roman" w:cs="Mangal" w:eastAsia="Calibri"/>
          <w:color w:val="000000"/>
          <w:sz w:val="28"/>
          <w:szCs w:val="28"/>
          <w:highlight w:val="none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3"/>
    <w:next w:val="853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4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3"/>
    <w:next w:val="853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4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3"/>
    <w:next w:val="85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4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3"/>
    <w:next w:val="853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4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3"/>
    <w:next w:val="853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4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3"/>
    <w:next w:val="853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3"/>
    <w:next w:val="853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4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3"/>
    <w:next w:val="853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4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3"/>
    <w:next w:val="853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4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853"/>
    <w:next w:val="853"/>
    <w:link w:val="6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9">
    <w:name w:val="Title Char"/>
    <w:basedOn w:val="854"/>
    <w:link w:val="698"/>
    <w:uiPriority w:val="10"/>
    <w:rPr>
      <w:sz w:val="48"/>
      <w:szCs w:val="48"/>
    </w:rPr>
  </w:style>
  <w:style w:type="paragraph" w:styleId="700">
    <w:name w:val="Subtitle"/>
    <w:basedOn w:val="853"/>
    <w:next w:val="853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>
    <w:name w:val="Subtitle Char"/>
    <w:basedOn w:val="854"/>
    <w:link w:val="700"/>
    <w:uiPriority w:val="11"/>
    <w:rPr>
      <w:sz w:val="24"/>
      <w:szCs w:val="24"/>
    </w:rPr>
  </w:style>
  <w:style w:type="paragraph" w:styleId="702">
    <w:name w:val="Quote"/>
    <w:basedOn w:val="853"/>
    <w:next w:val="853"/>
    <w:link w:val="703"/>
    <w:qFormat/>
    <w:uiPriority w:val="29"/>
    <w:rPr>
      <w:i/>
    </w:rPr>
    <w:pPr>
      <w:ind w:left="720" w:right="720"/>
    </w:p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3"/>
    <w:next w:val="853"/>
    <w:link w:val="70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4"/>
    <w:link w:val="862"/>
    <w:uiPriority w:val="99"/>
  </w:style>
  <w:style w:type="character" w:styleId="707">
    <w:name w:val="Footer Char"/>
    <w:basedOn w:val="854"/>
    <w:link w:val="864"/>
    <w:uiPriority w:val="99"/>
  </w:style>
  <w:style w:type="paragraph" w:styleId="708">
    <w:name w:val="Caption"/>
    <w:basedOn w:val="853"/>
    <w:next w:val="85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864"/>
    <w:uiPriority w:val="99"/>
  </w:style>
  <w:style w:type="table" w:styleId="710">
    <w:name w:val="Table Grid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 &amp; Lined - Accent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Bordered &amp; Lined - Accent 1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Bordered &amp; Lined - Accent 2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Bordered &amp; Lined - Accent 3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Bordered &amp; Lined - Accent 4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Bordered &amp; Lined - Accent 5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Bordered &amp; Lined - Accent 6"/>
    <w:basedOn w:val="85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54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rPr>
      <w:sz w:val="20"/>
    </w:rPr>
    <w:pPr>
      <w:spacing w:lineRule="auto" w:line="240" w:after="0"/>
    </w:p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54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</w:style>
  <w:style w:type="character" w:styleId="854" w:default="1">
    <w:name w:val="Default Paragraph Font"/>
    <w:uiPriority w:val="1"/>
    <w:unhideWhenUsed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Balloon Text"/>
    <w:basedOn w:val="853"/>
    <w:link w:val="85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8" w:customStyle="1">
    <w:name w:val="Текст у виносці Знак"/>
    <w:basedOn w:val="854"/>
    <w:link w:val="857"/>
    <w:uiPriority w:val="99"/>
    <w:semiHidden/>
    <w:rPr>
      <w:rFonts w:ascii="Tahoma" w:hAnsi="Tahoma" w:cs="Tahoma"/>
      <w:sz w:val="16"/>
      <w:szCs w:val="16"/>
    </w:rPr>
  </w:style>
  <w:style w:type="paragraph" w:styleId="859">
    <w:name w:val="List Paragraph"/>
    <w:basedOn w:val="853"/>
    <w:qFormat/>
    <w:uiPriority w:val="34"/>
    <w:pPr>
      <w:contextualSpacing w:val="true"/>
      <w:ind w:left="720"/>
    </w:pPr>
  </w:style>
  <w:style w:type="character" w:styleId="860">
    <w:name w:val="Hyperlink"/>
    <w:basedOn w:val="854"/>
    <w:uiPriority w:val="99"/>
    <w:unhideWhenUsed/>
    <w:rPr>
      <w:color w:val="0000FF" w:themeColor="hyperlink"/>
      <w:u w:val="single"/>
    </w:rPr>
  </w:style>
  <w:style w:type="paragraph" w:styleId="861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62">
    <w:name w:val="Header"/>
    <w:basedOn w:val="853"/>
    <w:link w:val="86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3" w:customStyle="1">
    <w:name w:val="Верхній колонтитул Знак"/>
    <w:basedOn w:val="854"/>
    <w:link w:val="862"/>
    <w:uiPriority w:val="99"/>
  </w:style>
  <w:style w:type="paragraph" w:styleId="864">
    <w:name w:val="Footer"/>
    <w:basedOn w:val="853"/>
    <w:link w:val="86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65" w:customStyle="1">
    <w:name w:val="Нижній колонтитул Знак"/>
    <w:basedOn w:val="854"/>
    <w:link w:val="864"/>
    <w:uiPriority w:val="99"/>
  </w:style>
  <w:style w:type="paragraph" w:styleId="866" w:customStyle="1">
    <w:name w:val="docdata"/>
    <w:basedOn w:val="853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67">
    <w:name w:val="Normal (Web)"/>
    <w:basedOn w:val="853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D4E056-0FCF-4D2B-ACE8-BB3213B4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СТАЛЬНИЧЕНКО Юрій Валерійович</cp:lastModifiedBy>
  <cp:revision>153</cp:revision>
  <dcterms:created xsi:type="dcterms:W3CDTF">2017-07-03T09:41:00Z</dcterms:created>
  <dcterms:modified xsi:type="dcterms:W3CDTF">2022-04-15T09:19:22Z</dcterms:modified>
</cp:coreProperties>
</file>