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9"/>
        <w:jc w:val="center"/>
        <w:spacing w:after="0" w:afterAutospacing="0" w:before="0" w:beforeAutospacing="0"/>
        <w:tabs>
          <w:tab w:val="left" w:pos="567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0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67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70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67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670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67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67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асідання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670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67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16</w:t>
      </w:r>
      <w:r>
        <w:rPr>
          <w:color w:val="000000"/>
          <w:sz w:val="28"/>
          <w:szCs w:val="28"/>
          <w:lang w:val="uk-UA"/>
        </w:rPr>
        <w:t xml:space="preserve">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3</w:t>
      </w:r>
      <w:r/>
    </w:p>
    <w:p>
      <w:pPr>
        <w:pStyle w:val="670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670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670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Склад виконкому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рішенням 1 сесії Менської міської ради 8 скликання 16 грудня 2020 року № 12,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рішенням 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8 скликання 22 січня 2021 року № 185,</w:t>
      </w:r>
      <w:r>
        <w:rPr>
          <w:rFonts w:ascii="Times New Roman" w:hAnsi="Times New Roman" w:cs="Times New Roman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№150,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рішенням 8 сесії Менської міської ради 8 скликання 30 липня 2021 року № 385, рішенням 9 сесії Менської міської ради 8 скликання 31 серпня 2021 року № 473, рішенням 10 сесії Менської міської ради 8 скликання 21 вересня 2021 року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571, рішення 15 сесії Менської міської ради 8 скликання 23 грудня 2021 року № 900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(список додається).</w:t>
      </w:r>
      <w:r/>
    </w:p>
    <w:p>
      <w:pPr>
        <w:pStyle w:val="67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 </w:t>
      </w:r>
      <w:r>
        <w:rPr>
          <w:sz w:val="28"/>
          <w:szCs w:val="28"/>
          <w:lang w:val="uk-UA"/>
        </w:rPr>
        <w:t xml:space="preserve">24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виконкому (список членів виконкому присутніх на засіданні додається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Небера</w:t>
      </w:r>
      <w:r>
        <w:rPr>
          <w:color w:val="000000"/>
          <w:sz w:val="28"/>
          <w:szCs w:val="28"/>
          <w:lang w:val="uk-UA"/>
        </w:rPr>
        <w:t xml:space="preserve"> О.Л.</w:t>
      </w:r>
      <w:r>
        <w:rPr>
          <w:color w:val="000000"/>
          <w:sz w:val="28"/>
          <w:szCs w:val="28"/>
          <w:lang w:val="uk-UA"/>
        </w:rPr>
        <w:t xml:space="preserve"> не </w:t>
      </w:r>
      <w:r>
        <w:rPr>
          <w:color w:val="000000"/>
          <w:sz w:val="28"/>
          <w:szCs w:val="28"/>
          <w:lang w:val="uk-UA"/>
        </w:rPr>
        <w:t xml:space="preserve"> був присутній </w:t>
      </w:r>
      <w:r>
        <w:rPr>
          <w:color w:val="000000"/>
          <w:sz w:val="28"/>
          <w:szCs w:val="28"/>
          <w:lang w:val="uk-UA"/>
        </w:rPr>
        <w:t xml:space="preserve">при затвердженні порядку денного засідання </w:t>
      </w:r>
      <w:r>
        <w:rPr>
          <w:color w:val="000000"/>
          <w:sz w:val="28"/>
          <w:szCs w:val="28"/>
          <w:lang w:val="uk-UA"/>
        </w:rPr>
        <w:t xml:space="preserve">виконкому.</w:t>
      </w:r>
      <w:r>
        <w:rPr>
          <w:color w:val="FFFFFF"/>
          <w:sz w:val="28"/>
          <w:szCs w:val="28"/>
          <w:lang w:val="uk-UA"/>
        </w:rPr>
        <w:t xml:space="preserve">ебера</w:t>
      </w:r>
      <w:r>
        <w:rPr>
          <w:color w:val="FFFFFF"/>
          <w:sz w:val="28"/>
          <w:szCs w:val="28"/>
          <w:lang w:val="uk-UA"/>
        </w:rPr>
        <w:t xml:space="preserve"> О.Л. </w:t>
      </w:r>
      <w:r/>
    </w:p>
    <w:p>
      <w:pPr>
        <w:pStyle w:val="670"/>
        <w:jc w:val="both"/>
        <w:spacing w:after="0" w:afterAutospacing="0" w:before="0" w:beforeAutospacing="0"/>
        <w:widowControl w:val="off"/>
        <w:tabs>
          <w:tab w:val="left" w:pos="-4536" w:leader="none"/>
          <w:tab w:val="left" w:pos="-3686" w:leader="none"/>
          <w:tab w:val="left" w:pos="10632" w:leader="none"/>
          <w:tab w:val="left" w:pos="11624" w:leader="none"/>
        </w:tabs>
      </w:pPr>
      <w:r>
        <w:rPr>
          <w:color w:val="000000"/>
          <w:sz w:val="28"/>
          <w:szCs w:val="28"/>
        </w:rPr>
        <w:t xml:space="preserve">Відсутні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поважнихпричин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членів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67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67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Нагорна А</w:t>
      </w:r>
      <w:r>
        <w:rPr>
          <w:color w:val="000000"/>
          <w:sz w:val="28"/>
          <w:szCs w:val="28"/>
          <w:lang w:val="uk-UA"/>
        </w:rPr>
        <w:t xml:space="preserve">ня 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лександрівна</w:t>
      </w:r>
      <w:r>
        <w:rPr>
          <w:color w:val="000000"/>
          <w:sz w:val="28"/>
          <w:szCs w:val="28"/>
          <w:lang w:val="uk-UA"/>
        </w:rPr>
        <w:t xml:space="preserve">, помічник-консультант народного депутата України</w:t>
      </w:r>
      <w:r>
        <w:rPr>
          <w:color w:val="000000"/>
          <w:sz w:val="28"/>
          <w:szCs w:val="28"/>
          <w:lang w:val="uk-UA"/>
        </w:rPr>
        <w:t xml:space="preserve"> А.Г. </w:t>
      </w:r>
      <w:r>
        <w:rPr>
          <w:color w:val="000000"/>
          <w:sz w:val="28"/>
          <w:szCs w:val="28"/>
          <w:lang w:val="uk-UA"/>
        </w:rPr>
        <w:t xml:space="preserve">Гунька; </w:t>
      </w:r>
      <w:r>
        <w:rPr>
          <w:sz w:val="28"/>
          <w:szCs w:val="28"/>
          <w:lang w:val="uk-UA"/>
        </w:rPr>
        <w:t xml:space="preserve">Москальчук Марина Віталіївна, начальник відділу соціального захисту населення, сім’ї, молоді та охорони здоров’я Менської міської ради.</w:t>
      </w:r>
      <w:r/>
    </w:p>
    <w:p>
      <w:pPr>
        <w:pStyle w:val="670"/>
        <w:ind w:firstLine="567"/>
        <w:jc w:val="both"/>
        <w:spacing w:after="0" w:afterAutospacing="0" w:before="0" w:beforeAutospacing="0"/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67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/>
    </w:p>
    <w:p>
      <w:pPr>
        <w:pStyle w:val="670"/>
        <w:jc w:val="both"/>
        <w:spacing w:after="0" w:afterAutospacing="0" w:before="0" w:beforeAutospacing="0"/>
      </w:pPr>
      <w:r/>
      <w:r/>
    </w:p>
    <w:p>
      <w:pPr>
        <w:pStyle w:val="67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left="42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33.</w:t>
      </w:r>
      <w:r>
        <w:rPr>
          <w:sz w:val="28"/>
          <w:szCs w:val="28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 редакційні уточнення.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Calibri" w:hAnsi="Calibri" w:cs="Times New Roman" w:eastAsia="Calibri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 </w:t>
      </w:r>
      <w:r/>
    </w:p>
    <w:p>
      <w:pPr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34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 затвердження висновку органу опіки і піклування  про доцільність призначення опікуном.</w:t>
      </w:r>
      <w:r/>
    </w:p>
    <w:p>
      <w:pPr>
        <w:jc w:val="both"/>
        <w:spacing w:lineRule="auto" w:line="240" w:after="0"/>
        <w:rPr>
          <w:rFonts w:ascii="Calibri" w:hAnsi="Calibri" w:cs="Times New Roman" w:eastAsia="Calibri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Москальчук Марина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 w:eastAsia="Arial"/>
          <w:sz w:val="28"/>
          <w:szCs w:val="28"/>
        </w:rPr>
        <w:t xml:space="preserve">  </w:t>
      </w:r>
      <w:r/>
    </w:p>
    <w:p>
      <w:pPr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spacing w:after="0" w:afterAutospacing="0" w:before="0" w:beforeAutospacing="0"/>
        <w:widowControl w:val="off"/>
        <w:tabs>
          <w:tab w:val="left" w:pos="-1418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 (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Небера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О.Л.)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проекту.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Скорохода С.В., який запропонував прийняти рішення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здійснення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bookmarkStart w:id="1" w:name="_Hlk95919216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редакційних уточнень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найменування та місцезнаходження об’єкта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реконструкцію якого планується здійснювати за рахунок субвенції з державного бюджету,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у розпорядженні Кабінету Міністрів України від 09 грудня 2021 року № 1637-р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зазначивши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слідуючи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назву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місцезнаходження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об’єкту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Реконструкція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нежитлової будівлі з розміщенням Центру надання адміністративних послуг по вул. Героїв АТО</w:t>
      </w:r>
      <w:r>
        <w:rPr>
          <w:rFonts w:ascii="Times New Roman" w:hAnsi="Times New Roman"/>
          <w:sz w:val="28"/>
          <w:szCs w:val="28"/>
        </w:rPr>
        <w:t xml:space="preserve">,9</w:t>
      </w:r>
      <w:r>
        <w:rPr>
          <w:rFonts w:ascii="Times New Roman" w:hAnsi="Times New Roman"/>
          <w:sz w:val="28"/>
          <w:szCs w:val="28"/>
        </w:rPr>
        <w:t xml:space="preserve"> в м. 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Чернігівської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(коригування)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Прищепа В.В., </w:t>
      </w:r>
      <w:r>
        <w:rPr>
          <w:rFonts w:ascii="Times New Roman" w:hAnsi="Times New Roman"/>
          <w:sz w:val="28"/>
          <w:szCs w:val="28"/>
        </w:rPr>
        <w:t xml:space="preserve">Стародуб</w:t>
      </w:r>
      <w:r>
        <w:rPr>
          <w:rFonts w:ascii="Times New Roman" w:hAnsi="Times New Roman"/>
          <w:sz w:val="28"/>
          <w:szCs w:val="28"/>
        </w:rPr>
        <w:t xml:space="preserve"> Л.О., </w:t>
      </w:r>
      <w:r>
        <w:rPr>
          <w:rFonts w:ascii="Times New Roman" w:hAnsi="Times New Roman"/>
          <w:sz w:val="28"/>
          <w:szCs w:val="28"/>
        </w:rPr>
        <w:t xml:space="preserve">Стальниченко</w:t>
      </w:r>
      <w:r>
        <w:rPr>
          <w:rFonts w:ascii="Times New Roman" w:hAnsi="Times New Roman"/>
          <w:sz w:val="28"/>
          <w:szCs w:val="28"/>
        </w:rPr>
        <w:t xml:space="preserve"> Ю.В., Примаков Г.А.</w:t>
      </w:r>
      <w:r/>
    </w:p>
    <w:p>
      <w:pPr>
        <w:pStyle w:val="67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 редакційні уточнення</w:t>
      </w:r>
      <w:r>
        <w:rPr>
          <w:rFonts w:ascii="Times New Roman" w:hAnsi="Times New Roman" w:cs="Times New Roman"/>
          <w:sz w:val="28"/>
          <w:szCs w:val="28"/>
        </w:rPr>
        <w:t xml:space="preserve">»- приймається(додається).</w:t>
      </w:r>
      <w:r/>
    </w:p>
    <w:p>
      <w:pPr>
        <w:pStyle w:val="67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Москальук</w:t>
      </w:r>
      <w:r>
        <w:rPr>
          <w:rFonts w:ascii="Times New Roman" w:hAnsi="Times New Roman" w:cs="Times New Roman"/>
          <w:sz w:val="28"/>
          <w:szCs w:val="28"/>
        </w:rPr>
        <w:t xml:space="preserve"> М.В., яка запропонувала прийняти рішення про 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доцільність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  призначення .... опікуном над повнолітньою особою .....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 у разі визнанн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я останнього судом недієздатним, враховуючи подані ... документи.</w:t>
      </w:r>
      <w:r/>
    </w:p>
    <w:p>
      <w:pPr>
        <w:pStyle w:val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</w:t>
      </w:r>
      <w:r>
        <w:rPr>
          <w:rFonts w:ascii="Times New Roman" w:hAnsi="Times New Roman" w:cs="Times New Roman"/>
          <w:sz w:val="28"/>
          <w:szCs w:val="28"/>
        </w:rPr>
        <w:t xml:space="preserve"> О.М., Прищепа В.В.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34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eastAsia="uk-UA"/>
        </w:rPr>
        <w:t xml:space="preserve">Про </w:t>
      </w:r>
      <w:r>
        <w:rPr>
          <w:bCs/>
          <w:sz w:val="28"/>
          <w:szCs w:val="28"/>
          <w:lang w:eastAsia="uk-UA"/>
        </w:rPr>
        <w:t xml:space="preserve">затвердження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висновку</w:t>
      </w:r>
      <w:r>
        <w:rPr>
          <w:bCs/>
          <w:sz w:val="28"/>
          <w:szCs w:val="28"/>
          <w:lang w:eastAsia="uk-UA"/>
        </w:rPr>
        <w:t xml:space="preserve"> органу </w:t>
      </w:r>
      <w:r>
        <w:rPr>
          <w:bCs/>
          <w:sz w:val="28"/>
          <w:szCs w:val="28"/>
          <w:lang w:eastAsia="uk-UA"/>
        </w:rPr>
        <w:t xml:space="preserve">опіки</w:t>
      </w:r>
      <w:r>
        <w:rPr>
          <w:bCs/>
          <w:sz w:val="28"/>
          <w:szCs w:val="28"/>
          <w:lang w:eastAsia="uk-UA"/>
        </w:rPr>
        <w:t xml:space="preserve"> і </w:t>
      </w:r>
      <w:r>
        <w:rPr>
          <w:bCs/>
          <w:sz w:val="28"/>
          <w:szCs w:val="28"/>
          <w:lang w:eastAsia="uk-UA"/>
        </w:rPr>
        <w:t xml:space="preserve">піклування</w:t>
      </w:r>
      <w:r>
        <w:rPr>
          <w:bCs/>
          <w:sz w:val="28"/>
          <w:szCs w:val="28"/>
          <w:lang w:eastAsia="uk-UA"/>
        </w:rPr>
        <w:t xml:space="preserve">  про </w:t>
      </w:r>
      <w:r>
        <w:rPr>
          <w:bCs/>
          <w:sz w:val="28"/>
          <w:szCs w:val="28"/>
          <w:lang w:eastAsia="uk-UA"/>
        </w:rPr>
        <w:t xml:space="preserve">доцільність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призначення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опікуном</w:t>
      </w:r>
      <w:r>
        <w:rPr>
          <w:sz w:val="28"/>
          <w:szCs w:val="28"/>
          <w:lang w:val="uk-UA"/>
        </w:rPr>
        <w:t xml:space="preserve">» - приймається (додається).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66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Геннадій ПРИМАКОВ</w:t>
      </w:r>
      <w:r/>
    </w:p>
    <w:p>
      <w:pPr>
        <w:pStyle w:val="668"/>
        <w:jc w:val="both"/>
        <w:tabs>
          <w:tab w:val="left" w:pos="567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66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/>
    </w:p>
    <w:p>
      <w:pPr>
        <w:pStyle w:val="66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Людмила СТАРОДУБ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26495500"/>
      <w:docPartObj>
        <w:docPartGallery w:val="Page Numbers (Top of Page)"/>
        <w:docPartUnique w:val="true"/>
      </w:docPartObj>
      <w:rPr/>
    </w:sdtPr>
    <w:sdtContent>
      <w:p>
        <w:pPr>
          <w:pStyle w:val="67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4"/>
    <w:next w:val="6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5"/>
    <w:link w:val="673"/>
    <w:uiPriority w:val="99"/>
  </w:style>
  <w:style w:type="character" w:styleId="43">
    <w:name w:val="Footer Char"/>
    <w:basedOn w:val="665"/>
    <w:link w:val="675"/>
    <w:uiPriority w:val="99"/>
  </w:style>
  <w:style w:type="paragraph" w:styleId="44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5"/>
    <w:uiPriority w:val="99"/>
  </w:style>
  <w:style w:type="table" w:styleId="46">
    <w:name w:val="Table Grid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5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5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No Spacing"/>
    <w:qFormat/>
    <w:uiPriority w:val="1"/>
    <w:pPr>
      <w:spacing w:lineRule="auto" w:line="240" w:after="0"/>
    </w:pPr>
  </w:style>
  <w:style w:type="paragraph" w:styleId="669" w:customStyle="1">
    <w:name w:val="docdata"/>
    <w:basedOn w:val="66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70">
    <w:name w:val="Normal (Web)"/>
    <w:basedOn w:val="66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671" w:customStyle="1">
    <w:name w:val="2629"/>
    <w:basedOn w:val="665"/>
  </w:style>
  <w:style w:type="paragraph" w:styleId="672">
    <w:name w:val="List Paragraph"/>
    <w:basedOn w:val="664"/>
    <w:qFormat/>
    <w:uiPriority w:val="34"/>
    <w:rPr>
      <w:rFonts w:ascii="Arial" w:hAnsi="Arial" w:cs="Arial" w:eastAsia="Arial"/>
      <w:lang w:val="en-US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3">
    <w:name w:val="Header"/>
    <w:basedOn w:val="664"/>
    <w:link w:val="67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4" w:customStyle="1">
    <w:name w:val="Верхній колонтитул Знак"/>
    <w:basedOn w:val="665"/>
    <w:link w:val="673"/>
    <w:uiPriority w:val="99"/>
  </w:style>
  <w:style w:type="paragraph" w:styleId="675">
    <w:name w:val="Footer"/>
    <w:basedOn w:val="664"/>
    <w:link w:val="67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6" w:customStyle="1">
    <w:name w:val="Нижній колонтитул Знак"/>
    <w:basedOn w:val="665"/>
    <w:link w:val="67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15</cp:revision>
  <dcterms:created xsi:type="dcterms:W3CDTF">2022-04-02T12:26:00Z</dcterms:created>
  <dcterms:modified xsi:type="dcterms:W3CDTF">2022-09-16T16:44:11Z</dcterms:modified>
</cp:coreProperties>
</file>