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DD" w:rsidRDefault="009B6EDD" w:rsidP="009B6EDD">
      <w:pPr>
        <w:widowControl w:val="0"/>
        <w:spacing w:after="0" w:line="240" w:lineRule="auto"/>
        <w:ind w:left="5670"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  <w:r>
        <w:rPr>
          <w:rFonts w:ascii="Times New Roman" w:eastAsia="Batang" w:hAnsi="Times New Roman" w:cs="Times New Roman"/>
          <w:sz w:val="24"/>
          <w:szCs w:val="24"/>
          <w:lang w:val="uk-UA"/>
        </w:rPr>
        <w:t>Додаток 2</w:t>
      </w:r>
    </w:p>
    <w:p w:rsidR="009B6EDD" w:rsidRDefault="009B6EDD" w:rsidP="009B6EDD">
      <w:pPr>
        <w:widowControl w:val="0"/>
        <w:spacing w:after="0" w:line="240" w:lineRule="auto"/>
        <w:ind w:left="5670"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  <w:r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до рішення виконавчого комітету </w:t>
      </w:r>
    </w:p>
    <w:p w:rsidR="009B6EDD" w:rsidRDefault="009B6EDD" w:rsidP="009B6EDD">
      <w:pPr>
        <w:widowControl w:val="0"/>
        <w:spacing w:after="0" w:line="240" w:lineRule="auto"/>
        <w:ind w:left="5670"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  <w:r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Менської міської ради </w:t>
      </w:r>
    </w:p>
    <w:p w:rsidR="009B6EDD" w:rsidRDefault="009B6EDD" w:rsidP="009B6EDD">
      <w:pPr>
        <w:widowControl w:val="0"/>
        <w:spacing w:after="0" w:line="240" w:lineRule="auto"/>
        <w:ind w:left="5670"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  <w:r>
        <w:rPr>
          <w:rFonts w:ascii="Times New Roman" w:eastAsia="Batang" w:hAnsi="Times New Roman" w:cs="Times New Roman"/>
          <w:sz w:val="24"/>
          <w:szCs w:val="24"/>
          <w:lang w:val="uk-UA"/>
        </w:rPr>
        <w:t>від 25</w:t>
      </w:r>
      <w:r w:rsidRPr="00C619D5">
        <w:rPr>
          <w:rFonts w:ascii="Times New Roman" w:eastAsia="Batang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Batang" w:hAnsi="Times New Roman" w:cs="Times New Roman"/>
          <w:sz w:val="24"/>
          <w:szCs w:val="24"/>
          <w:lang w:val="uk-UA"/>
        </w:rPr>
        <w:t>02</w:t>
      </w:r>
      <w:r w:rsidRPr="00C619D5">
        <w:rPr>
          <w:rFonts w:ascii="Times New Roman" w:eastAsia="Batang" w:hAnsi="Times New Roman" w:cs="Times New Roman"/>
          <w:sz w:val="24"/>
          <w:szCs w:val="24"/>
          <w:lang w:val="uk-UA"/>
        </w:rPr>
        <w:t>.202</w:t>
      </w:r>
      <w:r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2 № </w:t>
      </w:r>
    </w:p>
    <w:p w:rsidR="009B6EDD" w:rsidRDefault="009B6EDD" w:rsidP="009B6EDD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20"/>
          <w:szCs w:val="28"/>
          <w:lang w:val="uk-UA" w:eastAsia="hi-IN" w:bidi="hi-IN"/>
        </w:rPr>
      </w:pPr>
    </w:p>
    <w:p w:rsidR="009B6EDD" w:rsidRDefault="009B6EDD" w:rsidP="009B6E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B6EDD" w:rsidRDefault="009B6EDD" w:rsidP="009B6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Список осіб, яким припиняється надання соціальних послуг </w:t>
      </w:r>
    </w:p>
    <w:p w:rsidR="009B6EDD" w:rsidRDefault="009B6EDD" w:rsidP="009B6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«Територіальний центр соціального обслуговування (надання соціальних послуг)» Менської міської ради </w:t>
      </w:r>
    </w:p>
    <w:p w:rsidR="009B6EDD" w:rsidRPr="009B6EDD" w:rsidRDefault="009B6EDD" w:rsidP="009B6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відповідно до відомостей, наданих у період з </w:t>
      </w:r>
      <w:r w:rsidRPr="009B6ED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20.01.2022 по 20.02.2022</w:t>
      </w:r>
    </w:p>
    <w:p w:rsidR="009B6EDD" w:rsidRPr="000118EF" w:rsidRDefault="009B6EDD" w:rsidP="009B6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9498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1813"/>
        <w:gridCol w:w="2552"/>
        <w:gridCol w:w="2126"/>
        <w:gridCol w:w="1018"/>
        <w:gridCol w:w="1372"/>
      </w:tblGrid>
      <w:tr w:rsidR="009B6EDD" w:rsidRPr="00696A41" w:rsidTr="00B809B3">
        <w:trPr>
          <w:trHeight w:val="551"/>
        </w:trPr>
        <w:tc>
          <w:tcPr>
            <w:tcW w:w="617" w:type="dxa"/>
            <w:shd w:val="clear" w:color="auto" w:fill="auto"/>
            <w:noWrap/>
            <w:vAlign w:val="bottom"/>
          </w:tcPr>
          <w:p w:rsidR="009B6EDD" w:rsidRPr="00696A41" w:rsidRDefault="009B6EDD" w:rsidP="00B809B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96A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96A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96A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696A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13" w:type="dxa"/>
            <w:shd w:val="clear" w:color="auto" w:fill="auto"/>
            <w:noWrap/>
            <w:vAlign w:val="bottom"/>
          </w:tcPr>
          <w:p w:rsidR="009B6EDD" w:rsidRPr="00696A41" w:rsidRDefault="009B6EDD" w:rsidP="00B809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6A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</w:t>
            </w:r>
            <w:proofErr w:type="spellStart"/>
            <w:r w:rsidRPr="00696A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ата</w:t>
            </w:r>
            <w:proofErr w:type="spellEnd"/>
            <w:r w:rsidRPr="00696A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96A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вибуття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9B6EDD" w:rsidRPr="00696A41" w:rsidRDefault="009B6EDD" w:rsidP="00B809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6A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П.І.Б.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B6EDD" w:rsidRPr="00696A41" w:rsidRDefault="009B6EDD" w:rsidP="00B809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6A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</w:t>
            </w:r>
            <w:proofErr w:type="spellStart"/>
            <w:r w:rsidRPr="00696A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дреса</w:t>
            </w:r>
            <w:proofErr w:type="spellEnd"/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9B6EDD" w:rsidRDefault="009B6EDD" w:rsidP="00B80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Рік</w:t>
            </w:r>
          </w:p>
          <w:p w:rsidR="009B6EDD" w:rsidRDefault="009B6EDD" w:rsidP="00B80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народ</w:t>
            </w:r>
          </w:p>
          <w:p w:rsidR="009B6EDD" w:rsidRPr="00696A41" w:rsidRDefault="009B6EDD" w:rsidP="00B809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ження</w:t>
            </w:r>
            <w:proofErr w:type="spellEnd"/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9B6EDD" w:rsidRPr="00696A41" w:rsidRDefault="009B6EDD" w:rsidP="00B809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6A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</w:t>
            </w:r>
            <w:proofErr w:type="spellStart"/>
            <w:r w:rsidRPr="00696A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ричина</w:t>
            </w:r>
            <w:proofErr w:type="spellEnd"/>
          </w:p>
        </w:tc>
      </w:tr>
      <w:tr w:rsidR="009B6EDD" w:rsidRPr="00696A41" w:rsidTr="00B809B3">
        <w:trPr>
          <w:trHeight w:val="677"/>
        </w:trPr>
        <w:tc>
          <w:tcPr>
            <w:tcW w:w="617" w:type="dxa"/>
            <w:shd w:val="clear" w:color="auto" w:fill="auto"/>
            <w:noWrap/>
          </w:tcPr>
          <w:p w:rsidR="009B6EDD" w:rsidRPr="00696A41" w:rsidRDefault="009B6EDD" w:rsidP="00B809B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3" w:type="dxa"/>
            <w:shd w:val="clear" w:color="auto" w:fill="auto"/>
            <w:noWrap/>
          </w:tcPr>
          <w:p w:rsidR="009B6EDD" w:rsidRPr="00B929FF" w:rsidRDefault="009B6EDD" w:rsidP="00B809B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9B6EDD" w:rsidRPr="00B929FF" w:rsidRDefault="009B6EDD" w:rsidP="00B809B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B6EDD" w:rsidRPr="00B929FF" w:rsidRDefault="009B6EDD" w:rsidP="00B809B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:rsidR="009B6EDD" w:rsidRPr="00B929FF" w:rsidRDefault="009B6EDD" w:rsidP="00B809B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  <w:shd w:val="clear" w:color="auto" w:fill="auto"/>
            <w:noWrap/>
          </w:tcPr>
          <w:p w:rsidR="009B6EDD" w:rsidRPr="00B929FF" w:rsidRDefault="009B6EDD" w:rsidP="00B809B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6EDD" w:rsidRPr="00696A41" w:rsidTr="00B809B3">
        <w:trPr>
          <w:trHeight w:val="293"/>
        </w:trPr>
        <w:tc>
          <w:tcPr>
            <w:tcW w:w="617" w:type="dxa"/>
            <w:shd w:val="clear" w:color="auto" w:fill="auto"/>
            <w:noWrap/>
          </w:tcPr>
          <w:p w:rsidR="009B6EDD" w:rsidRPr="00696A41" w:rsidRDefault="009B6EDD" w:rsidP="00B809B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3" w:type="dxa"/>
            <w:shd w:val="clear" w:color="auto" w:fill="auto"/>
            <w:noWrap/>
          </w:tcPr>
          <w:p w:rsidR="009B6EDD" w:rsidRPr="00B929FF" w:rsidRDefault="009B6EDD" w:rsidP="00B809B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9B6EDD" w:rsidRPr="00B929FF" w:rsidRDefault="009B6EDD" w:rsidP="00B809B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B6EDD" w:rsidRPr="00B929FF" w:rsidRDefault="009B6EDD" w:rsidP="00B809B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:rsidR="009B6EDD" w:rsidRPr="00B929FF" w:rsidRDefault="009B6EDD" w:rsidP="00B809B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  <w:shd w:val="clear" w:color="auto" w:fill="auto"/>
            <w:noWrap/>
          </w:tcPr>
          <w:p w:rsidR="009B6EDD" w:rsidRPr="00B929FF" w:rsidRDefault="009B6EDD" w:rsidP="00B809B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6EDD" w:rsidRPr="00696A41" w:rsidTr="00B809B3">
        <w:trPr>
          <w:trHeight w:val="293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B6EDD" w:rsidRPr="00696A41" w:rsidRDefault="009B6EDD" w:rsidP="00B809B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B6EDD" w:rsidRPr="00B929FF" w:rsidRDefault="009B6EDD" w:rsidP="00B809B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B6EDD" w:rsidRPr="00B929FF" w:rsidRDefault="009B6EDD" w:rsidP="00B809B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B6EDD" w:rsidRPr="00B929FF" w:rsidRDefault="009B6EDD" w:rsidP="00B809B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B6EDD" w:rsidRPr="00B929FF" w:rsidRDefault="009B6EDD" w:rsidP="00B809B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B6EDD" w:rsidRPr="00B929FF" w:rsidRDefault="009B6EDD" w:rsidP="00B809B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6EDD" w:rsidRPr="00696A41" w:rsidTr="00B809B3">
        <w:trPr>
          <w:trHeight w:val="293"/>
        </w:trPr>
        <w:tc>
          <w:tcPr>
            <w:tcW w:w="617" w:type="dxa"/>
            <w:shd w:val="clear" w:color="auto" w:fill="auto"/>
            <w:noWrap/>
          </w:tcPr>
          <w:p w:rsidR="009B6EDD" w:rsidRPr="00696A41" w:rsidRDefault="009B6EDD" w:rsidP="00B809B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3" w:type="dxa"/>
            <w:shd w:val="clear" w:color="auto" w:fill="auto"/>
            <w:noWrap/>
          </w:tcPr>
          <w:p w:rsidR="009B6EDD" w:rsidRPr="00B929FF" w:rsidRDefault="009B6EDD" w:rsidP="00B809B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9B6EDD" w:rsidRPr="00B929FF" w:rsidRDefault="009B6EDD" w:rsidP="00B809B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B6EDD" w:rsidRPr="00B929FF" w:rsidRDefault="009B6EDD" w:rsidP="00B809B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:rsidR="009B6EDD" w:rsidRPr="00B929FF" w:rsidRDefault="009B6EDD" w:rsidP="00B809B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  <w:shd w:val="clear" w:color="auto" w:fill="auto"/>
            <w:noWrap/>
          </w:tcPr>
          <w:p w:rsidR="009B6EDD" w:rsidRPr="00B929FF" w:rsidRDefault="009B6EDD" w:rsidP="00B809B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6EDD" w:rsidRPr="00696A41" w:rsidTr="00B809B3">
        <w:trPr>
          <w:trHeight w:val="293"/>
        </w:trPr>
        <w:tc>
          <w:tcPr>
            <w:tcW w:w="617" w:type="dxa"/>
            <w:shd w:val="clear" w:color="auto" w:fill="auto"/>
            <w:noWrap/>
          </w:tcPr>
          <w:p w:rsidR="009B6EDD" w:rsidRPr="00696A41" w:rsidRDefault="009B6EDD" w:rsidP="00B809B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3" w:type="dxa"/>
            <w:shd w:val="clear" w:color="auto" w:fill="auto"/>
            <w:noWrap/>
          </w:tcPr>
          <w:p w:rsidR="009B6EDD" w:rsidRPr="00B929FF" w:rsidRDefault="009B6EDD" w:rsidP="00B809B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9B6EDD" w:rsidRPr="00B929FF" w:rsidRDefault="009B6EDD" w:rsidP="00B809B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9B6EDD" w:rsidRPr="00B929FF" w:rsidRDefault="009B6EDD" w:rsidP="00B809B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:rsidR="009B6EDD" w:rsidRPr="00B929FF" w:rsidRDefault="009B6EDD" w:rsidP="00B809B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  <w:shd w:val="clear" w:color="auto" w:fill="auto"/>
            <w:noWrap/>
          </w:tcPr>
          <w:p w:rsidR="009B6EDD" w:rsidRPr="00B929FF" w:rsidRDefault="009B6EDD" w:rsidP="00B809B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B6EDD" w:rsidRPr="00696A41" w:rsidRDefault="009B6EDD" w:rsidP="009B6ED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6EDD" w:rsidRPr="00696A41" w:rsidRDefault="009B6EDD" w:rsidP="009B6ED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6EDD" w:rsidRDefault="009B6EDD" w:rsidP="009B6EDD">
      <w:pPr>
        <w:pStyle w:val="docdata"/>
        <w:spacing w:before="0" w:beforeAutospacing="0" w:after="200" w:afterAutospacing="0"/>
        <w:contextualSpacing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Начальник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соц</w:t>
      </w:r>
      <w:proofErr w:type="gramEnd"/>
      <w:r>
        <w:rPr>
          <w:color w:val="000000"/>
          <w:sz w:val="28"/>
          <w:szCs w:val="28"/>
        </w:rPr>
        <w:t>іального</w:t>
      </w:r>
      <w:proofErr w:type="spellEnd"/>
      <w:r>
        <w:rPr>
          <w:color w:val="000000"/>
          <w:sz w:val="28"/>
          <w:szCs w:val="28"/>
        </w:rPr>
        <w:t xml:space="preserve">                                                 </w:t>
      </w:r>
    </w:p>
    <w:p w:rsidR="009B6EDD" w:rsidRDefault="009B6EDD" w:rsidP="009B6EDD">
      <w:pPr>
        <w:pStyle w:val="docdata"/>
        <w:spacing w:before="0" w:beforeAutospacing="0" w:after="200" w:afterAutospacing="0"/>
        <w:contextualSpacing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захисту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населення</w:t>
      </w:r>
      <w:proofErr w:type="spellEnd"/>
      <w:r>
        <w:rPr>
          <w:color w:val="000000"/>
          <w:sz w:val="28"/>
          <w:szCs w:val="28"/>
        </w:rPr>
        <w:t>, сі</w:t>
      </w:r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 xml:space="preserve">ʼї, </w:t>
      </w:r>
      <w:proofErr w:type="spellStart"/>
      <w:r>
        <w:rPr>
          <w:color w:val="000000"/>
          <w:sz w:val="28"/>
          <w:szCs w:val="28"/>
        </w:rPr>
        <w:t>молоді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9B6EDD" w:rsidRDefault="009B6EDD" w:rsidP="009B6EDD">
      <w:pPr>
        <w:pStyle w:val="docdata"/>
        <w:spacing w:before="0" w:beforeAutospacing="0" w:after="200" w:afterAutospacing="0"/>
        <w:contextualSpacing/>
      </w:pPr>
      <w:r>
        <w:rPr>
          <w:color w:val="000000"/>
          <w:sz w:val="28"/>
          <w:szCs w:val="28"/>
        </w:rPr>
        <w:t>та </w:t>
      </w:r>
      <w:proofErr w:type="spellStart"/>
      <w:r>
        <w:rPr>
          <w:color w:val="000000"/>
          <w:sz w:val="28"/>
          <w:szCs w:val="28"/>
        </w:rPr>
        <w:t>охорони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здоров’я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  <w:r w:rsidRPr="009B6E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                    </w:t>
      </w:r>
      <w:r>
        <w:rPr>
          <w:color w:val="000000"/>
          <w:sz w:val="28"/>
          <w:szCs w:val="28"/>
        </w:rPr>
        <w:t>Москальчук М. В.</w:t>
      </w:r>
    </w:p>
    <w:p w:rsidR="009B6EDD" w:rsidRDefault="009B6EDD" w:rsidP="009B6EDD">
      <w:pPr>
        <w:spacing w:line="240" w:lineRule="auto"/>
        <w:contextualSpacing/>
      </w:pPr>
    </w:p>
    <w:p w:rsidR="0080120F" w:rsidRDefault="0080120F"/>
    <w:sectPr w:rsidR="0080120F" w:rsidSect="00C53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52802"/>
    <w:multiLevelType w:val="hybridMultilevel"/>
    <w:tmpl w:val="2F342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6EDD"/>
    <w:rsid w:val="0080120F"/>
    <w:rsid w:val="009B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EDD"/>
    <w:pPr>
      <w:ind w:left="720"/>
      <w:contextualSpacing/>
    </w:pPr>
    <w:rPr>
      <w:rFonts w:ascii="Calibri" w:eastAsia="Calibri" w:hAnsi="Calibri" w:cs="Calibri"/>
    </w:rPr>
  </w:style>
  <w:style w:type="paragraph" w:customStyle="1" w:styleId="docdata">
    <w:name w:val="docdata"/>
    <w:aliases w:val="docy,v5,4648,bqiaagaaeyqcaaagiaiaaaopeqaabz0raaaaaaaaaaaaaaaaaaaaaaaaaaaaaaaaaaaaaaaaaaaaaaaaaaaaaaaaaaaaaaaaaaaaaaaaaaaaaaaaaaaaaaaaaaaaaaaaaaaaaaaaaaaaaaaaaaaaaaaaaaaaaaaaaaaaaaaaaaaaaaaaaaaaaaaaaaaaaaaaaaaaaaaaaaaaaaaaaaaaaaaaaaaaaaaaaaaaaaaa"/>
    <w:basedOn w:val="a"/>
    <w:rsid w:val="009B6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B6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Eco_1</cp:lastModifiedBy>
  <cp:revision>3</cp:revision>
  <dcterms:created xsi:type="dcterms:W3CDTF">2022-02-10T12:15:00Z</dcterms:created>
  <dcterms:modified xsi:type="dcterms:W3CDTF">2022-02-10T12:18:00Z</dcterms:modified>
</cp:coreProperties>
</file>