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cs="Mangal" w:eastAsia="Lucida Sans Unicode"/>
          <w:color w:val="000000"/>
        </w:rPr>
      </w:pPr>
      <w:r/>
      <w:bookmarkStart w:id="0" w:name="_GoBack"/>
      <w:r/>
      <w:bookmarkEnd w:id="0"/>
      <w:r>
        <w:rPr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Cs/>
          <w:color w:val="000000"/>
        </w:rPr>
      </w:pPr>
      <w:r>
        <w:rPr>
          <w:rFonts w:cs="Mangal" w:eastAsia="Lucida Sans Unicode"/>
          <w:bCs/>
          <w:color w:val="000000"/>
        </w:rPr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</w:rPr>
      </w:pPr>
      <w:r>
        <w:rPr>
          <w:rFonts w:cs="Mangal" w:eastAsia="Lucida Sans Unicode"/>
          <w:b/>
          <w:color w:val="000000" w:themeColor="text1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  <w:sz w:val="16"/>
        </w:rPr>
      </w:pPr>
      <w:r>
        <w:rPr>
          <w:rFonts w:cs="Mangal" w:eastAsia="Lucida Sans Unicode"/>
          <w:b/>
          <w:color w:val="000000"/>
          <w:sz w:val="16"/>
        </w:rPr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</w:rPr>
      </w:pPr>
      <w:r>
        <w:rPr>
          <w:rFonts w:cs="Mangal" w:eastAsia="Lucida Sans Unicode"/>
          <w:b/>
          <w:color w:val="000000" w:themeColor="text1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</w:rPr>
      </w:pPr>
      <w:r>
        <w:rPr>
          <w:rFonts w:cs="Mangal" w:eastAsia="Lucida Sans Unicode"/>
          <w:b/>
          <w:color w:val="000000" w:themeColor="text1"/>
          <w:lang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cs="Mangal" w:eastAsia="Lucida Sans Unicode"/>
          <w:b/>
          <w:color w:val="000000"/>
        </w:rPr>
      </w:pPr>
      <w:r>
        <w:rPr>
          <w:rFonts w:cs="Mangal" w:eastAsia="Lucida Sans Unicode"/>
          <w:b/>
          <w:color w:val="000000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</w:rPr>
      </w:pPr>
      <w:r>
        <w:rPr>
          <w:rFonts w:cs="Mangal" w:eastAsia="Lucida Sans Unicode"/>
          <w:color w:val="000000" w:themeColor="text1"/>
          <w:lang w:bidi="hi-IN" w:eastAsia="hi-IN"/>
        </w:rPr>
        <w:t xml:space="preserve">__</w:t>
      </w:r>
      <w:r>
        <w:rPr>
          <w:rFonts w:cs="Mangal" w:eastAsia="Lucida Sans Unicode"/>
          <w:color w:val="000000" w:themeColor="text1"/>
          <w:lang w:bidi="hi-IN" w:eastAsia="hi-IN"/>
        </w:rPr>
        <w:t xml:space="preserve">_  лютого</w:t>
      </w:r>
      <w:r>
        <w:rPr>
          <w:rFonts w:cs="Mangal" w:eastAsia="Lucida Sans Unicode"/>
          <w:color w:val="000000" w:themeColor="text1"/>
          <w:lang w:bidi="hi-IN" w:eastAsia="hi-IN"/>
        </w:rPr>
        <w:t xml:space="preserve"> 2022 року                       м. Мена</w:t>
      </w:r>
      <w:r>
        <w:rPr>
          <w:rFonts w:cs="Mangal" w:eastAsia="Lucida Sans Unicode"/>
          <w:color w:val="000000" w:themeColor="text1"/>
          <w:lang w:bidi="hi-IN" w:eastAsia="hi-IN"/>
        </w:rPr>
        <w:tab/>
        <w:t xml:space="preserve">№ _____</w:t>
      </w:r>
      <w:r/>
    </w:p>
    <w:p>
      <w:pPr>
        <w:spacing w:lineRule="auto" w:line="240" w:after="0"/>
        <w:tabs>
          <w:tab w:val="left" w:pos="4535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ind w:left="0" w:right="1" w:firstLine="0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Про </w:t>
      </w:r>
      <w:r>
        <w:rPr>
          <w:rFonts w:eastAsia="Times New Roman"/>
          <w:b/>
          <w:lang w:val="uk-UA"/>
        </w:rPr>
        <w:t xml:space="preserve">погод</w:t>
      </w:r>
      <w:r>
        <w:rPr>
          <w:rFonts w:eastAsia="Times New Roman"/>
          <w:b/>
          <w:lang w:val="uk-UA"/>
        </w:rPr>
        <w:t xml:space="preserve">ження </w:t>
      </w:r>
      <w:r>
        <w:rPr>
          <w:rFonts w:eastAsia="Times New Roman"/>
          <w:b/>
          <w:lang w:val="uk-UA"/>
        </w:rPr>
        <w:t xml:space="preserve">проєкту </w:t>
      </w:r>
      <w:r>
        <w:rPr>
          <w:rFonts w:eastAsia="Times New Roman"/>
          <w:b/>
          <w:lang w:val="uk-UA"/>
        </w:rPr>
        <w:t xml:space="preserve">Програми соціальної підтримки непрацюючих громадян, які опинилися у складних життєвих обставинах, на території Менської міської </w:t>
      </w:r>
      <w:r>
        <w:rPr>
          <w:rFonts w:eastAsia="Times New Roman"/>
          <w:b/>
          <w:lang w:val="uk-UA"/>
        </w:rPr>
        <w:t xml:space="preserve">територіальної громади</w:t>
      </w:r>
      <w:r>
        <w:rPr>
          <w:rFonts w:eastAsia="Times New Roman"/>
          <w:b/>
          <w:lang w:val="uk-UA"/>
        </w:rPr>
        <w:t xml:space="preserve"> на 2022-2024 роки «Соціальне робоче місце»</w:t>
      </w:r>
      <w:r/>
      <w:r>
        <w:rPr>
          <w:rFonts w:eastAsia="Times New Roman"/>
          <w:b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eastAsia="Times New Roman"/>
          <w:color w:val="000000"/>
          <w:shd w:val="clear" w:fill="FFFFFF" w:color="auto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Times New Roman"/>
          <w:color w:val="000000"/>
          <w:shd w:val="clear" w:fill="FFFFFF" w:color="auto"/>
          <w:lang w:val="uk-UA"/>
        </w:rPr>
        <w:t xml:space="preserve">З метою </w:t>
      </w:r>
      <w:r>
        <w:rPr>
          <w:lang w:val="uk-UA"/>
        </w:rPr>
        <w:t xml:space="preserve">посилення захисту громадян, які перебувають у складних життєвих обста</w:t>
      </w:r>
      <w:r>
        <w:rPr>
          <w:lang w:val="uk-UA"/>
        </w:rPr>
        <w:t xml:space="preserve">винах та потребують сторонньої допомоги, підтримки непрацюючих громадян, які перебувають у складних життєвих обставинах, надання допомоги у працевлаштуванні з метою подальшого виходу із складних життєвих обставин, повернення до повноцінної життєдіяльності,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 в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ідповідно до Закону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України «Про соціальні послуги», постанови Кабінету Міністрів України від 01 червня 2020 року № 587 «Про організацію надання соціальних послуг», постанови Кабінету Міністрів України від 04 серпня 2021 року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№ 817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«Деякі питання реалізації експериментального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обставинах», наказу Міністерства соціальної політики України від 13 липня 2018 року 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№ 1005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«</w:t>
      </w:r>
      <w:r>
        <w:rPr>
          <w:rFonts w:eastAsia="Times New Roman"/>
          <w:lang w:val="uk-UA"/>
        </w:rPr>
        <w:t xml:space="preserve">Про затвердження форм обліку соціальної роботи з сім’ями/особами, які перебувають у складних життєвих обставинах»,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враховуючи наказ Міністерства соціальної політики України від 23 грудня 2021 року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№ 721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«Про участь територіальних громад у реалізації експериментального проекту та апробації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»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, </w:t>
      </w:r>
      <w:r>
        <w:rPr>
          <w:rFonts w:eastAsia="Times New Roman"/>
          <w:lang w:val="uk-UA" w:eastAsia="uk-UA"/>
        </w:rPr>
        <w:t xml:space="preserve">керуючись ст.</w:t>
      </w:r>
      <w:r>
        <w:rPr>
          <w:rFonts w:eastAsia="Times New Roman"/>
          <w:lang w:val="uk-UA" w:eastAsia="uk-UA"/>
        </w:rPr>
        <w:t xml:space="preserve"> 52</w:t>
      </w:r>
      <w:r>
        <w:rPr>
          <w:rFonts w:eastAsia="Times New Roman"/>
          <w:lang w:val="uk-UA" w:eastAsia="uk-UA"/>
        </w:rPr>
        <w:t xml:space="preserve"> Закону України «Про місцеве самоврядування в Україні»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,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виконавчий комітет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Менськ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ої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 міськ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ої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 рад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и</w:t>
      </w:r>
      <w:r/>
    </w:p>
    <w:p>
      <w:pPr>
        <w:pStyle w:val="864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 xml:space="preserve">ВИРІШИ</w:t>
      </w:r>
      <w:r>
        <w:rPr>
          <w:bCs/>
          <w:sz w:val="28"/>
          <w:szCs w:val="28"/>
          <w:lang w:val="uk-UA" w:eastAsia="zh-CN"/>
        </w:rPr>
        <w:t xml:space="preserve">В</w:t>
      </w:r>
      <w:r>
        <w:rPr>
          <w:bCs/>
          <w:sz w:val="28"/>
          <w:szCs w:val="28"/>
          <w:lang w:val="uk-UA" w:eastAsia="zh-CN"/>
        </w:rPr>
        <w:t xml:space="preserve">:</w:t>
      </w:r>
      <w:r/>
    </w:p>
    <w:p>
      <w:pPr>
        <w:pStyle w:val="864"/>
        <w:ind w:firstLine="709"/>
        <w:jc w:val="both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1.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Погодити</w:t>
      </w:r>
      <w:r>
        <w:rPr>
          <w:sz w:val="28"/>
          <w:szCs w:val="28"/>
          <w:lang w:val="uk-UA" w:eastAsia="zh-CN"/>
        </w:rPr>
        <w:t xml:space="preserve"> проєкт Програми соціальної підтримки непрацюючих громадян, які опинилися у складних життєвих обставинах, на території Менської міської </w:t>
      </w:r>
      <w:r>
        <w:rPr>
          <w:sz w:val="28"/>
          <w:szCs w:val="28"/>
          <w:lang w:val="uk-UA" w:eastAsia="zh-CN"/>
        </w:rPr>
        <w:t xml:space="preserve">територіальної громади,</w:t>
      </w:r>
      <w:r>
        <w:rPr>
          <w:sz w:val="28"/>
          <w:szCs w:val="28"/>
          <w:lang w:val="uk-UA" w:eastAsia="zh-CN"/>
        </w:rPr>
        <w:t xml:space="preserve"> на 2022-2024 роки «Соціальне робоче місце» 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(додаток 1</w:t>
      </w:r>
      <w:r>
        <w:rPr>
          <w:sz w:val="28"/>
          <w:szCs w:val="28"/>
          <w:lang w:val="uk-UA"/>
        </w:rPr>
        <w:t xml:space="preserve">).</w:t>
      </w:r>
      <w:r/>
    </w:p>
    <w:p>
      <w:pPr>
        <w:pStyle w:val="864"/>
        <w:ind w:firstLine="709"/>
        <w:jc w:val="both"/>
        <w:widowControl w:val="off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Комунальній установі «Менський міський центр соціальних служб» Менської міської ради підготувати проект </w:t>
      </w:r>
      <w:r>
        <w:rPr>
          <w:sz w:val="28"/>
          <w:szCs w:val="28"/>
          <w:lang w:val="uk-UA"/>
        </w:rPr>
        <w:t xml:space="preserve">Програми с</w:t>
      </w:r>
      <w:r>
        <w:rPr>
          <w:sz w:val="28"/>
          <w:szCs w:val="28"/>
          <w:lang w:val="uk-UA" w:eastAsia="zh-CN"/>
        </w:rPr>
        <w:t xml:space="preserve">оціальної підтримки непрацюючих громадян, які опинилися у складних життєвих обставинах, на території Менської міської </w:t>
      </w:r>
      <w:r>
        <w:rPr>
          <w:sz w:val="28"/>
          <w:szCs w:val="28"/>
          <w:lang w:val="uk-UA" w:eastAsia="zh-CN"/>
        </w:rPr>
        <w:t xml:space="preserve">територіальної громади,</w:t>
      </w:r>
      <w:r>
        <w:rPr>
          <w:sz w:val="28"/>
          <w:szCs w:val="28"/>
          <w:lang w:val="uk-UA" w:eastAsia="zh-CN"/>
        </w:rPr>
        <w:t xml:space="preserve"> на 2022-2024 роки «Соціальне робоче місце»</w:t>
      </w:r>
      <w:r>
        <w:rPr>
          <w:sz w:val="28"/>
          <w:szCs w:val="28"/>
          <w:lang w:val="uk-UA"/>
        </w:rPr>
        <w:t xml:space="preserve"> (далі - Програма) до розгляду на сесі</w:t>
      </w:r>
      <w:r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міської ради.</w:t>
      </w:r>
      <w:r/>
    </w:p>
    <w:p>
      <w:pPr>
        <w:pStyle w:val="864"/>
        <w:ind w:firstLine="709"/>
        <w:jc w:val="both"/>
        <w:spacing w:lineRule="auto" w:line="240" w:after="0" w:afterAutospacing="0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3.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eastAsia="Times New Roman"/>
          <w:color w:val="000000" w:themeColor="text1"/>
          <w:lang w:val="uk-UA"/>
        </w:rPr>
        <w:t xml:space="preserve">з питань діяльності викон</w:t>
      </w:r>
      <w:r>
        <w:rPr>
          <w:rFonts w:eastAsia="Times New Roman"/>
          <w:color w:val="000000" w:themeColor="text1"/>
          <w:lang w:val="uk-UA"/>
        </w:rPr>
        <w:t xml:space="preserve">авчих органів ради </w:t>
      </w:r>
      <w:r>
        <w:rPr>
          <w:rFonts w:eastAsia="Times New Roman"/>
          <w:color w:val="000000" w:themeColor="text1"/>
          <w:lang w:val="uk-UA"/>
        </w:rPr>
        <w:t xml:space="preserve"> В</w:t>
      </w:r>
      <w:r>
        <w:rPr>
          <w:rFonts w:eastAsia="Times New Roman"/>
          <w:color w:val="000000" w:themeColor="text1"/>
          <w:lang w:val="uk-UA"/>
        </w:rPr>
        <w:t xml:space="preserve">.В.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Прищепу</w:t>
      </w:r>
      <w:r>
        <w:rPr>
          <w:rFonts w:eastAsia="Times New Roman"/>
          <w:color w:val="000000" w:themeColor="text1"/>
          <w:lang w:val="uk-UA"/>
        </w:rPr>
        <w:t xml:space="preserve">.</w:t>
      </w:r>
      <w:r/>
    </w:p>
    <w:p>
      <w:pPr>
        <w:pStyle w:val="864"/>
        <w:ind w:firstLine="709"/>
        <w:jc w:val="both"/>
        <w:spacing w:lineRule="auto" w:line="240" w:after="0" w:afterAutospacing="0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4"/>
        <w:spacing w:lineRule="auto" w:line="240" w:after="0" w:afterAutospacing="0" w:before="198"/>
        <w:tabs>
          <w:tab w:val="left" w:pos="0" w:leader="none"/>
          <w:tab w:val="left" w:pos="6236" w:leader="none"/>
        </w:tabs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 xml:space="preserve">Міський голова</w:t>
      </w:r>
      <w:r>
        <w:rPr>
          <w:bCs/>
          <w:sz w:val="28"/>
          <w:szCs w:val="28"/>
          <w:lang w:val="uk-UA" w:eastAsia="zh-CN"/>
        </w:rPr>
        <w:tab/>
      </w:r>
      <w:r>
        <w:rPr>
          <w:bCs/>
          <w:sz w:val="28"/>
          <w:szCs w:val="28"/>
          <w:lang w:val="uk-UA"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 xml:space="preserve">Г</w:t>
      </w:r>
      <w:r>
        <w:rPr>
          <w:bCs/>
          <w:sz w:val="28"/>
          <w:szCs w:val="28"/>
          <w:lang w:val="uk-UA" w:eastAsia="zh-CN"/>
        </w:rPr>
        <w:t xml:space="preserve">еннадій ПРИМАКОВ</w:t>
      </w:r>
      <w:r/>
    </w:p>
    <w:p>
      <w:pPr>
        <w:pStyle w:val="864"/>
        <w:spacing w:before="198"/>
        <w:tabs>
          <w:tab w:val="left" w:pos="0" w:leader="none"/>
          <w:tab w:val="left" w:pos="6236" w:leader="none"/>
        </w:tabs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</w:r>
      <w:r/>
    </w:p>
    <w:p>
      <w:pPr>
        <w:pStyle w:val="864"/>
        <w:spacing w:before="198"/>
        <w:tabs>
          <w:tab w:val="left" w:pos="0" w:leader="none"/>
          <w:tab w:val="left" w:pos="6236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5103"/>
        <w:spacing w:lineRule="auto" w:line="240" w:after="0"/>
        <w:rPr>
          <w:rFonts w:eastAsia="Times New Roman"/>
          <w:sz w:val="22"/>
          <w:lang w:val="uk-UA"/>
        </w:rPr>
      </w:pPr>
      <w:r>
        <w:rPr>
          <w:rFonts w:eastAsia="Times New Roman"/>
          <w:sz w:val="22"/>
          <w:lang w:val="uk-UA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Times New Roman" w:hAnsi="Times New Roman" w:cs="Times New Roman" w:eastAsia="Calibri"/>
      <w:sz w:val="28"/>
      <w:szCs w:val="28"/>
      <w:lang w:eastAsia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Normal (Web)"/>
    <w:basedOn w:val="858"/>
    <w:link w:val="863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3" w:customStyle="1">
    <w:name w:val="Обычный (веб) Знак"/>
    <w:basedOn w:val="859"/>
    <w:link w:val="86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4" w:customStyle="1">
    <w:name w:val="Звичайний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 w:customStyle="1">
    <w:name w:val="docdata"/>
    <w:basedOn w:val="85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66">
    <w:name w:val="Balloon Text"/>
    <w:basedOn w:val="858"/>
    <w:link w:val="8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7" w:customStyle="1">
    <w:name w:val="Текст выноски Знак"/>
    <w:basedOn w:val="859"/>
    <w:link w:val="866"/>
    <w:uiPriority w:val="99"/>
    <w:semiHidden/>
    <w:rPr>
      <w:rFonts w:ascii="Segoe UI" w:hAnsi="Segoe UI" w:cs="Segoe UI" w:eastAsia="Calibr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EEF27B-6B1B-45B4-9A1F-CCC184D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ПРИЩЕПА Вікторія Василівна</cp:lastModifiedBy>
  <cp:revision>5</cp:revision>
  <dcterms:created xsi:type="dcterms:W3CDTF">2022-02-09T13:43:00Z</dcterms:created>
  <dcterms:modified xsi:type="dcterms:W3CDTF">2022-02-16T14:11:26Z</dcterms:modified>
</cp:coreProperties>
</file>