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lang w:val="uk-UA" w:eastAsia="uk-UA"/>
        </w:rPr>
      </w:r>
      <w:r>
        <w:rPr>
          <w:rFonts w:ascii="Times New Roman" w:hAnsi="Times New Roman"/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 w:val="false"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 w:val="false"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 w:val="false"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03 лютого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32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left="0" w:right="5529" w:firstLine="0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передачу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рухомого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майна з балансу Менської міської ради в господарське відання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«Менакомунпослуга» </w:t>
      </w:r>
      <w:r/>
    </w:p>
    <w:p>
      <w:pPr>
        <w:ind w:firstLine="0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      З метою ефективного управління об’єктами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відповідно до Порядку передачі майна, що є комунальною власністю Менської міської територ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 396,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29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виконавчий комітет Менської міської ради  </w:t>
      </w:r>
      <w:r/>
    </w:p>
    <w:p>
      <w:pPr>
        <w:ind w:firstLine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ВИРІШИ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right="-1"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Передати з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балансу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рухоме майно, що належить до комунальної власності Менської міської територіальної громади, в господарське відання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КП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«Менакомунпослуга»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ind w:firstLine="567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-  Будки для собак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кількості 6 шт. залишковою вартістю 6300,00грн.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2. Приймання-передачу майна здійснити комісії, яка створюється розпорядженням міського голови.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міському голові Г.А.Примакову:</w:t>
      </w:r>
      <w:r/>
    </w:p>
    <w:p>
      <w:pPr>
        <w:jc w:val="both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10"/>
        </w:pBd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затвердити акт приймання-передачі майна;</w:t>
      </w:r>
      <w:r/>
    </w:p>
    <w:p>
      <w:pPr>
        <w:jc w:val="both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10"/>
        </w:pBd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</w:t>
      </w:r>
      <w:r>
        <w:rPr>
          <w:rFonts w:ascii="Times New Roman" w:hAnsi="Times New Roman"/>
          <w:sz w:val="28"/>
          <w:szCs w:val="28"/>
          <w:lang w:val="uk-UA"/>
        </w:rPr>
        <w:t xml:space="preserve">и договір на закріплення майна зазначеного в п.1 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рішення, на праві господарського відання за </w:t>
      </w:r>
      <w:r>
        <w:rPr>
          <w:rFonts w:ascii="Times New Roman" w:hAnsi="Times New Roman"/>
          <w:sz w:val="28"/>
          <w:szCs w:val="28"/>
          <w:lang w:val="uk-UA"/>
        </w:rPr>
        <w:t xml:space="preserve">КП</w:t>
      </w:r>
      <w:r>
        <w:rPr>
          <w:rFonts w:ascii="Times New Roman" w:hAnsi="Times New Roman"/>
          <w:sz w:val="28"/>
          <w:szCs w:val="28"/>
          <w:lang w:val="uk-UA"/>
        </w:rPr>
        <w:t xml:space="preserve"> «Менакомунпослуга».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4. Начальнику відділу бухгалтерського обліку і звітності, головному бухгалтеру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Солохненко</w:t>
      </w:r>
      <w:r>
        <w:rPr>
          <w:rFonts w:ascii="Times New Roman" w:hAnsi="Times New Roman"/>
          <w:sz w:val="28"/>
          <w:szCs w:val="28"/>
          <w:lang w:val="uk-UA"/>
        </w:rPr>
        <w:t xml:space="preserve"> С.А.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оформлення відповідних документів щодо передачі майна.</w:t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з питань дія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льності виконавчих органів ради В.І.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Гнипа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sz w:val="28"/>
          <w:szCs w:val="28"/>
          <w:lang w:val="uk-UA"/>
        </w:rPr>
      </w:r>
      <w:r/>
    </w:p>
    <w:p>
      <w:pPr>
        <w:tabs>
          <w:tab w:val="left" w:pos="6378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sz w:val="28"/>
          <w:szCs w:val="28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p>
      <w:pPr>
        <w:tabs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/>
    </w:p>
    <w:sectPr>
      <w:footnotePr/>
      <w:endnotePr/>
      <w:type w:val="nextPage"/>
      <w:pgSz w:w="11906" w:h="16838" w:orient="portrait"/>
      <w:pgMar w:top="1134" w:right="539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Title Char"/>
    <w:basedOn w:val="647"/>
    <w:link w:val="670"/>
    <w:uiPriority w:val="10"/>
    <w:rPr>
      <w:sz w:val="48"/>
      <w:szCs w:val="48"/>
    </w:rPr>
  </w:style>
  <w:style w:type="character" w:styleId="641">
    <w:name w:val="Subtitle Char"/>
    <w:basedOn w:val="647"/>
    <w:link w:val="672"/>
    <w:uiPriority w:val="11"/>
    <w:rPr>
      <w:sz w:val="24"/>
      <w:szCs w:val="24"/>
    </w:rPr>
  </w:style>
  <w:style w:type="character" w:styleId="642">
    <w:name w:val="Quote Char"/>
    <w:link w:val="674"/>
    <w:uiPriority w:val="29"/>
    <w:rPr>
      <w:i/>
    </w:rPr>
  </w:style>
  <w:style w:type="character" w:styleId="643">
    <w:name w:val="Intense Quote Char"/>
    <w:link w:val="676"/>
    <w:uiPriority w:val="30"/>
    <w:rPr>
      <w:i/>
    </w:rPr>
  </w:style>
  <w:style w:type="character" w:styleId="644">
    <w:name w:val="Footnote Text Char"/>
    <w:link w:val="811"/>
    <w:uiPriority w:val="99"/>
    <w:rPr>
      <w:sz w:val="18"/>
    </w:rPr>
  </w:style>
  <w:style w:type="character" w:styleId="645">
    <w:name w:val="Endnote Text Char"/>
    <w:link w:val="814"/>
    <w:uiPriority w:val="99"/>
    <w:rPr>
      <w:sz w:val="20"/>
    </w:r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Heading 1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 w:customStyle="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 w:customStyle="1">
    <w:name w:val="Heading 2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 w:customStyle="1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 w:customStyle="1">
    <w:name w:val="Heading 3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 w:customStyle="1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 w:customStyle="1">
    <w:name w:val="Heading 4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 w:customStyle="1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 w:customStyle="1">
    <w:name w:val="Heading 5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 w:customStyle="1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 w:customStyle="1">
    <w:name w:val="Heading 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 w:customStyle="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 w:customStyle="1">
    <w:name w:val="Heading 7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 w:customStyle="1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 w:customStyle="1">
    <w:name w:val="Heading 8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 w:customStyle="1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 w:customStyle="1">
    <w:name w:val="Heading 9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 w:customStyle="1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List Paragraph"/>
    <w:basedOn w:val="646"/>
    <w:rPr>
      <w:rFonts w:ascii="Times New Roman" w:hAnsi="Times New Roman" w:eastAsia="Times New Roman"/>
      <w:lang w:val="uk-UA"/>
    </w:rPr>
    <w:pPr>
      <w:ind w:left="720"/>
    </w:pPr>
  </w:style>
  <w:style w:type="paragraph" w:styleId="669">
    <w:name w:val="No Spacing"/>
    <w:qFormat/>
    <w:uiPriority w:val="1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0">
    <w:name w:val="Title"/>
    <w:link w:val="67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1" w:customStyle="1">
    <w:name w:val="Название Знак"/>
    <w:link w:val="670"/>
    <w:uiPriority w:val="10"/>
    <w:rPr>
      <w:sz w:val="48"/>
      <w:szCs w:val="48"/>
    </w:rPr>
  </w:style>
  <w:style w:type="paragraph" w:styleId="672">
    <w:name w:val="Subtitle"/>
    <w:link w:val="673"/>
    <w:qFormat/>
    <w:uiPriority w:val="11"/>
    <w:rPr>
      <w:sz w:val="24"/>
      <w:szCs w:val="24"/>
    </w:rPr>
    <w:pPr>
      <w:spacing w:after="200" w:before="200"/>
    </w:pPr>
  </w:style>
  <w:style w:type="character" w:styleId="673" w:customStyle="1">
    <w:name w:val="Подзаголовок Знак"/>
    <w:link w:val="672"/>
    <w:uiPriority w:val="11"/>
    <w:rPr>
      <w:sz w:val="24"/>
      <w:szCs w:val="24"/>
    </w:rPr>
  </w:style>
  <w:style w:type="paragraph" w:styleId="674">
    <w:name w:val="Quote"/>
    <w:link w:val="675"/>
    <w:qFormat/>
    <w:uiPriority w:val="29"/>
    <w:rPr>
      <w:i/>
    </w:rPr>
    <w:pPr>
      <w:ind w:left="720" w:right="720"/>
    </w:pPr>
  </w:style>
  <w:style w:type="character" w:styleId="675" w:customStyle="1">
    <w:name w:val="Цитата 2 Знак"/>
    <w:link w:val="674"/>
    <w:uiPriority w:val="29"/>
    <w:rPr>
      <w:i/>
    </w:rPr>
  </w:style>
  <w:style w:type="paragraph" w:styleId="676">
    <w:name w:val="Intense Quote"/>
    <w:link w:val="67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7" w:customStyle="1">
    <w:name w:val="Выделенная цитата Знак"/>
    <w:link w:val="676"/>
    <w:uiPriority w:val="30"/>
    <w:rPr>
      <w:i/>
    </w:rPr>
  </w:style>
  <w:style w:type="paragraph" w:styleId="678" w:customStyle="1">
    <w:name w:val="Header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9" w:customStyle="1">
    <w:name w:val="Header Char"/>
    <w:link w:val="678"/>
    <w:uiPriority w:val="99"/>
  </w:style>
  <w:style w:type="paragraph" w:styleId="680" w:customStyle="1">
    <w:name w:val="Footer"/>
    <w:link w:val="6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1" w:customStyle="1">
    <w:name w:val="Footer Char"/>
    <w:link w:val="680"/>
    <w:uiPriority w:val="99"/>
  </w:style>
  <w:style w:type="paragraph" w:styleId="682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3" w:customStyle="1">
    <w:name w:val="Caption Char"/>
    <w:link w:val="680"/>
    <w:uiPriority w:val="99"/>
  </w:style>
  <w:style w:type="table" w:styleId="68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link w:val="812"/>
    <w:uiPriority w:val="99"/>
    <w:semiHidden/>
    <w:unhideWhenUsed/>
    <w:rPr>
      <w:sz w:val="18"/>
    </w:rPr>
    <w:pPr>
      <w:spacing w:after="40"/>
    </w:pPr>
  </w:style>
  <w:style w:type="character" w:styleId="812" w:customStyle="1">
    <w:name w:val="Текст сноски Знак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link w:val="815"/>
    <w:uiPriority w:val="99"/>
    <w:semiHidden/>
    <w:unhideWhenUsed/>
  </w:style>
  <w:style w:type="character" w:styleId="815" w:customStyle="1">
    <w:name w:val="Текст концевой сноски Знак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uiPriority w:val="39"/>
    <w:unhideWhenUsed/>
    <w:pPr>
      <w:spacing w:after="57"/>
    </w:pPr>
  </w:style>
  <w:style w:type="paragraph" w:styleId="818">
    <w:name w:val="toc 2"/>
    <w:uiPriority w:val="39"/>
    <w:unhideWhenUsed/>
    <w:pPr>
      <w:ind w:left="283"/>
      <w:spacing w:after="57"/>
    </w:pPr>
  </w:style>
  <w:style w:type="paragraph" w:styleId="819">
    <w:name w:val="toc 3"/>
    <w:uiPriority w:val="39"/>
    <w:unhideWhenUsed/>
    <w:pPr>
      <w:ind w:left="567"/>
      <w:spacing w:after="57"/>
    </w:pPr>
  </w:style>
  <w:style w:type="paragraph" w:styleId="820">
    <w:name w:val="toc 4"/>
    <w:uiPriority w:val="39"/>
    <w:unhideWhenUsed/>
    <w:pPr>
      <w:ind w:left="850"/>
      <w:spacing w:after="57"/>
    </w:pPr>
  </w:style>
  <w:style w:type="paragraph" w:styleId="821">
    <w:name w:val="toc 5"/>
    <w:uiPriority w:val="39"/>
    <w:unhideWhenUsed/>
    <w:pPr>
      <w:ind w:left="1134"/>
      <w:spacing w:after="57"/>
    </w:pPr>
  </w:style>
  <w:style w:type="paragraph" w:styleId="822">
    <w:name w:val="toc 6"/>
    <w:uiPriority w:val="39"/>
    <w:unhideWhenUsed/>
    <w:pPr>
      <w:ind w:left="1417"/>
      <w:spacing w:after="57"/>
    </w:pPr>
  </w:style>
  <w:style w:type="paragraph" w:styleId="823">
    <w:name w:val="toc 7"/>
    <w:uiPriority w:val="39"/>
    <w:unhideWhenUsed/>
    <w:pPr>
      <w:ind w:left="1701"/>
      <w:spacing w:after="57"/>
    </w:pPr>
  </w:style>
  <w:style w:type="paragraph" w:styleId="824">
    <w:name w:val="toc 8"/>
    <w:uiPriority w:val="39"/>
    <w:unhideWhenUsed/>
    <w:pPr>
      <w:ind w:left="1984"/>
      <w:spacing w:after="57"/>
    </w:pPr>
  </w:style>
  <w:style w:type="paragraph" w:styleId="825">
    <w:name w:val="toc 9"/>
    <w:uiPriority w:val="39"/>
    <w:unhideWhenUsed/>
    <w:pPr>
      <w:ind w:left="2268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uiPriority w:val="99"/>
    <w:unhideWhenUsed/>
  </w:style>
  <w:style w:type="paragraph" w:styleId="828" w:customStyle="1">
    <w:name w:val="Обычный1"/>
    <w:rPr>
      <w:sz w:val="22"/>
      <w:szCs w:val="22"/>
      <w:lang w:eastAsia="en-US"/>
    </w:rPr>
    <w:pPr>
      <w:spacing w:lineRule="auto" w:line="276" w:after="20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9">
    <w:name w:val="Balloon Text"/>
    <w:basedOn w:val="646"/>
    <w:link w:val="830"/>
    <w:semiHidden/>
    <w:rPr>
      <w:rFonts w:ascii="Tahoma" w:hAnsi="Tahoma"/>
      <w:sz w:val="16"/>
      <w:szCs w:val="16"/>
    </w:rPr>
  </w:style>
  <w:style w:type="character" w:styleId="830" w:customStyle="1">
    <w:name w:val="Текст выноски Знак"/>
    <w:basedOn w:val="647"/>
    <w:link w:val="829"/>
    <w:semiHidden/>
    <w:rPr>
      <w:rFonts w:ascii="Tahoma" w:hAnsi="Tahoma" w:eastAsia="Calibri"/>
      <w:sz w:val="16"/>
      <w:szCs w:val="16"/>
      <w:shd w:val="nil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17</cp:revision>
  <dcterms:created xsi:type="dcterms:W3CDTF">2022-02-02T13:47:00Z</dcterms:created>
  <dcterms:modified xsi:type="dcterms:W3CDTF">2022-02-09T13:15:22Z</dcterms:modified>
</cp:coreProperties>
</file>