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/>
          <w:lang w:eastAsia="uk-UA"/>
        </w:rPr>
      </w:r>
      <w:r>
        <w:rPr>
          <w:color w:val="000000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 w:val="false"/>
          <w:color w:val="000000"/>
          <w:sz w:val="16"/>
          <w:szCs w:val="28"/>
        </w:rPr>
      </w:pPr>
      <w:r>
        <w:rPr>
          <w:rFonts w:cs="Mangal" w:eastAsia="Lucida Sans Unicode"/>
          <w:b w:val="false"/>
          <w:color w:val="000000"/>
          <w:sz w:val="16"/>
          <w:szCs w:val="28"/>
        </w:rPr>
      </w:r>
      <w:r>
        <w:rPr>
          <w:rFonts w:cs="Mangal" w:eastAsia="Lucida Sans Unicode"/>
          <w:b w:val="false"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03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  лютого 2022 року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  <w:t xml:space="preserve">   м.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  <w:t xml:space="preserve">  № 30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ind w:left="0" w:right="5528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конкурсу з визначення виконавця послуг з вивезення твердих побутових відходів на території Менської міської територіальної громади</w:t>
      </w:r>
      <w:r/>
    </w:p>
    <w:p>
      <w:pPr>
        <w:pStyle w:val="86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40, Закону України «Про місцеве самоврядування в Україні», Закону України «Про </w:t>
      </w:r>
      <w:r>
        <w:rPr>
          <w:sz w:val="28"/>
          <w:szCs w:val="28"/>
          <w:lang w:val="uk-UA"/>
        </w:rPr>
        <w:t xml:space="preserve">житлово–комунальні</w:t>
      </w:r>
      <w:r>
        <w:rPr>
          <w:sz w:val="28"/>
          <w:szCs w:val="28"/>
          <w:lang w:val="uk-UA"/>
        </w:rPr>
        <w:t xml:space="preserve"> послуги», Закону України «Про відходи» та постанови Кабінету Міністрів України від 16 листопада 2011 року № 1173 «Питання надання послуг з</w:t>
      </w:r>
      <w:r>
        <w:rPr>
          <w:sz w:val="28"/>
          <w:szCs w:val="28"/>
          <w:lang w:val="uk-UA"/>
        </w:rPr>
        <w:t xml:space="preserve"> вивезення побутових відходів», з метою визначення виконавця послуг з вивезення твердих побутових відходів на території Менської міської територіальної громади, з урахуванням обговорення даного питання на засіданні, виконавчий комітет Менської міської ради</w:t>
      </w:r>
      <w:r/>
    </w:p>
    <w:p>
      <w:pPr>
        <w:pStyle w:val="8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86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конкурс з визначення виконавця послуг з вивезення твердих побутових відходів на території Менської міської територіальної громади.</w:t>
      </w:r>
      <w:r/>
    </w:p>
    <w:p>
      <w:pPr>
        <w:pStyle w:val="866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Підготовку та проведення конкурсу здійснити відповідно до Порядку проведення конкурсу на надання послуг з вивезення побутових відходів, затвердженого постановою Кабінету Міністрів України від 16 листопада 2011 року № 1173. </w:t>
      </w:r>
      <w:r/>
    </w:p>
    <w:p>
      <w:pPr>
        <w:pStyle w:val="866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Утворити комісію для проведення конкурсу з визначення виконавця послуг з вивезення твердих побутових відходів на території Менської міської територіальної громади,  в наступному складі:</w:t>
      </w:r>
      <w:r/>
    </w:p>
    <w:p>
      <w:pPr>
        <w:pStyle w:val="866"/>
        <w:ind w:left="0" w:righ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66"/>
        <w:numPr>
          <w:ilvl w:val="0"/>
          <w:numId w:val="1"/>
        </w:numPr>
        <w:ind w:left="0" w:firstLine="851"/>
        <w:jc w:val="both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</w:t>
      </w:r>
      <w:r>
        <w:rPr>
          <w:sz w:val="28"/>
          <w:szCs w:val="28"/>
          <w:lang w:val="uk-UA"/>
        </w:rPr>
        <w:t xml:space="preserve">, заступник міського голови з питань діяльності виконавчих органів ради;</w:t>
      </w:r>
      <w:r/>
    </w:p>
    <w:p>
      <w:pPr>
        <w:pStyle w:val="866"/>
        <w:jc w:val="both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</w:t>
      </w:r>
      <w:r/>
    </w:p>
    <w:p>
      <w:pPr>
        <w:pStyle w:val="86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КРАВЦОВ Валерій Михайлович,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житлово-комунального господарства, </w:t>
      </w:r>
      <w:r>
        <w:rPr>
          <w:sz w:val="28"/>
          <w:szCs w:val="28"/>
          <w:lang w:val="uk-UA"/>
        </w:rPr>
        <w:t xml:space="preserve">енергоефективності</w:t>
      </w:r>
      <w:r>
        <w:rPr>
          <w:sz w:val="28"/>
          <w:szCs w:val="28"/>
          <w:lang w:val="uk-UA"/>
        </w:rPr>
        <w:t xml:space="preserve"> та комунального майна Менської міської ради;</w:t>
      </w:r>
      <w:r/>
    </w:p>
    <w:p>
      <w:pPr>
        <w:pStyle w:val="86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комісії:</w:t>
      </w:r>
      <w:r/>
    </w:p>
    <w:p>
      <w:pPr>
        <w:pStyle w:val="86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ЄКИМЕНКО Ірина Валеріївна</w:t>
      </w:r>
      <w:r>
        <w:rPr>
          <w:sz w:val="28"/>
          <w:szCs w:val="28"/>
          <w:lang w:val="uk-UA"/>
        </w:rPr>
        <w:t xml:space="preserve">, головний спеціаліст відділу житлово-комунального господарства, </w:t>
      </w:r>
      <w:r>
        <w:rPr>
          <w:sz w:val="28"/>
          <w:szCs w:val="28"/>
          <w:lang w:val="uk-UA"/>
        </w:rPr>
        <w:t xml:space="preserve">енергоефективності</w:t>
      </w:r>
      <w:r>
        <w:rPr>
          <w:sz w:val="28"/>
          <w:szCs w:val="28"/>
          <w:lang w:val="uk-UA"/>
        </w:rPr>
        <w:t xml:space="preserve"> та комунального майна Менської міської ради;</w:t>
      </w:r>
      <w:r/>
    </w:p>
    <w:p>
      <w:pPr>
        <w:pStyle w:val="8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66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БЕРНАДСЬКА Тетяна Анатоліївна</w:t>
      </w:r>
      <w:r>
        <w:rPr>
          <w:sz w:val="28"/>
          <w:szCs w:val="28"/>
          <w:lang w:val="uk-UA"/>
        </w:rPr>
        <w:t xml:space="preserve">, начальник юридичного відділу Менської міської ради;</w:t>
      </w:r>
      <w:r/>
    </w:p>
    <w:p>
      <w:pPr>
        <w:pStyle w:val="86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auto"/>
          <w:sz w:val="28"/>
          <w:szCs w:val="28"/>
          <w:lang w:val="uk-UA"/>
        </w:rPr>
        <w:t xml:space="preserve">КУШНІР Людмила Миколаївна</w:t>
      </w:r>
      <w:r>
        <w:rPr>
          <w:sz w:val="28"/>
          <w:szCs w:val="28"/>
          <w:lang w:val="uk-UA"/>
        </w:rPr>
        <w:t xml:space="preserve">, головний спеціаліст відділу державного нагляду за дотриманням  санітарного законодавства  Менського  управління Головного управління </w:t>
      </w:r>
      <w:r>
        <w:rPr>
          <w:sz w:val="28"/>
          <w:szCs w:val="28"/>
          <w:lang w:val="uk-UA"/>
        </w:rPr>
        <w:t xml:space="preserve">Держпродспоживслужби</w:t>
      </w:r>
      <w:r>
        <w:rPr>
          <w:sz w:val="28"/>
          <w:szCs w:val="28"/>
          <w:lang w:val="uk-UA"/>
        </w:rPr>
        <w:t xml:space="preserve"> в Чернігівській області (за згодою);</w:t>
      </w:r>
      <w:r/>
    </w:p>
    <w:p>
      <w:pPr>
        <w:pStyle w:val="86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старости відповідних </w:t>
      </w:r>
      <w:r>
        <w:rPr>
          <w:sz w:val="28"/>
          <w:szCs w:val="28"/>
          <w:lang w:val="uk-UA"/>
        </w:rPr>
        <w:t xml:space="preserve">старостинських</w:t>
      </w:r>
      <w:r>
        <w:rPr>
          <w:sz w:val="28"/>
          <w:szCs w:val="28"/>
          <w:lang w:val="uk-UA"/>
        </w:rPr>
        <w:t xml:space="preserve"> округів Менської міської територіальної громади;</w:t>
      </w:r>
      <w:r/>
    </w:p>
    <w:p>
      <w:pPr>
        <w:pStyle w:val="866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 xml:space="preserve">Доручити міському голові з</w:t>
      </w:r>
      <w:r>
        <w:rPr>
          <w:sz w:val="28"/>
          <w:szCs w:val="28"/>
          <w:lang w:val="uk-UA"/>
        </w:rPr>
        <w:t xml:space="preserve">атвердити конкурсну документацію для проведення конкурсу з визначення виконавця послуг з вивезення твердих побутових відходів на території </w:t>
      </w:r>
      <w:r>
        <w:rPr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86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Конкурс з визначення виконавця послуг з вивезення твердих побутових відходів на території </w:t>
      </w:r>
      <w:r>
        <w:rPr>
          <w:sz w:val="28"/>
          <w:szCs w:val="28"/>
          <w:lang w:val="uk-UA"/>
        </w:rPr>
        <w:t xml:space="preserve">Менської міської територіальної громади провести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березня</w:t>
      </w:r>
      <w:r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року о 15:00 год. в приміщенні по вул. Героїв АТО, 6, кімната 11, в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 Чернігівської області. Межі території, де планується надавати послуги — територія</w:t>
      </w:r>
      <w:r>
        <w:rPr>
          <w:sz w:val="28"/>
          <w:szCs w:val="28"/>
          <w:lang w:val="uk-UA"/>
        </w:rPr>
        <w:t xml:space="preserve"> Менської міської територіальної громади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Опублікувати на офіційному сайті Менської міської ради та в обласній газеті «Чернігівський вісник» оголошення про проведення конкурсу.</w:t>
      </w:r>
      <w:r/>
    </w:p>
    <w:p>
      <w:pPr>
        <w:pStyle w:val="866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термін подання конкурсних пропозицій</w:t>
      </w:r>
      <w:r>
        <w:rPr>
          <w:sz w:val="28"/>
          <w:szCs w:val="28"/>
          <w:lang w:val="uk-UA"/>
        </w:rPr>
        <w:t xml:space="preserve">: до 10:00 год. 28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2022</w:t>
      </w:r>
      <w:r>
        <w:rPr>
          <w:sz w:val="28"/>
          <w:szCs w:val="28"/>
          <w:lang w:val="uk-UA"/>
        </w:rPr>
        <w:t xml:space="preserve"> року.</w:t>
      </w:r>
      <w:r>
        <w:rPr>
          <w:color w:val="FF0000"/>
          <w:sz w:val="28"/>
          <w:szCs w:val="28"/>
          <w:lang w:val="uk-UA"/>
        </w:rPr>
        <w:t xml:space="preserve"> </w:t>
      </w:r>
      <w:r/>
    </w:p>
    <w:p>
      <w:pPr>
        <w:pStyle w:val="86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2.Тимчасово до проведення конкурсу з визначення виконавця послуг з вивезення твердих побутових відходів на території Менської міської територіальної громади визначити Комунальне підприємство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Менської міської ради виконавцем вказаної послуги.</w:t>
      </w:r>
      <w:r/>
    </w:p>
    <w:p>
      <w:pPr>
        <w:pStyle w:val="86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рішення покласти на</w:t>
      </w:r>
      <w:r>
        <w:rPr>
          <w:sz w:val="28"/>
          <w:szCs w:val="28"/>
          <w:lang w:val="uk-UA"/>
        </w:rPr>
        <w:t xml:space="preserve"> 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Гнипа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6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Геннадій ПРИМАКОВ</w:t>
      </w:r>
      <w:r/>
    </w:p>
    <w:p>
      <w:pPr>
        <w:rPr>
          <w:b/>
          <w:sz w:val="28"/>
          <w:szCs w:val="28"/>
        </w:rPr>
        <w:pBdr>
          <w:right w:val="none" w:color="000000" w:sz="4" w:space="20"/>
        </w:pBdr>
      </w:pPr>
      <w:r>
        <w:rPr>
          <w:b/>
          <w:sz w:val="28"/>
          <w:szCs w:val="28"/>
        </w:rPr>
      </w:r>
      <w:r/>
    </w:p>
    <w:p>
      <w:pPr>
        <w:rPr>
          <w:b/>
        </w:rPr>
        <w:pBdr>
          <w:right w:val="none" w:color="000000" w:sz="4" w:space="20"/>
        </w:pBdr>
      </w:pPr>
      <w:r>
        <w:rPr>
          <w:b/>
        </w:rPr>
      </w:r>
      <w:r/>
    </w:p>
    <w:p>
      <w:pPr>
        <w:rPr>
          <w:b/>
        </w:rPr>
        <w:pBdr>
          <w:right w:val="none" w:color="000000" w:sz="4" w:space="20"/>
        </w:pBdr>
      </w:pPr>
      <w:r>
        <w:rPr>
          <w:b/>
        </w:rPr>
      </w:r>
      <w:r/>
    </w:p>
    <w:p>
      <w:pPr>
        <w:pBdr>
          <w:right w:val="none" w:color="000000" w:sz="4" w:space="20"/>
        </w:pBdr>
      </w:pPr>
      <w:r/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fldSimple w:instr="PAGE \* MERGEFORMAT">
      <w:r>
        <w:t xml:space="preserve">1</w:t>
      </w:r>
    </w:fldSimple>
    <w:r/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60"/>
    <w:next w:val="860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61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60"/>
    <w:next w:val="860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61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60"/>
    <w:next w:val="860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61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60"/>
    <w:next w:val="860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6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60"/>
    <w:next w:val="860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61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61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60"/>
    <w:next w:val="860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61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60"/>
    <w:next w:val="860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61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60"/>
    <w:qFormat/>
    <w:uiPriority w:val="34"/>
    <w:pPr>
      <w:contextualSpacing w:val="true"/>
      <w:ind w:left="720"/>
    </w:pPr>
  </w:style>
  <w:style w:type="paragraph" w:styleId="701">
    <w:name w:val="No Spacing"/>
    <w:qFormat/>
    <w:uiPriority w:val="1"/>
    <w:pPr>
      <w:spacing w:lineRule="auto" w:line="240" w:after="0" w:before="0"/>
    </w:pPr>
  </w:style>
  <w:style w:type="paragraph" w:styleId="702">
    <w:name w:val="Title"/>
    <w:basedOn w:val="860"/>
    <w:next w:val="86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61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61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1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1"/>
    <w:link w:val="712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>
    <w:name w:val="Balloon Text"/>
    <w:basedOn w:val="860"/>
    <w:link w:val="865"/>
    <w:uiPriority w:val="99"/>
    <w:semiHidden/>
    <w:unhideWhenUsed/>
    <w:rPr>
      <w:rFonts w:ascii="Tahoma" w:hAnsi="Tahoma" w:cs="Tahoma"/>
      <w:sz w:val="16"/>
      <w:szCs w:val="16"/>
    </w:rPr>
  </w:style>
  <w:style w:type="character" w:styleId="865" w:customStyle="1">
    <w:name w:val="Текст выноски Знак"/>
    <w:basedOn w:val="861"/>
    <w:link w:val="864"/>
    <w:uiPriority w:val="99"/>
    <w:semiHidden/>
    <w:rPr>
      <w:rFonts w:ascii="Tahoma" w:hAnsi="Tahoma" w:cs="Tahoma" w:eastAsia="Times New Roman"/>
      <w:sz w:val="16"/>
      <w:szCs w:val="16"/>
      <w:lang w:val="uk-UA" w:eastAsia="ru-RU"/>
    </w:rPr>
  </w:style>
  <w:style w:type="paragraph" w:styleId="866" w:customStyle="1">
    <w:name w:val="Обычный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 Людмила Олександрівна</cp:lastModifiedBy>
  <cp:revision>16</cp:revision>
  <dcterms:created xsi:type="dcterms:W3CDTF">2022-02-01T07:06:00Z</dcterms:created>
  <dcterms:modified xsi:type="dcterms:W3CDTF">2022-02-09T13:42:50Z</dcterms:modified>
</cp:coreProperties>
</file>