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  <w:lang w:val="uk-UA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28 січня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                           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№ 28</w:t>
      </w:r>
      <w:r/>
    </w:p>
    <w:p>
      <w:pPr>
        <w:pStyle w:val="870"/>
        <w:ind w:right="5953"/>
        <w:rPr>
          <w:b/>
          <w:sz w:val="24"/>
          <w:szCs w:val="28"/>
          <w:lang w:val="ru-RU" w:bidi="hi-IN" w:eastAsia="hi-IN"/>
        </w:rPr>
      </w:pPr>
      <w:r>
        <w:rPr>
          <w:b/>
          <w:sz w:val="24"/>
          <w:szCs w:val="28"/>
          <w:lang w:val="ru-RU" w:bidi="hi-IN" w:eastAsia="hi-IN"/>
        </w:rPr>
      </w:r>
      <w:r/>
    </w:p>
    <w:p>
      <w:pPr>
        <w:pStyle w:val="870"/>
        <w:ind w:left="0" w:right="6095" w:firstLine="0"/>
        <w:jc w:val="both"/>
        <w:tabs>
          <w:tab w:val="left" w:pos="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видалення аварійних та перерослих дерев за межами населених пунктів</w:t>
      </w:r>
      <w:r/>
    </w:p>
    <w:p>
      <w:pPr>
        <w:pStyle w:val="870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0"/>
        <w:ind w:right="140" w:firstLine="567"/>
        <w:jc w:val="both"/>
        <w:spacing w:lineRule="auto" w:line="240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Тимчасового </w:t>
      </w:r>
      <w:r>
        <w:rPr>
          <w:rStyle w:val="908"/>
          <w:rFonts w:eastAsia="Arial"/>
          <w:color w:val="000000"/>
          <w:sz w:val="28"/>
          <w:szCs w:val="28"/>
        </w:rPr>
        <w:t xml:space="preserve">порядку видалення дерев, кущів та інших зелених насаджень за межами населених п</w:t>
      </w:r>
      <w:r>
        <w:rPr>
          <w:color w:val="000000"/>
          <w:sz w:val="28"/>
          <w:szCs w:val="28"/>
        </w:rPr>
        <w:t xml:space="preserve">унктів на території Менської              міської територіальної громади, затвердженого рішенням  12 сесії                    Менської міської ради 8 скликання від 26 жовтня 2021 року № 594 (зі змінами, внесеними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16 сесії Менської міської ради 8 скликання від  25 січня 2022 року № 58</w:t>
      </w:r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Законом України «Про місцеве самоврядування в Україні», виконавчий комітет Менської міської ради</w:t>
      </w:r>
      <w:r/>
    </w:p>
    <w:p>
      <w:pPr>
        <w:ind w:right="14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870"/>
        <w:numPr>
          <w:ilvl w:val="0"/>
          <w:numId w:val="10"/>
        </w:numPr>
        <w:ind w:left="0" w:right="140" w:firstLine="567"/>
        <w:jc w:val="both"/>
        <w:spacing w:lineRule="auto" w:line="240"/>
        <w:tabs>
          <w:tab w:val="left" w:pos="851" w:leader="none"/>
        </w:tabs>
        <w:rPr>
          <w:sz w:val="28"/>
          <w:szCs w:val="28"/>
        </w:rPr>
      </w:pPr>
      <w:r>
        <w:rPr>
          <w:rStyle w:val="907"/>
          <w:rFonts w:eastAsia="Arial"/>
          <w:color w:val="000000"/>
          <w:sz w:val="28"/>
          <w:szCs w:val="28"/>
        </w:rPr>
        <w:t xml:space="preserve">Видалення зелених насаджень</w:t>
      </w:r>
      <w:r>
        <w:rPr>
          <w:rStyle w:val="907"/>
          <w:rFonts w:eastAsia="Arial"/>
          <w:color w:val="000000"/>
          <w:sz w:val="28"/>
          <w:szCs w:val="28"/>
        </w:rPr>
        <w:t xml:space="preserve">, відповідно до дозволу, наданого рішенням виконавчого комітету міської ради від 29 жовтня 2021 року № 320 «Про дозвіл на видалення аварійних та перерослих дерев за межами населених пунктів»,</w:t>
      </w:r>
      <w:r>
        <w:rPr>
          <w:rStyle w:val="907"/>
          <w:rFonts w:eastAsia="Arial"/>
          <w:color w:val="000000"/>
          <w:sz w:val="28"/>
          <w:szCs w:val="28"/>
        </w:rPr>
        <w:t xml:space="preserve"> покласти на К</w:t>
      </w:r>
      <w:r>
        <w:rPr>
          <w:rStyle w:val="907"/>
          <w:rFonts w:eastAsia="Arial"/>
          <w:color w:val="000000"/>
          <w:sz w:val="28"/>
          <w:szCs w:val="28"/>
        </w:rPr>
        <w:t xml:space="preserve">омунальне підприємство</w:t>
      </w:r>
      <w:r>
        <w:rPr>
          <w:rStyle w:val="907"/>
          <w:rFonts w:eastAsia="Arial"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eastAsia="uk-UA"/>
        </w:rPr>
        <w:t xml:space="preserve">Архітектурно-планувальний центр</w:t>
      </w:r>
      <w:r>
        <w:rPr>
          <w:color w:val="000000"/>
          <w:sz w:val="28"/>
          <w:szCs w:val="28"/>
        </w:rPr>
        <w:t xml:space="preserve">» Менської міської ради для виконання робіт самостійно або шляхом  залученням іншого виконавця на договірних засадах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70"/>
        <w:numPr>
          <w:ilvl w:val="0"/>
          <w:numId w:val="10"/>
        </w:numPr>
        <w:ind w:left="0" w:right="140" w:firstLine="567"/>
        <w:jc w:val="both"/>
        <w:spacing w:lineRule="auto" w:line="240"/>
        <w:tabs>
          <w:tab w:val="left" w:pos="85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Відділу </w:t>
      </w:r>
      <w:r>
        <w:rPr>
          <w:color w:val="000000"/>
          <w:sz w:val="28"/>
          <w:szCs w:val="28"/>
        </w:rPr>
        <w:t xml:space="preserve">житлово-комунального </w:t>
      </w:r>
      <w:r>
        <w:rPr>
          <w:sz w:val="28"/>
          <w:szCs w:val="28"/>
        </w:rPr>
        <w:t xml:space="preserve">господарства, енергоефективності та комунального майна</w:t>
      </w:r>
      <w:r>
        <w:rPr>
          <w:sz w:val="28"/>
          <w:szCs w:val="28"/>
        </w:rPr>
        <w:t xml:space="preserve"> міської ради забезпечити видачу відповідних ордерів.</w:t>
      </w:r>
      <w:r/>
    </w:p>
    <w:p>
      <w:pPr>
        <w:pStyle w:val="870"/>
        <w:ind w:right="140" w:firstLine="567"/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Видалені дерева в обсязі ділової деревини, яка зазначена у відомості матеріальної оцінки лісосіки, підлягають реалізації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тримані кошти використовуються</w:t>
      </w:r>
      <w:r>
        <w:rPr>
          <w:color w:val="000000"/>
          <w:sz w:val="28"/>
          <w:szCs w:val="28"/>
          <w:lang w:eastAsia="uk-UA"/>
        </w:rPr>
        <w:t xml:space="preserve"> КП «</w:t>
      </w:r>
      <w:r>
        <w:rPr>
          <w:color w:val="000000"/>
          <w:sz w:val="28"/>
          <w:szCs w:val="28"/>
          <w:lang w:eastAsia="uk-UA"/>
        </w:rPr>
        <w:t xml:space="preserve">Архітектурно-планувальний центр</w:t>
      </w:r>
      <w:r>
        <w:rPr>
          <w:color w:val="000000"/>
          <w:sz w:val="28"/>
          <w:szCs w:val="28"/>
          <w:lang w:eastAsia="uk-UA"/>
        </w:rPr>
        <w:t xml:space="preserve">»</w:t>
      </w:r>
      <w:r>
        <w:rPr>
          <w:color w:val="000000"/>
          <w:sz w:val="28"/>
          <w:szCs w:val="28"/>
          <w:lang w:eastAsia="uk-UA"/>
        </w:rPr>
        <w:t xml:space="preserve"> для оплати послуг з видалення дерев</w:t>
      </w:r>
      <w:r>
        <w:rPr>
          <w:color w:val="000000"/>
          <w:sz w:val="28"/>
          <w:szCs w:val="28"/>
          <w:lang w:eastAsia="uk-UA"/>
        </w:rPr>
        <w:t xml:space="preserve">, сплату податків, транспортні послуги та інші витрати підприємства, пов’язані з реалізацією даного рішення.</w:t>
      </w:r>
      <w:r/>
    </w:p>
    <w:p>
      <w:pPr>
        <w:pStyle w:val="870"/>
        <w:ind w:right="140" w:firstLine="567"/>
        <w:jc w:val="both"/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КП</w:t>
      </w:r>
      <w:r>
        <w:rPr>
          <w:color w:val="000000"/>
          <w:sz w:val="28"/>
          <w:szCs w:val="28"/>
          <w:lang w:eastAsia="uk-UA"/>
        </w:rPr>
        <w:t xml:space="preserve"> «</w:t>
      </w:r>
      <w:r>
        <w:rPr>
          <w:color w:val="000000"/>
          <w:sz w:val="28"/>
          <w:szCs w:val="28"/>
          <w:lang w:eastAsia="uk-UA"/>
        </w:rPr>
        <w:t xml:space="preserve">Архітектурно-планувальний центр</w:t>
      </w:r>
      <w:r>
        <w:rPr>
          <w:color w:val="000000"/>
          <w:sz w:val="28"/>
          <w:szCs w:val="28"/>
          <w:lang w:eastAsia="uk-UA"/>
        </w:rPr>
        <w:t xml:space="preserve">» здійснювати </w:t>
      </w:r>
      <w:r>
        <w:rPr>
          <w:sz w:val="28"/>
          <w:szCs w:val="28"/>
        </w:rPr>
        <w:t xml:space="preserve">реалізацію лісоматеріалу</w:t>
      </w:r>
      <w:r>
        <w:rPr>
          <w:sz w:val="28"/>
          <w:szCs w:val="28"/>
        </w:rPr>
        <w:t xml:space="preserve"> за цінами, встановленими ДП «Менарайагролісництво».</w:t>
      </w:r>
      <w:r/>
    </w:p>
    <w:p>
      <w:pPr>
        <w:pStyle w:val="87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Дров’яну</w:t>
      </w:r>
      <w:r>
        <w:rPr>
          <w:sz w:val="28"/>
          <w:szCs w:val="28"/>
        </w:rPr>
        <w:t xml:space="preserve"> деревину переда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 до закладів соціальної сфери Менської міської ради</w:t>
      </w:r>
      <w:r>
        <w:rPr>
          <w:sz w:val="28"/>
          <w:szCs w:val="28"/>
        </w:rPr>
        <w:t xml:space="preserve">. Надлишки можуть бути реалізовані </w:t>
      </w:r>
      <w:r>
        <w:rPr>
          <w:color w:val="000000"/>
          <w:sz w:val="28"/>
          <w:szCs w:val="28"/>
          <w:lang w:eastAsia="uk-UA"/>
        </w:rPr>
        <w:t xml:space="preserve">КП «Архітектурно-планувальний центр»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цінами, встановленими ДП «Менарайагролісництво».</w:t>
      </w:r>
      <w:r>
        <w:rPr>
          <w:sz w:val="28"/>
          <w:szCs w:val="28"/>
        </w:rPr>
        <w:t xml:space="preserve"> </w:t>
      </w:r>
      <w:r/>
    </w:p>
    <w:p>
      <w:pPr>
        <w:pStyle w:val="870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Гнипа.</w:t>
      </w:r>
      <w:r/>
    </w:p>
    <w:p>
      <w:pPr>
        <w:pStyle w:val="87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0"/>
        <w:ind w:right="140"/>
        <w:jc w:val="both"/>
        <w:rPr>
          <w:b/>
          <w:sz w:val="28"/>
          <w:szCs w:val="28"/>
          <w:lang w:val="ru-RU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Міський голова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Геннадій 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62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uk-UA"/>
      </w:rPr>
      <w:t xml:space="preserve">2</w:t>
    </w:r>
    <w:r>
      <w:fldChar w:fldCharType="end"/>
    </w:r>
    <w:r/>
  </w:p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80" w:hanging="2265"/>
        <w:tabs>
          <w:tab w:val="num" w:pos="64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5295" w:hanging="360"/>
        <w:tabs>
          <w:tab w:val="num" w:pos="52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015" w:hanging="360"/>
        <w:tabs>
          <w:tab w:val="num" w:pos="60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735" w:hanging="360"/>
        <w:tabs>
          <w:tab w:val="num" w:pos="67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455" w:hanging="360"/>
        <w:tabs>
          <w:tab w:val="num" w:pos="74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175" w:hanging="360"/>
        <w:tabs>
          <w:tab w:val="num" w:pos="81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895" w:hanging="360"/>
        <w:tabs>
          <w:tab w:val="num" w:pos="88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615" w:hanging="360"/>
        <w:tabs>
          <w:tab w:val="num" w:pos="96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0335" w:hanging="360"/>
        <w:tabs>
          <w:tab w:val="num" w:pos="10335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9" w:hanging="945"/>
        <w:tabs>
          <w:tab w:val="num" w:pos="1399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8">
    <w:multiLevelType w:val="hybridMultilevel"/>
    <w:lvl w:ilvl="0">
      <w:start w:val="28"/>
      <w:numFmt w:val="bullet"/>
      <w:isLgl w:val="false"/>
      <w:suff w:val="tab"/>
      <w:lvlText w:val="-"/>
      <w:lvlJc w:val="left"/>
      <w:pPr>
        <w:ind w:left="8430" w:hanging="360"/>
        <w:tabs>
          <w:tab w:val="num" w:pos="84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150" w:hanging="360"/>
        <w:tabs>
          <w:tab w:val="num" w:pos="91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870" w:hanging="360"/>
        <w:tabs>
          <w:tab w:val="num" w:pos="98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0590" w:hanging="360"/>
        <w:tabs>
          <w:tab w:val="num" w:pos="105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1310" w:hanging="360"/>
        <w:tabs>
          <w:tab w:val="num" w:pos="113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2030" w:hanging="360"/>
        <w:tabs>
          <w:tab w:val="num" w:pos="120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750" w:hanging="360"/>
        <w:tabs>
          <w:tab w:val="num" w:pos="127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3470" w:hanging="360"/>
        <w:tabs>
          <w:tab w:val="num" w:pos="134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4190" w:hanging="360"/>
        <w:tabs>
          <w:tab w:val="num" w:pos="1419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674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675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676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677">
    <w:name w:val="Heading 6 Char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678">
    <w:name w:val="Heading 7 Char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680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681">
    <w:name w:val="Title Char"/>
    <w:basedOn w:val="699"/>
    <w:link w:val="712"/>
    <w:uiPriority w:val="10"/>
    <w:rPr>
      <w:sz w:val="48"/>
      <w:szCs w:val="48"/>
    </w:rPr>
  </w:style>
  <w:style w:type="character" w:styleId="682">
    <w:name w:val="Subtitle Char"/>
    <w:basedOn w:val="699"/>
    <w:link w:val="714"/>
    <w:uiPriority w:val="11"/>
    <w:rPr>
      <w:sz w:val="24"/>
      <w:szCs w:val="24"/>
    </w:rPr>
  </w:style>
  <w:style w:type="character" w:styleId="683">
    <w:name w:val="Quote Char"/>
    <w:link w:val="716"/>
    <w:uiPriority w:val="29"/>
    <w:rPr>
      <w:i/>
    </w:rPr>
  </w:style>
  <w:style w:type="character" w:styleId="684">
    <w:name w:val="Intense Quote Char"/>
    <w:link w:val="718"/>
    <w:uiPriority w:val="30"/>
    <w:rPr>
      <w:i/>
    </w:rPr>
  </w:style>
  <w:style w:type="character" w:styleId="685">
    <w:name w:val="Header Char"/>
    <w:basedOn w:val="699"/>
    <w:link w:val="720"/>
    <w:uiPriority w:val="99"/>
  </w:style>
  <w:style w:type="character" w:styleId="686">
    <w:name w:val="Caption Char"/>
    <w:basedOn w:val="724"/>
    <w:link w:val="722"/>
    <w:uiPriority w:val="99"/>
  </w:style>
  <w:style w:type="character" w:styleId="687">
    <w:name w:val="Footnote Text Char"/>
    <w:link w:val="853"/>
    <w:uiPriority w:val="99"/>
    <w:rPr>
      <w:sz w:val="18"/>
    </w:rPr>
  </w:style>
  <w:style w:type="character" w:styleId="688">
    <w:name w:val="Endnote Text Char"/>
    <w:link w:val="856"/>
    <w:uiPriority w:val="99"/>
    <w:rPr>
      <w:sz w:val="20"/>
    </w:rPr>
  </w:style>
  <w:style w:type="paragraph" w:styleId="689" w:default="1">
    <w:name w:val="Normal"/>
    <w:qFormat/>
    <w:rPr>
      <w:lang w:val="ru-RU" w:eastAsia="zh-CN"/>
    </w:rPr>
  </w:style>
  <w:style w:type="paragraph" w:styleId="690">
    <w:name w:val="Heading 1"/>
    <w:link w:val="702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691">
    <w:name w:val="Heading 2"/>
    <w:link w:val="703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692">
    <w:name w:val="Heading 3"/>
    <w:link w:val="704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693">
    <w:name w:val="Heading 4"/>
    <w:link w:val="70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94">
    <w:name w:val="Heading 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95">
    <w:name w:val="Heading 6"/>
    <w:link w:val="707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96">
    <w:name w:val="Heading 7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97">
    <w:name w:val="Heading 8"/>
    <w:link w:val="709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98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Заголовок 1 Знак"/>
    <w:link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link w:val="691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link w:val="692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No Spacing"/>
    <w:qFormat/>
    <w:uiPriority w:val="1"/>
    <w:rPr>
      <w:lang w:val="ru-RU" w:eastAsia="zh-CN"/>
    </w:rPr>
  </w:style>
  <w:style w:type="paragraph" w:styleId="712">
    <w:name w:val="Title"/>
    <w:link w:val="713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13" w:customStyle="1">
    <w:name w:val="Назва Знак"/>
    <w:link w:val="712"/>
    <w:uiPriority w:val="10"/>
    <w:rPr>
      <w:sz w:val="48"/>
      <w:szCs w:val="48"/>
    </w:rPr>
  </w:style>
  <w:style w:type="paragraph" w:styleId="714">
    <w:name w:val="Subtitle"/>
    <w:link w:val="715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15" w:customStyle="1">
    <w:name w:val="Підзаголовок Знак"/>
    <w:link w:val="714"/>
    <w:uiPriority w:val="11"/>
    <w:rPr>
      <w:sz w:val="24"/>
      <w:szCs w:val="24"/>
    </w:rPr>
  </w:style>
  <w:style w:type="paragraph" w:styleId="716">
    <w:name w:val="Quote"/>
    <w:link w:val="717"/>
    <w:qFormat/>
    <w:uiPriority w:val="29"/>
    <w:rPr>
      <w:i/>
      <w:lang w:val="ru-RU" w:eastAsia="zh-CN"/>
    </w:rPr>
    <w:pPr>
      <w:ind w:left="720" w:right="720"/>
    </w:pPr>
  </w:style>
  <w:style w:type="character" w:styleId="717" w:customStyle="1">
    <w:name w:val="Цитата Знак"/>
    <w:link w:val="716"/>
    <w:uiPriority w:val="29"/>
    <w:rPr>
      <w:i/>
    </w:rPr>
  </w:style>
  <w:style w:type="paragraph" w:styleId="718">
    <w:name w:val="Intense Quote"/>
    <w:link w:val="719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 w:customStyle="1">
    <w:name w:val="Насичена цитата Знак"/>
    <w:link w:val="718"/>
    <w:uiPriority w:val="30"/>
    <w:rPr>
      <w:i/>
    </w:rPr>
  </w:style>
  <w:style w:type="paragraph" w:styleId="720">
    <w:name w:val="Header"/>
    <w:link w:val="721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ій колонтитул Знак"/>
    <w:link w:val="720"/>
    <w:uiPriority w:val="99"/>
  </w:style>
  <w:style w:type="paragraph" w:styleId="722">
    <w:name w:val="Footer"/>
    <w:link w:val="725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3" w:customStyle="1">
    <w:name w:val="Footer Char"/>
    <w:uiPriority w:val="99"/>
  </w:style>
  <w:style w:type="paragraph" w:styleId="724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25" w:customStyle="1">
    <w:name w:val="Нижній колонтитул Знак"/>
    <w:link w:val="722"/>
    <w:uiPriority w:val="99"/>
  </w:style>
  <w:style w:type="table" w:styleId="726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2">
    <w:name w:val="Hyperlink"/>
    <w:uiPriority w:val="99"/>
    <w:unhideWhenUsed/>
    <w:rPr>
      <w:color w:val="0000FF"/>
      <w:u w:val="single"/>
    </w:rPr>
  </w:style>
  <w:style w:type="paragraph" w:styleId="853">
    <w:name w:val="footnote text"/>
    <w:link w:val="854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54" w:customStyle="1">
    <w:name w:val="Текст виноски Знак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link w:val="857"/>
    <w:uiPriority w:val="99"/>
    <w:semiHidden/>
    <w:unhideWhenUsed/>
    <w:rPr>
      <w:lang w:val="ru-RU" w:eastAsia="zh-CN"/>
    </w:rPr>
  </w:style>
  <w:style w:type="character" w:styleId="857" w:customStyle="1">
    <w:name w:val="Текст кінцевої виноски Знак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uiPriority w:val="39"/>
    <w:unhideWhenUsed/>
    <w:rPr>
      <w:lang w:val="ru-RU" w:eastAsia="zh-CN"/>
    </w:rPr>
    <w:pPr>
      <w:spacing w:after="57"/>
    </w:pPr>
  </w:style>
  <w:style w:type="paragraph" w:styleId="860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61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62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63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64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65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66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67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68">
    <w:name w:val="TOC Heading"/>
    <w:uiPriority w:val="39"/>
    <w:unhideWhenUsed/>
    <w:rPr>
      <w:lang w:val="ru-RU" w:eastAsia="zh-CN"/>
    </w:rPr>
  </w:style>
  <w:style w:type="paragraph" w:styleId="869">
    <w:name w:val="table of figures"/>
    <w:uiPriority w:val="99"/>
    <w:unhideWhenUsed/>
    <w:rPr>
      <w:lang w:val="ru-RU" w:eastAsia="zh-CN"/>
    </w:rPr>
  </w:style>
  <w:style w:type="paragraph" w:styleId="870" w:customStyle="1">
    <w:name w:val="Обычный1"/>
    <w:rPr>
      <w:lang w:eastAsia="zh-CN"/>
    </w:rPr>
    <w:pPr>
      <w:spacing w:lineRule="atLeast" w:line="100"/>
    </w:pPr>
  </w:style>
  <w:style w:type="character" w:styleId="871" w:customStyle="1">
    <w:name w:val="Основной шрифт абзаца1"/>
    <w:semiHidden/>
  </w:style>
  <w:style w:type="table" w:styleId="872" w:customStyle="1">
    <w:name w:val="Обычная таблица1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3" w:customStyle="1">
    <w:name w:val="Нет списка1"/>
    <w:semiHidden/>
  </w:style>
  <w:style w:type="character" w:styleId="874" w:customStyle="1">
    <w:name w:val="WW8Num1z0"/>
  </w:style>
  <w:style w:type="character" w:styleId="875" w:customStyle="1">
    <w:name w:val="WW8Num1z1"/>
  </w:style>
  <w:style w:type="character" w:styleId="876" w:customStyle="1">
    <w:name w:val="WW8Num1z2"/>
  </w:style>
  <w:style w:type="character" w:styleId="877" w:customStyle="1">
    <w:name w:val="WW8Num1z3"/>
  </w:style>
  <w:style w:type="character" w:styleId="878" w:customStyle="1">
    <w:name w:val="WW8Num1z4"/>
  </w:style>
  <w:style w:type="character" w:styleId="879" w:customStyle="1">
    <w:name w:val="WW8Num1z5"/>
  </w:style>
  <w:style w:type="character" w:styleId="880" w:customStyle="1">
    <w:name w:val="WW8Num1z6"/>
  </w:style>
  <w:style w:type="character" w:styleId="881" w:customStyle="1">
    <w:name w:val="WW8Num1z7"/>
  </w:style>
  <w:style w:type="character" w:styleId="882" w:customStyle="1">
    <w:name w:val="WW8Num1z8"/>
  </w:style>
  <w:style w:type="character" w:styleId="883" w:customStyle="1">
    <w:name w:val="WW8Num2z0"/>
  </w:style>
  <w:style w:type="character" w:styleId="884" w:customStyle="1">
    <w:name w:val="WW8Num3z0"/>
  </w:style>
  <w:style w:type="character" w:styleId="885" w:customStyle="1">
    <w:name w:val="Основной шрифт абзаца1"/>
  </w:style>
  <w:style w:type="character" w:styleId="886" w:customStyle="1">
    <w:name w:val="Текст выноски Знак"/>
    <w:rPr>
      <w:rFonts w:ascii="Tahoma" w:hAnsi="Tahoma" w:eastAsia="Times New Roman"/>
      <w:sz w:val="16"/>
      <w:szCs w:val="16"/>
    </w:rPr>
  </w:style>
  <w:style w:type="character" w:styleId="887" w:customStyle="1">
    <w:name w:val="apple-converted-space"/>
    <w:basedOn w:val="885"/>
  </w:style>
  <w:style w:type="character" w:styleId="888" w:customStyle="1">
    <w:name w:val="Гиперссылка1"/>
    <w:rPr>
      <w:color w:val="0000FF"/>
      <w:u w:val="single"/>
    </w:rPr>
  </w:style>
  <w:style w:type="character" w:styleId="889" w:customStyle="1">
    <w:name w:val="ListLabel 2"/>
    <w:rPr>
      <w:rFonts w:eastAsia="Times New Roman"/>
      <w:sz w:val="28"/>
    </w:rPr>
  </w:style>
  <w:style w:type="character" w:styleId="890" w:customStyle="1">
    <w:name w:val="ListLabel 1"/>
  </w:style>
  <w:style w:type="paragraph" w:styleId="891" w:customStyle="1">
    <w:name w:val="Заголовок1"/>
    <w:basedOn w:val="870"/>
    <w:next w:val="89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92" w:customStyle="1">
    <w:name w:val="Основной текст1"/>
    <w:basedOn w:val="870"/>
    <w:pPr>
      <w:spacing w:lineRule="auto" w:line="288" w:after="140"/>
    </w:pPr>
  </w:style>
  <w:style w:type="paragraph" w:styleId="893">
    <w:name w:val="List"/>
    <w:basedOn w:val="892"/>
  </w:style>
  <w:style w:type="paragraph" w:styleId="894" w:customStyle="1">
    <w:name w:val="Название объекта1"/>
    <w:basedOn w:val="870"/>
    <w:rPr>
      <w:i/>
      <w:iCs/>
      <w:sz w:val="24"/>
      <w:szCs w:val="24"/>
    </w:rPr>
    <w:pPr>
      <w:spacing w:after="120" w:before="120"/>
      <w:suppressLineNumbers/>
    </w:pPr>
  </w:style>
  <w:style w:type="paragraph" w:styleId="895" w:customStyle="1">
    <w:name w:val="Покажчик"/>
    <w:basedOn w:val="870"/>
    <w:pPr>
      <w:suppressLineNumbers/>
    </w:pPr>
  </w:style>
  <w:style w:type="paragraph" w:styleId="896" w:customStyle="1">
    <w:name w:val="Абзац списка1"/>
    <w:basedOn w:val="870"/>
    <w:pPr>
      <w:ind w:left="720"/>
    </w:pPr>
  </w:style>
  <w:style w:type="paragraph" w:styleId="897">
    <w:name w:val="List Paragraph"/>
    <w:basedOn w:val="870"/>
    <w:pPr>
      <w:contextualSpacing w:val="true"/>
      <w:ind w:left="720"/>
    </w:pPr>
  </w:style>
  <w:style w:type="paragraph" w:styleId="898" w:customStyle="1">
    <w:name w:val="Текст выноски1"/>
    <w:basedOn w:val="870"/>
    <w:rPr>
      <w:rFonts w:ascii="Tahoma" w:hAnsi="Tahoma"/>
      <w:sz w:val="16"/>
      <w:szCs w:val="16"/>
    </w:rPr>
    <w:pPr>
      <w:spacing w:lineRule="auto" w:line="240"/>
    </w:pPr>
  </w:style>
  <w:style w:type="paragraph" w:styleId="899" w:customStyle="1">
    <w:name w:val="Основной текст с отступом1"/>
    <w:basedOn w:val="870"/>
    <w:pPr>
      <w:ind w:right="-57" w:firstLine="1134"/>
      <w:jc w:val="both"/>
    </w:pPr>
  </w:style>
  <w:style w:type="paragraph" w:styleId="900">
    <w:name w:val="Document Map"/>
    <w:basedOn w:val="870"/>
    <w:semiHidden/>
    <w:rPr>
      <w:rFonts w:ascii="Tahoma" w:hAnsi="Tahoma"/>
    </w:rPr>
    <w:pPr>
      <w:shd w:val="clear" w:fill="000080" w:color="auto"/>
    </w:pPr>
  </w:style>
  <w:style w:type="character" w:styleId="901" w:customStyle="1">
    <w:name w:val="Выделение1"/>
    <w:rPr>
      <w:i/>
      <w:iCs/>
    </w:rPr>
  </w:style>
  <w:style w:type="paragraph" w:styleId="902" w:customStyle="1">
    <w:name w:val="Без интервала1"/>
    <w:rPr>
      <w:rFonts w:ascii="Calibri" w:hAnsi="Calibri" w:eastAsia="Calibri"/>
      <w:sz w:val="22"/>
      <w:szCs w:val="22"/>
      <w:lang w:eastAsia="en-US"/>
    </w:rPr>
  </w:style>
  <w:style w:type="paragraph" w:styleId="903">
    <w:name w:val="Balloon Text"/>
    <w:basedOn w:val="689"/>
    <w:link w:val="9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4" w:customStyle="1">
    <w:name w:val="Текст у виносці Знак"/>
    <w:basedOn w:val="699"/>
    <w:link w:val="903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styleId="905" w:customStyle="1">
    <w:name w:val="docdata"/>
    <w:basedOn w:val="68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06">
    <w:name w:val="Normal (Web)"/>
    <w:basedOn w:val="689"/>
    <w:uiPriority w:val="99"/>
    <w:semiHidden/>
    <w:unhideWhenUsed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907" w:customStyle="1">
    <w:name w:val="2489"/>
    <w:basedOn w:val="699"/>
  </w:style>
  <w:style w:type="character" w:styleId="908" w:customStyle="1">
    <w:name w:val="3203"/>
    <w:basedOn w:val="699"/>
  </w:style>
  <w:style w:type="character" w:styleId="909" w:customStyle="1">
    <w:name w:val="2111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22CF18B-8FF0-4BE0-852F-B0498657BA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7</cp:revision>
  <dcterms:created xsi:type="dcterms:W3CDTF">2022-01-26T15:34:00Z</dcterms:created>
  <dcterms:modified xsi:type="dcterms:W3CDTF">2022-02-04T09:28:04Z</dcterms:modified>
</cp:coreProperties>
</file>