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від 28..0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 № 04</w:t>
      </w:r>
      <w:r/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Дохідна частина фінансового плану  КНП «Менська міська лікарня» Менської міської ради на 202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рік.</w:t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 доходу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грн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Дохід від надання медичних послуг,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51 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8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81 250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НСЗУ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49 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81 250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надання платних медичних послуг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2 000 000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Дохід з місцевого бюджету за цільовими програмами,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 835 350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Програма підтримки закладів вторинної медичної допомоги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1 617 000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Програма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забезпечення медичних закладів медичними кадрами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218 350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</w:rPr>
            </w:pPr>
            <w:r>
              <w:rPr>
                <w:rFonts w:asciiTheme="majorHAnsi" w:hAnsiTheme="majorHAnsi" w:eastAsiaTheme="majorEastAsia" w:cstheme="majorBidi"/>
                <w:b/>
              </w:rPr>
              <w:t xml:space="preserve">Інші доходи,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13 400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оренди активів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8 400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Дохід від реалізації необоротних активів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</w:rPr>
            </w:pPr>
            <w:r>
              <w:rPr>
                <w:rFonts w:asciiTheme="majorHAnsi" w:hAnsiTheme="majorHAnsi" w:eastAsiaTheme="majorEastAsia" w:cstheme="majorBidi"/>
                <w:b/>
              </w:rPr>
              <w:t xml:space="preserve">ВСЬОГО доходів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53 730 000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</w:tbl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Theme="majorHAnsi" w:hAnsiTheme="majorHAnsi" w:eastAsiaTheme="majorEastAsia" w:cstheme="majorBidi"/>
          <w:b/>
          <w:bCs/>
          <w:color w:val="4F81BD" w:themeColor="accent1"/>
          <w:sz w:val="26"/>
          <w:szCs w:val="26"/>
        </w:rPr>
      </w:sdtPr>
      <w:sdtContent>
        <w:p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  <w:p>
          <w:pPr>
            <w:pStyle w:val="808"/>
            <w:spacing w:before="0"/>
            <w:rPr>
              <w:b w:val="false"/>
              <w:bCs w:val="false"/>
              <w:color w:val="auto"/>
            </w:rPr>
          </w:pPr>
          <w:r>
            <w:rPr>
              <w:rFonts w:ascii="Times New Roman" w:hAnsi="Times New Roman" w:cs="Times New Roman" w:asciiTheme="majorHAnsi" w:hAnsiTheme="majorHAnsi" w:eastAsiaTheme="majorEastAsia" w:cstheme="majorBidi"/>
              <w:b w:val="false"/>
              <w:bCs w:val="false"/>
              <w:color w:val="auto"/>
            </w:rPr>
            <w:t xml:space="preserve">Генеральний директор КНП «Менська міська лікарня»                Григорій РАЗНОВАН</w:t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</w:sdtContent>
    </w:sdt>
    <w:p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12</cp:revision>
  <dcterms:created xsi:type="dcterms:W3CDTF">2021-02-16T09:20:00Z</dcterms:created>
  <dcterms:modified xsi:type="dcterms:W3CDTF">2022-02-04T18:12:13Z</dcterms:modified>
</cp:coreProperties>
</file>