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5669"/>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bCs/>
          <w:sz w:val="28"/>
          <w:szCs w:val="28"/>
        </w:rPr>
        <w:t xml:space="preserve">Додаток </w:t>
      </w:r>
      <w:r>
        <w:rPr>
          <w:sz w:val="28"/>
        </w:rPr>
      </w:r>
      <w:r/>
    </w:p>
    <w:p>
      <w:pPr>
        <w:ind w:left="5669" w:firstLine="0"/>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bCs/>
          <w:sz w:val="28"/>
          <w:szCs w:val="28"/>
        </w:rPr>
        <w:t xml:space="preserve">до рішення 16 сесії Менської міської ради 8 скликання </w:t>
      </w:r>
      <w:r>
        <w:rPr>
          <w:sz w:val="28"/>
        </w:rPr>
      </w:r>
      <w:r/>
    </w:p>
    <w:p>
      <w:pPr>
        <w:ind w:left="5669" w:firstLine="0"/>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bCs/>
          <w:sz w:val="28"/>
          <w:szCs w:val="28"/>
        </w:rPr>
        <w:t xml:space="preserve">25 січня 2022 року №03</w:t>
      </w:r>
      <w:r>
        <w:rPr>
          <w:sz w:val="28"/>
        </w:rPr>
      </w:r>
      <w:r/>
    </w:p>
    <w:p>
      <w:pPr>
        <w:pStyle w:val="816"/>
        <w:ind w:left="6096"/>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r>
      <w:r>
        <w:rPr>
          <w:sz w:val="28"/>
        </w:rPr>
      </w:r>
      <w:r/>
    </w:p>
    <w:p>
      <w:pPr>
        <w:pStyle w:val="816"/>
        <w:ind w:firstLine="567"/>
        <w:jc w:val="center"/>
        <w:spacing w:after="0" w:afterAutospacing="0"/>
        <w:rPr>
          <w:rFonts w:ascii="Times New Roman" w:hAnsi="Times New Roman" w:cs="Times New Roman" w:eastAsia="Times New Roman"/>
          <w:sz w:val="28"/>
        </w:rPr>
      </w:pPr>
      <w:r>
        <w:rPr>
          <w:rFonts w:ascii="Times New Roman" w:hAnsi="Times New Roman" w:cs="Times New Roman" w:eastAsia="Times New Roman"/>
          <w:b/>
          <w:bCs/>
          <w:sz w:val="28"/>
          <w:szCs w:val="28"/>
        </w:rPr>
        <w:t xml:space="preserve">ПОЛОЖЕННЯ</w:t>
      </w:r>
      <w:r>
        <w:rPr>
          <w:sz w:val="28"/>
        </w:rPr>
      </w:r>
      <w:r/>
    </w:p>
    <w:p>
      <w:pPr>
        <w:pStyle w:val="816"/>
        <w:ind w:firstLine="567"/>
        <w:jc w:val="center"/>
        <w:spacing w:after="0" w:afterAutospacing="0"/>
        <w:rPr>
          <w:rFonts w:ascii="Times New Roman" w:hAnsi="Times New Roman" w:cs="Times New Roman" w:eastAsia="Times New Roman"/>
          <w:sz w:val="28"/>
        </w:rPr>
      </w:pPr>
      <w:r>
        <w:rPr>
          <w:rFonts w:ascii="Times New Roman" w:hAnsi="Times New Roman" w:cs="Times New Roman" w:eastAsia="Times New Roman"/>
          <w:b/>
          <w:bCs/>
          <w:sz w:val="28"/>
          <w:szCs w:val="28"/>
        </w:rPr>
        <w:t xml:space="preserve">ПРО ФІНАНСОВЕ УПРАВЛІННЯ МЕНСЬКОЇ МІСЬКОЇ РАДИ</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b/>
          <w:bCs/>
          <w:sz w:val="28"/>
          <w:szCs w:val="28"/>
        </w:rPr>
      </w:r>
      <w:r>
        <w:rPr>
          <w:sz w:val="28"/>
        </w:rPr>
      </w:r>
      <w:r/>
    </w:p>
    <w:p>
      <w:pPr>
        <w:pStyle w:val="816"/>
        <w:ind w:firstLine="567"/>
        <w:jc w:val="center"/>
        <w:spacing w:after="0" w:afterAutospacing="0"/>
        <w:rPr>
          <w:rFonts w:ascii="Times New Roman" w:hAnsi="Times New Roman" w:cs="Times New Roman" w:eastAsia="Times New Roman"/>
          <w:sz w:val="28"/>
        </w:rPr>
      </w:pPr>
      <w:r>
        <w:rPr>
          <w:rFonts w:ascii="Times New Roman" w:hAnsi="Times New Roman" w:cs="Times New Roman" w:eastAsia="Times New Roman"/>
          <w:b/>
          <w:bCs/>
          <w:sz w:val="28"/>
          <w:szCs w:val="28"/>
        </w:rPr>
        <w:t xml:space="preserve">1. </w:t>
      </w:r>
      <w:r>
        <w:rPr>
          <w:rFonts w:ascii="Times New Roman" w:hAnsi="Times New Roman" w:cs="Times New Roman" w:eastAsia="Times New Roman"/>
          <w:b/>
          <w:bCs/>
          <w:sz w:val="28"/>
          <w:szCs w:val="28"/>
        </w:rPr>
        <w:t xml:space="preserve">З</w:t>
      </w:r>
      <w:r>
        <w:rPr>
          <w:rFonts w:ascii="Times New Roman" w:hAnsi="Times New Roman" w:cs="Times New Roman" w:eastAsia="Times New Roman"/>
          <w:b/>
          <w:bCs/>
          <w:sz w:val="28"/>
          <w:szCs w:val="28"/>
        </w:rPr>
        <w:t xml:space="preserve">АГАЛЬНІ ПОЛОЖЕННЯ</w:t>
      </w:r>
      <w:r>
        <w:rPr>
          <w:sz w:val="28"/>
        </w:rPr>
      </w:r>
      <w:r/>
    </w:p>
    <w:p>
      <w:pPr>
        <w:ind w:right="0" w:firstLine="567"/>
        <w:jc w:val="both"/>
        <w:spacing w:lineRule="auto" w:line="240" w:after="0" w:afterAutospacing="0"/>
        <w:rPr>
          <w:rFonts w:ascii="Times New Roman" w:hAnsi="Times New Roman" w:cs="Times New Roman" w:eastAsia="Times New Roman"/>
          <w:sz w:val="28"/>
        </w:rPr>
        <w:suppressLineNumbers w:val="0"/>
      </w:pPr>
      <w:r>
        <w:rPr>
          <w:rFonts w:ascii="Times New Roman" w:hAnsi="Times New Roman" w:cs="Times New Roman" w:eastAsia="Times New Roman"/>
          <w:sz w:val="28"/>
          <w:szCs w:val="28"/>
        </w:rPr>
        <w:t xml:space="preserve">1.1. Фінансове управління Менської міської ради (далі за текстом – «управління») є</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виконавчим органом </w:t>
      </w:r>
      <w:r>
        <w:rPr>
          <w:rFonts w:ascii="Times New Roman" w:hAnsi="Times New Roman" w:cs="Times New Roman" w:eastAsia="Times New Roman"/>
          <w:sz w:val="28"/>
          <w:szCs w:val="28"/>
        </w:rPr>
        <w:t xml:space="preserve">Менської міської ради. </w:t>
      </w:r>
      <w:r>
        <w:rPr>
          <w:rFonts w:ascii="Times New Roman" w:hAnsi="Times New Roman" w:cs="Times New Roman" w:eastAsia="Times New Roman"/>
          <w:sz w:val="28"/>
          <w:szCs w:val="28"/>
        </w:rPr>
        <w:t xml:space="preserve">(далі – міська рада), який створюється рішенням Менської міської ради, та є підзвітним і підконтрольним цій раді, підпорядковується виконавчому комітету Менської міської рад</w:t>
      </w:r>
      <w:r>
        <w:rPr>
          <w:rFonts w:ascii="Times New Roman" w:hAnsi="Times New Roman" w:cs="Times New Roman" w:eastAsia="Times New Roman"/>
          <w:sz w:val="28"/>
          <w:szCs w:val="28"/>
        </w:rPr>
        <w:t xml:space="preserve">и та Менському міському голові.</w:t>
      </w:r>
      <w:r>
        <w:rPr>
          <w:sz w:val="28"/>
        </w:rPr>
      </w:r>
      <w:r/>
    </w:p>
    <w:p>
      <w:pPr>
        <w:ind w:right="0"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1.2. </w:t>
      </w:r>
      <w:r>
        <w:rPr>
          <w:rFonts w:ascii="Times New Roman" w:hAnsi="Times New Roman" w:cs="Times New Roman" w:eastAsia="Times New Roman"/>
          <w:sz w:val="28"/>
          <w:szCs w:val="28"/>
        </w:rPr>
        <w:t xml:space="preserve">У своїй діяльності фінансове управління керується Конституцією України, Бюджетним кодексом Укра</w:t>
      </w:r>
      <w:r>
        <w:rPr>
          <w:rFonts w:ascii="Times New Roman" w:hAnsi="Times New Roman" w:cs="Times New Roman" w:eastAsia="Times New Roman"/>
          <w:sz w:val="28"/>
          <w:szCs w:val="28"/>
        </w:rPr>
        <w:t xml:space="preserve">їни, Податковим кодексом України, Законами Укр</w:t>
      </w:r>
      <w:r>
        <w:rPr>
          <w:rFonts w:ascii="Times New Roman" w:hAnsi="Times New Roman" w:cs="Times New Roman" w:eastAsia="Times New Roman"/>
          <w:sz w:val="28"/>
          <w:szCs w:val="28"/>
        </w:rPr>
        <w:t xml:space="preserve">аїни, постановами Верховної Ради України і Кабінету Міністрів України, актами Президента України, наказами Міністерства фінансів України, іншими актами законодавства України, рішеннями Менської міської ради та </w:t>
      </w:r>
      <w:r>
        <w:rPr>
          <w:rFonts w:ascii="Times New Roman" w:hAnsi="Times New Roman" w:cs="Times New Roman" w:eastAsia="Times New Roman"/>
          <w:sz w:val="28"/>
          <w:szCs w:val="28"/>
        </w:rPr>
        <w:t xml:space="preserve">виконавого</w:t>
      </w:r>
      <w:r>
        <w:rPr>
          <w:rFonts w:ascii="Times New Roman" w:hAnsi="Times New Roman" w:cs="Times New Roman" w:eastAsia="Times New Roman"/>
          <w:sz w:val="28"/>
          <w:szCs w:val="28"/>
        </w:rPr>
        <w:t xml:space="preserve"> комітету Менської міської ради, розпорядженнями Менського міського голови, а також даним Положенням.</w:t>
      </w:r>
      <w:r>
        <w:rPr>
          <w:rFonts w:ascii="Times New Roman" w:hAnsi="Times New Roman" w:cs="Times New Roman" w:eastAsia="Times New Roman"/>
          <w:sz w:val="28"/>
        </w:rPr>
      </w:r>
      <w:r/>
    </w:p>
    <w:p>
      <w:pPr>
        <w:ind w:right="0"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1.3. Відповідно до Закону України «Про місцеве самоврядування в Україні» управління є виконавчим органом Менської міської ради та неприбутковою організацією. </w:t>
      </w:r>
      <w:r>
        <w:rPr>
          <w:rFonts w:ascii="Times New Roman" w:hAnsi="Times New Roman" w:cs="Times New Roman" w:eastAsia="Times New Roman"/>
          <w:sz w:val="28"/>
        </w:rPr>
      </w:r>
      <w:r/>
    </w:p>
    <w:p>
      <w:pPr>
        <w:ind w:right="0" w:firstLine="567"/>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1.4. Управління є</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юридичною особою, має самостійний баланс, реєстраційні </w:t>
      </w:r>
      <w:r>
        <w:rPr>
          <w:rFonts w:ascii="Times New Roman" w:hAnsi="Times New Roman" w:cs="Times New Roman" w:eastAsia="Times New Roman"/>
          <w:sz w:val="28"/>
          <w:szCs w:val="28"/>
        </w:rPr>
        <w:t xml:space="preserve">рахунки в органах Державної казначейської служби, печатку із зображенням Державного Гербу України та своїм найменуванням</w:t>
      </w:r>
      <w:r>
        <w:rPr>
          <w:rFonts w:ascii="Times New Roman" w:hAnsi="Times New Roman" w:cs="Times New Roman" w:eastAsia="Times New Roman"/>
          <w:sz w:val="28"/>
          <w:szCs w:val="28"/>
        </w:rPr>
        <w:t xml:space="preserve">, власні бланки та штампи</w:t>
      </w:r>
      <w:r>
        <w:rPr>
          <w:rFonts w:ascii="Times New Roman" w:hAnsi="Times New Roman" w:cs="Times New Roman" w:eastAsia="Times New Roman"/>
          <w:sz w:val="28"/>
          <w:szCs w:val="28"/>
        </w:rPr>
        <w:t xml:space="preserve">. </w:t>
      </w:r>
      <w:r>
        <w:rPr>
          <w:sz w:val="28"/>
        </w:rPr>
      </w:r>
      <w:r/>
    </w:p>
    <w:p>
      <w:pPr>
        <w:ind w:right="0" w:firstLine="567"/>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1.5</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Повна назва: </w:t>
      </w:r>
      <w:r>
        <w:rPr>
          <w:rFonts w:ascii="Times New Roman" w:hAnsi="Times New Roman" w:cs="Times New Roman" w:eastAsia="Times New Roman"/>
          <w:sz w:val="28"/>
          <w:szCs w:val="28"/>
        </w:rPr>
        <w:t xml:space="preserve">Фінансове управління Менської міської ради </w:t>
      </w:r>
      <w:r>
        <w:rPr>
          <w:sz w:val="28"/>
        </w:rPr>
      </w:r>
      <w:r/>
    </w:p>
    <w:p>
      <w:pPr>
        <w:ind w:firstLine="567"/>
        <w:spacing w:lineRule="auto" w:line="240" w:after="0" w:afterAutospacing="0"/>
        <w:rPr>
          <w:rFonts w:ascii="Times New Roman" w:hAnsi="Times New Roman" w:cs="Times New Roman" w:eastAsia="Times New Roman"/>
          <w:sz w:val="28"/>
        </w:rPr>
        <w:suppressLineNumbers w:val="0"/>
      </w:pPr>
      <w:r>
        <w:rPr>
          <w:rFonts w:ascii="Times New Roman" w:hAnsi="Times New Roman" w:cs="Times New Roman" w:eastAsia="Times New Roman"/>
          <w:sz w:val="28"/>
          <w:szCs w:val="28"/>
        </w:rPr>
        <w:t xml:space="preserve">Скоро</w:t>
      </w:r>
      <w:r>
        <w:rPr>
          <w:rFonts w:ascii="Times New Roman" w:hAnsi="Times New Roman" w:cs="Times New Roman" w:eastAsia="Times New Roman"/>
          <w:sz w:val="28"/>
          <w:szCs w:val="28"/>
        </w:rPr>
        <w:t xml:space="preserve">чена назва: </w:t>
      </w:r>
      <w:r>
        <w:rPr>
          <w:rFonts w:ascii="Times New Roman" w:hAnsi="Times New Roman" w:cs="Times New Roman" w:eastAsia="Times New Roman"/>
          <w:sz w:val="28"/>
          <w:szCs w:val="28"/>
        </w:rPr>
        <w:t xml:space="preserve">Ф</w:t>
      </w:r>
      <w:r>
        <w:rPr>
          <w:rFonts w:ascii="Times New Roman" w:hAnsi="Times New Roman" w:cs="Times New Roman" w:eastAsia="Times New Roman"/>
          <w:sz w:val="28"/>
          <w:szCs w:val="28"/>
        </w:rPr>
        <w:t xml:space="preserve">У</w:t>
      </w:r>
      <w:r>
        <w:rPr>
          <w:rFonts w:ascii="Times New Roman" w:hAnsi="Times New Roman" w:cs="Times New Roman" w:eastAsia="Times New Roman"/>
          <w:sz w:val="28"/>
          <w:szCs w:val="28"/>
        </w:rPr>
        <w:t xml:space="preserve"> Менської </w:t>
      </w:r>
      <w:r>
        <w:rPr>
          <w:rFonts w:ascii="Times New Roman" w:hAnsi="Times New Roman" w:cs="Times New Roman" w:eastAsia="Times New Roman"/>
          <w:sz w:val="28"/>
          <w:szCs w:val="28"/>
        </w:rPr>
        <w:t xml:space="preserve">м</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р</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w:t>
      </w:r>
      <w:r>
        <w:rPr>
          <w:sz w:val="28"/>
        </w:rPr>
      </w:r>
      <w:r/>
    </w:p>
    <w:p>
      <w:pPr>
        <w:ind w:firstLine="567"/>
        <w:spacing w:lineRule="auto" w:line="240" w:after="0" w:afterAutospacing="0"/>
        <w:rPr>
          <w:rFonts w:ascii="Times New Roman" w:hAnsi="Times New Roman" w:cs="Times New Roman" w:eastAsia="Times New Roman"/>
          <w:sz w:val="28"/>
        </w:rPr>
        <w:suppressLineNumbers w:val="0"/>
      </w:pPr>
      <w:r>
        <w:rPr>
          <w:rFonts w:ascii="Times New Roman" w:hAnsi="Times New Roman" w:cs="Times New Roman" w:eastAsia="Times New Roman"/>
          <w:sz w:val="28"/>
          <w:szCs w:val="28"/>
        </w:rPr>
        <w:t xml:space="preserve">Організаційно-правова форма: орган місцевого самоврядування.</w:t>
      </w:r>
      <w:r>
        <w:rPr>
          <w:sz w:val="28"/>
        </w:rPr>
      </w:r>
      <w:r/>
    </w:p>
    <w:p>
      <w:pPr>
        <w:ind w:firstLine="567"/>
        <w:spacing w:lineRule="auto" w:line="240" w:after="0" w:afterAutospacing="0"/>
        <w:rPr>
          <w:rFonts w:ascii="Times New Roman" w:hAnsi="Times New Roman" w:cs="Times New Roman" w:eastAsia="Times New Roman"/>
          <w:sz w:val="28"/>
        </w:rPr>
        <w:suppressLineNumbers w:val="0"/>
      </w:pPr>
      <w:r>
        <w:rPr>
          <w:rFonts w:ascii="Times New Roman" w:hAnsi="Times New Roman" w:cs="Times New Roman" w:eastAsia="Times New Roman"/>
          <w:sz w:val="28"/>
          <w:szCs w:val="28"/>
        </w:rPr>
        <w:t xml:space="preserve">Код ЄДРПОУ: 41672271</w:t>
      </w:r>
      <w:r>
        <w:rPr>
          <w:sz w:val="28"/>
        </w:rPr>
      </w:r>
      <w:r/>
    </w:p>
    <w:p>
      <w:pPr>
        <w:ind w:firstLine="567"/>
        <w:jc w:val="both"/>
        <w:spacing w:lineRule="auto" w:line="240" w:after="0" w:afterAutospacing="0"/>
        <w:rPr>
          <w:rFonts w:ascii="Times New Roman" w:hAnsi="Times New Roman" w:cs="Times New Roman" w:eastAsia="Times New Roman"/>
          <w:sz w:val="28"/>
        </w:rPr>
        <w:suppressLineNumbers w:val="0"/>
      </w:pPr>
      <w:r>
        <w:rPr>
          <w:rFonts w:ascii="Times New Roman" w:hAnsi="Times New Roman" w:cs="Times New Roman" w:eastAsia="Times New Roman"/>
          <w:sz w:val="28"/>
          <w:szCs w:val="28"/>
        </w:rPr>
        <w:t xml:space="preserve">Юридична адреса </w:t>
      </w:r>
      <w:r>
        <w:rPr>
          <w:rFonts w:ascii="Times New Roman" w:hAnsi="Times New Roman" w:cs="Times New Roman" w:eastAsia="Times New Roman"/>
          <w:sz w:val="28"/>
          <w:szCs w:val="28"/>
        </w:rPr>
        <w:t xml:space="preserve">Фінансов</w:t>
      </w:r>
      <w:r>
        <w:rPr>
          <w:rFonts w:ascii="Times New Roman" w:hAnsi="Times New Roman" w:cs="Times New Roman" w:eastAsia="Times New Roman"/>
          <w:sz w:val="28"/>
          <w:szCs w:val="28"/>
        </w:rPr>
        <w:t xml:space="preserve">ого</w:t>
      </w:r>
      <w:r>
        <w:rPr>
          <w:rFonts w:ascii="Times New Roman" w:hAnsi="Times New Roman" w:cs="Times New Roman" w:eastAsia="Times New Roman"/>
          <w:sz w:val="28"/>
          <w:szCs w:val="28"/>
        </w:rPr>
        <w:t xml:space="preserve"> управління</w:t>
      </w:r>
      <w:r>
        <w:rPr>
          <w:rFonts w:ascii="Times New Roman" w:hAnsi="Times New Roman" w:cs="Times New Roman" w:eastAsia="Times New Roman"/>
          <w:sz w:val="28"/>
          <w:szCs w:val="28"/>
        </w:rPr>
        <w:t xml:space="preserve"> Менської міської ради: 15600, Чернігівська </w:t>
      </w:r>
      <w:r>
        <w:rPr>
          <w:rFonts w:ascii="Times New Roman" w:hAnsi="Times New Roman" w:cs="Times New Roman" w:eastAsia="Times New Roman"/>
          <w:sz w:val="28"/>
          <w:szCs w:val="28"/>
        </w:rPr>
        <w:t xml:space="preserve">область, Корюківського району, місто Мена, вулиця Героїв АТО,6.</w:t>
      </w:r>
      <w:r>
        <w:rPr>
          <w:sz w:val="28"/>
        </w:rPr>
      </w:r>
      <w:r/>
    </w:p>
    <w:p>
      <w:pPr>
        <w:pStyle w:val="817"/>
        <w:ind w:left="0" w:firstLine="567"/>
        <w:jc w:val="both"/>
        <w:spacing w:after="0" w:afterAutospacing="0"/>
        <w:tabs>
          <w:tab w:val="left" w:pos="800" w:leader="none"/>
        </w:tabs>
        <w:rPr>
          <w:rFonts w:ascii="Times New Roman" w:hAnsi="Times New Roman" w:cs="Times New Roman" w:eastAsia="Times New Roman"/>
          <w:sz w:val="28"/>
        </w:rPr>
        <w:suppressLineNumbers w:val="0"/>
      </w:pPr>
      <w:r>
        <w:rPr>
          <w:rFonts w:ascii="Times New Roman" w:hAnsi="Times New Roman" w:cs="Times New Roman" w:eastAsia="Times New Roman"/>
          <w:sz w:val="28"/>
          <w:szCs w:val="28"/>
        </w:rPr>
        <w:t xml:space="preserve">1.6.</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lang w:val="uk-UA"/>
        </w:rPr>
        <w:t xml:space="preserve">Управління</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lang w:val="uk-UA"/>
        </w:rPr>
        <w:t xml:space="preserve">є неприбутковою організацією, метою діяльності якої не є отримання прибутку. </w:t>
      </w:r>
      <w:r>
        <w:rPr>
          <w:sz w:val="28"/>
        </w:rPr>
      </w:r>
      <w:r/>
    </w:p>
    <w:p>
      <w:pPr>
        <w:pStyle w:val="816"/>
        <w:ind w:firstLine="567"/>
        <w:jc w:val="both"/>
        <w:spacing w:after="0" w:afterAutospacing="0"/>
        <w:rPr>
          <w:rFonts w:ascii="Times New Roman" w:hAnsi="Times New Roman" w:cs="Times New Roman" w:eastAsia="Times New Roman"/>
          <w:sz w:val="28"/>
        </w:rPr>
        <w:suppressLineNumbers w:val="0"/>
      </w:pPr>
      <w:r>
        <w:rPr>
          <w:rFonts w:ascii="Times New Roman" w:hAnsi="Times New Roman" w:cs="Times New Roman" w:eastAsia="Times New Roman"/>
          <w:sz w:val="28"/>
          <w:szCs w:val="28"/>
        </w:rPr>
        <w:t xml:space="preserve">1.</w:t>
      </w:r>
      <w:r>
        <w:rPr>
          <w:rFonts w:ascii="Times New Roman" w:hAnsi="Times New Roman" w:cs="Times New Roman" w:eastAsia="Times New Roman"/>
          <w:sz w:val="28"/>
          <w:szCs w:val="28"/>
        </w:rPr>
        <w:t xml:space="preserve">7</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Ведення бухгалтерського обліку та звітності Управління здійснюється самостійно. </w:t>
      </w:r>
      <w:r>
        <w:rPr>
          <w:sz w:val="28"/>
        </w:rPr>
      </w:r>
      <w:r/>
    </w:p>
    <w:p>
      <w:pPr>
        <w:pStyle w:val="816"/>
        <w:ind w:firstLine="567"/>
        <w:jc w:val="center"/>
        <w:spacing w:after="0" w:afterAutospacing="0"/>
        <w:rPr>
          <w:rFonts w:ascii="Times New Roman" w:hAnsi="Times New Roman" w:cs="Times New Roman" w:eastAsia="Times New Roman"/>
          <w:sz w:val="28"/>
        </w:rPr>
      </w:pPr>
      <w:r>
        <w:rPr>
          <w:rFonts w:ascii="Times New Roman" w:hAnsi="Times New Roman" w:cs="Times New Roman" w:eastAsia="Times New Roman"/>
          <w:b/>
          <w:bCs/>
          <w:sz w:val="28"/>
          <w:szCs w:val="28"/>
        </w:rPr>
        <w:t xml:space="preserve">2. </w:t>
      </w:r>
      <w:r>
        <w:rPr>
          <w:rFonts w:ascii="Times New Roman" w:hAnsi="Times New Roman" w:cs="Times New Roman" w:eastAsia="Times New Roman"/>
          <w:b/>
          <w:bCs/>
          <w:sz w:val="28"/>
          <w:szCs w:val="28"/>
        </w:rPr>
        <w:t xml:space="preserve">О</w:t>
      </w:r>
      <w:r>
        <w:rPr>
          <w:rFonts w:ascii="Times New Roman" w:hAnsi="Times New Roman" w:cs="Times New Roman" w:eastAsia="Times New Roman"/>
          <w:b/>
          <w:bCs/>
          <w:sz w:val="28"/>
          <w:szCs w:val="28"/>
        </w:rPr>
        <w:t xml:space="preserve">СНОВНІ ЗАВДАННЯ</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2.1.</w:t>
      </w:r>
      <w:r>
        <w:rPr>
          <w:rFonts w:ascii="Times New Roman" w:hAnsi="Times New Roman" w:cs="Times New Roman" w:eastAsia="Times New Roman"/>
          <w:sz w:val="28"/>
          <w:szCs w:val="28"/>
        </w:rPr>
        <w:t xml:space="preserve"> Забезпечення реалізації державної бюджетної політики на території </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Менської міської територіальної громади</w:t>
      </w:r>
      <w:r>
        <w:rPr>
          <w:rFonts w:ascii="Times New Roman" w:hAnsi="Times New Roman" w:cs="Times New Roman" w:eastAsia="Times New Roman"/>
          <w:sz w:val="28"/>
          <w:szCs w:val="28"/>
        </w:rPr>
        <w:t xml:space="preserve">.</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2.2  </w:t>
      </w:r>
      <w:r>
        <w:rPr>
          <w:rFonts w:ascii="Times New Roman" w:hAnsi="Times New Roman" w:cs="Times New Roman" w:eastAsia="Times New Roman"/>
          <w:sz w:val="28"/>
          <w:szCs w:val="28"/>
        </w:rPr>
        <w:t xml:space="preserve">Забезпечення ефективного та цільового використання коштів.</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2.3. Здійснення загальної організації та управління виконанням бюджету Менської міської територіальної громади, координа</w:t>
      </w:r>
      <w:r>
        <w:rPr>
          <w:rFonts w:ascii="Times New Roman" w:hAnsi="Times New Roman" w:cs="Times New Roman" w:eastAsia="Times New Roman"/>
          <w:sz w:val="28"/>
          <w:szCs w:val="28"/>
        </w:rPr>
        <w:t xml:space="preserve">ція в межах своєї </w:t>
      </w:r>
      <w:r>
        <w:rPr>
          <w:rFonts w:ascii="Times New Roman" w:hAnsi="Times New Roman" w:cs="Times New Roman" w:eastAsia="Times New Roman"/>
          <w:sz w:val="28"/>
          <w:szCs w:val="28"/>
        </w:rPr>
        <w:t xml:space="preserve">компетенції</w:t>
      </w:r>
      <w:r>
        <w:rPr>
          <w:rFonts w:ascii="Times New Roman" w:hAnsi="Times New Roman" w:cs="Times New Roman" w:eastAsia="Times New Roman"/>
          <w:sz w:val="28"/>
          <w:szCs w:val="28"/>
        </w:rPr>
        <w:t xml:space="preserve"> діяльності учасників бюджетного проц</w:t>
      </w:r>
      <w:r>
        <w:rPr>
          <w:rFonts w:ascii="Times New Roman" w:hAnsi="Times New Roman" w:cs="Times New Roman" w:eastAsia="Times New Roman"/>
          <w:sz w:val="28"/>
          <w:szCs w:val="28"/>
        </w:rPr>
        <w:t xml:space="preserve">есу з питань виконання бюджету.</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2.4</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Складання в установленому порядку прогнозу та проекту бюджету Менської територіальної громади.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2.5 </w:t>
      </w:r>
      <w:r>
        <w:rPr>
          <w:rFonts w:ascii="Times New Roman" w:hAnsi="Times New Roman" w:cs="Times New Roman" w:eastAsia="Times New Roman"/>
          <w:sz w:val="28"/>
          <w:szCs w:val="28"/>
        </w:rPr>
        <w:t xml:space="preserve">Організація роботи по складанню</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виконанню</w:t>
      </w:r>
      <w:r>
        <w:rPr>
          <w:rFonts w:ascii="Times New Roman" w:hAnsi="Times New Roman" w:cs="Times New Roman" w:eastAsia="Times New Roman"/>
          <w:sz w:val="28"/>
          <w:szCs w:val="28"/>
        </w:rPr>
        <w:t xml:space="preserve"> та звітуванню</w:t>
      </w:r>
      <w:r>
        <w:rPr>
          <w:rFonts w:ascii="Times New Roman" w:hAnsi="Times New Roman" w:cs="Times New Roman" w:eastAsia="Times New Roman"/>
          <w:sz w:val="28"/>
          <w:szCs w:val="28"/>
        </w:rPr>
        <w:t xml:space="preserve"> бюджету Менської міської територіальної громади відповідно до вимог бюджетного та податкового законодавства України.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2</w:t>
      </w:r>
      <w:r>
        <w:rPr>
          <w:rFonts w:ascii="Times New Roman" w:hAnsi="Times New Roman" w:cs="Times New Roman" w:eastAsia="Times New Roman"/>
          <w:sz w:val="28"/>
          <w:szCs w:val="28"/>
        </w:rPr>
        <w:t xml:space="preserve">.6</w:t>
      </w:r>
      <w:r>
        <w:rPr>
          <w:rFonts w:ascii="Times New Roman" w:hAnsi="Times New Roman" w:cs="Times New Roman" w:eastAsia="Times New Roman"/>
          <w:sz w:val="28"/>
          <w:szCs w:val="28"/>
        </w:rPr>
        <w:t xml:space="preserve">. Здійснення контролю за дотриманням </w:t>
      </w:r>
      <w:r>
        <w:rPr>
          <w:rFonts w:ascii="Times New Roman" w:hAnsi="Times New Roman" w:cs="Times New Roman" w:eastAsia="Times New Roman"/>
          <w:sz w:val="28"/>
          <w:szCs w:val="28"/>
        </w:rPr>
        <w:t xml:space="preserve">бюджетного</w:t>
      </w:r>
      <w:r>
        <w:rPr>
          <w:rFonts w:ascii="Times New Roman" w:hAnsi="Times New Roman" w:cs="Times New Roman" w:eastAsia="Times New Roman"/>
          <w:sz w:val="28"/>
          <w:szCs w:val="28"/>
        </w:rPr>
        <w:t xml:space="preserve"> законодавства на всіх стадіях бюджетного процесу.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r>
      <w:r>
        <w:rPr>
          <w:sz w:val="28"/>
        </w:rPr>
      </w:r>
      <w:r/>
    </w:p>
    <w:p>
      <w:pPr>
        <w:pStyle w:val="816"/>
        <w:ind w:firstLine="567"/>
        <w:jc w:val="center"/>
        <w:spacing w:after="0" w:afterAutospacing="0"/>
        <w:rPr>
          <w:rFonts w:ascii="Times New Roman" w:hAnsi="Times New Roman" w:cs="Times New Roman" w:eastAsia="Times New Roman"/>
          <w:sz w:val="28"/>
        </w:rPr>
      </w:pPr>
      <w:r>
        <w:rPr>
          <w:rFonts w:ascii="Times New Roman" w:hAnsi="Times New Roman" w:cs="Times New Roman" w:eastAsia="Times New Roman"/>
          <w:b/>
          <w:bCs/>
          <w:sz w:val="28"/>
          <w:szCs w:val="28"/>
        </w:rPr>
        <w:t xml:space="preserve">3. </w:t>
      </w:r>
      <w:r>
        <w:rPr>
          <w:rFonts w:ascii="Times New Roman" w:hAnsi="Times New Roman" w:cs="Times New Roman" w:eastAsia="Times New Roman"/>
          <w:b/>
          <w:bCs/>
          <w:sz w:val="28"/>
          <w:szCs w:val="28"/>
        </w:rPr>
        <w:t xml:space="preserve">ФІНАНСОВЕ УПРАВЛІННЯ ВІДПОВІДНО ДО ПОКЛАДЕНИХ НА НЬОГО ЗАВДАНЬ:</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3.1. </w:t>
      </w:r>
      <w:r>
        <w:rPr>
          <w:rFonts w:ascii="Times New Roman" w:hAnsi="Times New Roman" w:cs="Times New Roman" w:eastAsia="Times New Roman"/>
          <w:sz w:val="28"/>
          <w:szCs w:val="28"/>
        </w:rPr>
        <w:t xml:space="preserve">Розробляє</w:t>
      </w:r>
      <w:r>
        <w:rPr>
          <w:rFonts w:ascii="Times New Roman" w:hAnsi="Times New Roman" w:cs="Times New Roman" w:eastAsia="Times New Roman"/>
          <w:sz w:val="28"/>
          <w:szCs w:val="28"/>
        </w:rPr>
        <w:t xml:space="preserve"> і доводить до головних розпорядників бюджетних коштів інструкції з підготовки бюджетних запитів для складання проекту бюджету Менської міської територіальної громади. Визначає порядок та строки розроблення та подання бюджетних запитів.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3.2. </w:t>
      </w:r>
      <w:r>
        <w:rPr>
          <w:rFonts w:ascii="Times New Roman" w:hAnsi="Times New Roman" w:cs="Times New Roman" w:eastAsia="Times New Roman"/>
          <w:sz w:val="28"/>
          <w:szCs w:val="28"/>
        </w:rPr>
        <w:t xml:space="preserve">Здійснює</w:t>
      </w:r>
      <w:r>
        <w:rPr>
          <w:rFonts w:ascii="Times New Roman" w:hAnsi="Times New Roman" w:cs="Times New Roman" w:eastAsia="Times New Roman"/>
          <w:sz w:val="28"/>
          <w:szCs w:val="28"/>
        </w:rPr>
        <w:t xml:space="preserve">, на будь-якому етапі складання і розгляду проекту бюджету</w:t>
      </w:r>
      <w:r>
        <w:rPr>
          <w:rFonts w:ascii="Times New Roman" w:hAnsi="Times New Roman" w:cs="Times New Roman" w:eastAsia="Times New Roman"/>
          <w:sz w:val="28"/>
          <w:szCs w:val="28"/>
        </w:rPr>
        <w:t xml:space="preserve"> Менської міської територіальної громади, аналіз бюджетного запиту, поданого головним розпорядником бюджетних коштів</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з точки зору</w:t>
      </w:r>
      <w:r>
        <w:rPr>
          <w:rFonts w:ascii="Times New Roman" w:hAnsi="Times New Roman" w:cs="Times New Roman" w:eastAsia="Times New Roman"/>
          <w:sz w:val="28"/>
          <w:szCs w:val="28"/>
        </w:rPr>
        <w:t xml:space="preserve"> його відповідності меті, пріоритетності, а також дієвості та ефективності використання бюджетних коштів.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3.3. </w:t>
      </w:r>
      <w:r>
        <w:rPr>
          <w:rFonts w:ascii="Times New Roman" w:hAnsi="Times New Roman" w:cs="Times New Roman" w:eastAsia="Times New Roman"/>
          <w:sz w:val="28"/>
          <w:szCs w:val="28"/>
        </w:rPr>
        <w:t xml:space="preserve">П</w:t>
      </w:r>
      <w:r>
        <w:rPr>
          <w:rFonts w:ascii="Times New Roman" w:hAnsi="Times New Roman" w:cs="Times New Roman" w:eastAsia="Times New Roman"/>
          <w:sz w:val="28"/>
          <w:szCs w:val="28"/>
        </w:rPr>
        <w:t xml:space="preserve">риймає рішення про включення бюджетного запиту до </w:t>
      </w:r>
      <w:r>
        <w:rPr>
          <w:rFonts w:ascii="Times New Roman" w:hAnsi="Times New Roman" w:cs="Times New Roman" w:eastAsia="Times New Roman"/>
          <w:sz w:val="28"/>
          <w:szCs w:val="28"/>
        </w:rPr>
        <w:t xml:space="preserve">пропозиції </w:t>
      </w:r>
      <w:r>
        <w:rPr>
          <w:rFonts w:ascii="Times New Roman" w:hAnsi="Times New Roman" w:cs="Times New Roman" w:eastAsia="Times New Roman"/>
          <w:sz w:val="28"/>
          <w:szCs w:val="28"/>
        </w:rPr>
        <w:t xml:space="preserve">проекту бюджету Менської міської територіальної громади перед поданням його на розгляд Менської міської ради та затвердження сесії Менської міської ради.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3.4. </w:t>
      </w:r>
      <w:r>
        <w:rPr>
          <w:rFonts w:ascii="Times New Roman" w:hAnsi="Times New Roman" w:cs="Times New Roman" w:eastAsia="Times New Roman"/>
          <w:color w:val="auto"/>
          <w:sz w:val="28"/>
          <w:szCs w:val="28"/>
          <w:shd w:val="clear" w:fill="FFFFFF" w:color="auto"/>
        </w:rPr>
        <w:t xml:space="preserve">Спільно з іншими головними розпорядниками бюджетних коштів відповідно до цілей та пріоритетів, визначених у прогнозних та програмних документах економічного і соціального розвитку України </w:t>
      </w:r>
      <w:r>
        <w:rPr>
          <w:rFonts w:ascii="Times New Roman" w:hAnsi="Times New Roman" w:cs="Times New Roman" w:eastAsia="Times New Roman"/>
          <w:color w:val="auto"/>
          <w:sz w:val="28"/>
          <w:szCs w:val="28"/>
          <w:shd w:val="clear" w:fill="FFFFFF" w:color="auto"/>
        </w:rPr>
        <w:t xml:space="preserve">і громади, та з урахуванням Бюджетної декларації складає прогноз місцевого бюджету - документ середньострокового бюджетного планування, що визначає показники місцевого бюджету на середньостроковий період і є основою для складання проекту місцевого бюджету.</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3.4 </w:t>
      </w:r>
      <w:r>
        <w:rPr>
          <w:rFonts w:ascii="Times New Roman" w:hAnsi="Times New Roman" w:cs="Times New Roman" w:eastAsia="Times New Roman"/>
          <w:sz w:val="28"/>
          <w:szCs w:val="28"/>
        </w:rPr>
        <w:t xml:space="preserve">Організовує роботу пов’язану із складанням проекту бюджету Менської міської територіальної громади.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3.5. В</w:t>
      </w:r>
      <w:r>
        <w:rPr>
          <w:rFonts w:ascii="Times New Roman" w:hAnsi="Times New Roman" w:cs="Times New Roman" w:eastAsia="Times New Roman"/>
          <w:sz w:val="28"/>
          <w:szCs w:val="28"/>
        </w:rPr>
        <w:t xml:space="preserve"> процесі складання проекту бюджету Менської міської територіальної громади за доходами співпрацює з органами Державної фіскальної служби, структурними підрозділами Менської міської ради, органами державної влади з питань, що відносяться до їх компетенції.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3.6. Планує доходи і видатки бюджету Менської міської територіальної грома</w:t>
      </w:r>
      <w:r>
        <w:rPr>
          <w:rFonts w:ascii="Times New Roman" w:hAnsi="Times New Roman" w:cs="Times New Roman" w:eastAsia="Times New Roman"/>
          <w:sz w:val="28"/>
          <w:szCs w:val="28"/>
        </w:rPr>
        <w:t xml:space="preserve">ди на підставі прогнозних розрахунків, показників проекту плану економічного і соціального розвитку, бюджетних запитів головних розпорядників коштів, положень бюджетного, податкового законодавства та інших матеріалів, що регулюють роботу з питань бюджету.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3.7. На підставі прогнозних розрахунків, показників проекту плану економічного і соціального розвитку, бюджетних запитів, поданих головними розпорядниками коштів, складає проект бюджету Менської міської </w:t>
      </w:r>
      <w:r>
        <w:rPr>
          <w:rFonts w:ascii="Times New Roman" w:hAnsi="Times New Roman" w:cs="Times New Roman" w:eastAsia="Times New Roman"/>
          <w:sz w:val="28"/>
          <w:szCs w:val="28"/>
        </w:rPr>
        <w:t xml:space="preserve">територіальної громади і подає його на розгляд міської ради, після схвалення виконавчим комітетом.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3.8. </w:t>
      </w:r>
      <w:r>
        <w:rPr>
          <w:rFonts w:ascii="Times New Roman" w:hAnsi="Times New Roman" w:cs="Times New Roman" w:eastAsia="Times New Roman"/>
          <w:sz w:val="28"/>
          <w:szCs w:val="28"/>
        </w:rPr>
        <w:t xml:space="preserve">Розробляє порядок с</w:t>
      </w:r>
      <w:r>
        <w:rPr>
          <w:rFonts w:ascii="Times New Roman" w:hAnsi="Times New Roman" w:cs="Times New Roman" w:eastAsia="Times New Roman"/>
          <w:sz w:val="28"/>
          <w:szCs w:val="28"/>
        </w:rPr>
        <w:t xml:space="preserve">клада</w:t>
      </w:r>
      <w:r>
        <w:rPr>
          <w:rFonts w:ascii="Times New Roman" w:hAnsi="Times New Roman" w:cs="Times New Roman" w:eastAsia="Times New Roman"/>
          <w:sz w:val="28"/>
          <w:szCs w:val="28"/>
        </w:rPr>
        <w:t xml:space="preserve">ння і виконання розпису </w:t>
      </w:r>
      <w:r>
        <w:rPr>
          <w:rFonts w:ascii="Times New Roman" w:hAnsi="Times New Roman" w:cs="Times New Roman" w:eastAsia="Times New Roman"/>
          <w:sz w:val="28"/>
          <w:szCs w:val="28"/>
        </w:rPr>
        <w:t xml:space="preserve">бюджету Менської міської територіальної громади.</w:t>
      </w:r>
      <w:r>
        <w:rPr>
          <w:rFonts w:ascii="Times New Roman" w:hAnsi="Times New Roman" w:cs="Times New Roman" w:eastAsia="Times New Roman"/>
          <w:sz w:val="28"/>
          <w:szCs w:val="28"/>
        </w:rPr>
        <w:t xml:space="preserve">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3.9. </w:t>
      </w:r>
      <w:r>
        <w:rPr>
          <w:rFonts w:ascii="Times New Roman" w:hAnsi="Times New Roman" w:cs="Times New Roman" w:eastAsia="Times New Roman"/>
          <w:sz w:val="28"/>
          <w:szCs w:val="28"/>
        </w:rPr>
        <w:t xml:space="preserve">Складає та затверджує розпис міського бюджету, вносить в установленому порядку зміни до нього, з</w:t>
      </w:r>
      <w:r>
        <w:rPr>
          <w:rFonts w:ascii="Times New Roman" w:hAnsi="Times New Roman" w:cs="Times New Roman" w:eastAsia="Times New Roman"/>
          <w:sz w:val="28"/>
          <w:szCs w:val="28"/>
        </w:rPr>
        <w:t xml:space="preserve">абезпечує протягом бюджетного періоду відповідність розпису бюджету Менської міської територіальної громади встановленим бюджетним призначенням.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3.10.</w:t>
      </w:r>
      <w:r>
        <w:rPr>
          <w:rFonts w:ascii="Times New Roman" w:hAnsi="Times New Roman" w:cs="Times New Roman" w:eastAsia="Times New Roman"/>
          <w:sz w:val="28"/>
          <w:szCs w:val="28"/>
        </w:rPr>
        <w:t xml:space="preserve"> Складає та затверджує паспорти по бюджетних програмах, виконання яких безпосередньо забезпечує фінансове управління.</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3.11. Погоджує паспорти бюджетних програм головних розпорядників коштів міського бюджету.</w:t>
      </w:r>
      <w:r>
        <w:rPr>
          <w:rFonts w:ascii="Times New Roman" w:hAnsi="Times New Roman" w:cs="Times New Roman" w:eastAsia="Times New Roman"/>
          <w:sz w:val="28"/>
          <w:szCs w:val="28"/>
        </w:rPr>
        <w:t xml:space="preserve">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3.12. Бере участь у підготовці звітів міського голови.</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3.13. Розглядає звернення щодо </w:t>
      </w:r>
      <w:r>
        <w:rPr>
          <w:rFonts w:ascii="Times New Roman" w:hAnsi="Times New Roman" w:cs="Times New Roman" w:eastAsia="Times New Roman"/>
          <w:sz w:val="28"/>
          <w:szCs w:val="28"/>
        </w:rPr>
        <w:t xml:space="preserve">виділення коштів із резервного фонду міського бюджету та готує пропозиції щодо прийняття відповідних рішень.</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3.1</w:t>
      </w:r>
      <w:r>
        <w:rPr>
          <w:rFonts w:ascii="Times New Roman" w:hAnsi="Times New Roman" w:cs="Times New Roman" w:eastAsia="Times New Roman"/>
          <w:sz w:val="28"/>
          <w:szCs w:val="28"/>
        </w:rPr>
        <w:t xml:space="preserve">4</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За розпорядженням Менського міського голови, пров</w:t>
      </w:r>
      <w:r>
        <w:rPr>
          <w:rFonts w:ascii="Times New Roman" w:hAnsi="Times New Roman" w:cs="Times New Roman" w:eastAsia="Times New Roman"/>
          <w:sz w:val="28"/>
          <w:szCs w:val="28"/>
        </w:rPr>
        <w:t xml:space="preserve">одить контрольні заходи в бюджетних установах і організаціях міста, які утримуються за рахунок коштів бюджету Менської міської територіальної громади, а також підприємств і організацій, які отримують кошти з бюджету Менської міської територіальної громади.</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3.15</w:t>
      </w:r>
      <w:r>
        <w:rPr>
          <w:rFonts w:ascii="Times New Roman" w:hAnsi="Times New Roman" w:cs="Times New Roman" w:eastAsia="Times New Roman"/>
          <w:sz w:val="28"/>
          <w:szCs w:val="28"/>
        </w:rPr>
        <w:t xml:space="preserve">. Розробляє нормативно-правові, в тому числі регуляторні акти Менської міської ради, відповідно до бюджетного та податкового законодавства.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3.1</w:t>
      </w:r>
      <w:r>
        <w:rPr>
          <w:rFonts w:ascii="Times New Roman" w:hAnsi="Times New Roman" w:cs="Times New Roman" w:eastAsia="Times New Roman"/>
          <w:sz w:val="28"/>
          <w:szCs w:val="28"/>
        </w:rPr>
        <w:t xml:space="preserve">6</w:t>
      </w:r>
      <w:r>
        <w:rPr>
          <w:rFonts w:ascii="Times New Roman" w:hAnsi="Times New Roman" w:cs="Times New Roman" w:eastAsia="Times New Roman"/>
          <w:sz w:val="28"/>
          <w:szCs w:val="28"/>
        </w:rPr>
        <w:t xml:space="preserve">. Розглядає у межах своєї компетенції звернення громадян, підприємств, установ, організацій міста.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3.1</w:t>
      </w:r>
      <w:r>
        <w:rPr>
          <w:rFonts w:ascii="Times New Roman" w:hAnsi="Times New Roman" w:cs="Times New Roman" w:eastAsia="Times New Roman"/>
          <w:sz w:val="28"/>
          <w:szCs w:val="28"/>
        </w:rPr>
        <w:t xml:space="preserve">7</w:t>
      </w:r>
      <w:r>
        <w:rPr>
          <w:rFonts w:ascii="Times New Roman" w:hAnsi="Times New Roman" w:cs="Times New Roman" w:eastAsia="Times New Roman"/>
          <w:sz w:val="28"/>
          <w:szCs w:val="28"/>
        </w:rPr>
        <w:t xml:space="preserve">. Забезпечує створення належних умов праці для працівників управління.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3.1</w:t>
      </w:r>
      <w:r>
        <w:rPr>
          <w:rFonts w:ascii="Times New Roman" w:hAnsi="Times New Roman" w:cs="Times New Roman" w:eastAsia="Times New Roman"/>
          <w:sz w:val="28"/>
          <w:szCs w:val="28"/>
        </w:rPr>
        <w:t xml:space="preserve">8</w:t>
      </w:r>
      <w:r>
        <w:rPr>
          <w:rFonts w:ascii="Times New Roman" w:hAnsi="Times New Roman" w:cs="Times New Roman" w:eastAsia="Times New Roman"/>
          <w:sz w:val="28"/>
          <w:szCs w:val="28"/>
        </w:rPr>
        <w:t xml:space="preserve">. Готує і подає Менській міській раді та Менському міському голові офіційні висновки про залишок коштів на почато</w:t>
      </w:r>
      <w:r>
        <w:rPr>
          <w:rFonts w:ascii="Times New Roman" w:hAnsi="Times New Roman" w:cs="Times New Roman" w:eastAsia="Times New Roman"/>
          <w:sz w:val="28"/>
          <w:szCs w:val="28"/>
        </w:rPr>
        <w:t xml:space="preserve">к року по загальному та спеціальному фондах бюджету, перевиконання чи недовиконання дохідної частини загального фонду бюджету Менської міської територіальної громади для прийняття рішення про внесення змін до бюджету Менської міської територіальної громади</w:t>
      </w:r>
      <w:r>
        <w:rPr>
          <w:rFonts w:ascii="Times New Roman" w:hAnsi="Times New Roman" w:cs="Times New Roman" w:eastAsia="Times New Roman"/>
          <w:sz w:val="28"/>
          <w:szCs w:val="28"/>
        </w:rPr>
        <w:t xml:space="preserve"> (крім власних надходжень)</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3.1</w:t>
      </w:r>
      <w:r>
        <w:rPr>
          <w:rFonts w:ascii="Times New Roman" w:hAnsi="Times New Roman" w:cs="Times New Roman" w:eastAsia="Times New Roman"/>
          <w:sz w:val="28"/>
          <w:szCs w:val="28"/>
        </w:rPr>
        <w:t xml:space="preserve">9</w:t>
      </w:r>
      <w:r>
        <w:rPr>
          <w:rFonts w:ascii="Times New Roman" w:hAnsi="Times New Roman" w:cs="Times New Roman" w:eastAsia="Times New Roman"/>
          <w:sz w:val="28"/>
          <w:szCs w:val="28"/>
        </w:rPr>
        <w:t xml:space="preserve">. У разі потреби, відповідно</w:t>
      </w:r>
      <w:r>
        <w:rPr>
          <w:rFonts w:ascii="Times New Roman" w:hAnsi="Times New Roman" w:cs="Times New Roman" w:eastAsia="Times New Roman"/>
          <w:sz w:val="28"/>
          <w:szCs w:val="28"/>
        </w:rPr>
        <w:t xml:space="preserve"> до звернень головних розпорядників коштів, враховуючи вимоги чинного бюджетного законодавства, вносить зміни до бюджету Менської міської територіальної громади  та готує проекти рішень про внесення змін до бюджету Менської міської територіальної громади.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3.20</w:t>
      </w:r>
      <w:r>
        <w:rPr>
          <w:rFonts w:ascii="Times New Roman" w:hAnsi="Times New Roman" w:cs="Times New Roman" w:eastAsia="Times New Roman"/>
          <w:sz w:val="28"/>
          <w:szCs w:val="28"/>
        </w:rPr>
        <w:t xml:space="preserve">. Готує та подає щоквартально матеріали про хід та підсумки виконання бюджету Менської міської </w:t>
      </w:r>
      <w:r>
        <w:rPr>
          <w:rFonts w:ascii="Times New Roman" w:hAnsi="Times New Roman" w:cs="Times New Roman" w:eastAsia="Times New Roman"/>
          <w:sz w:val="28"/>
          <w:szCs w:val="28"/>
        </w:rPr>
        <w:t xml:space="preserve">т</w:t>
      </w:r>
      <w:r>
        <w:rPr>
          <w:rFonts w:ascii="Times New Roman" w:hAnsi="Times New Roman" w:cs="Times New Roman" w:eastAsia="Times New Roman"/>
          <w:sz w:val="28"/>
          <w:szCs w:val="28"/>
        </w:rPr>
        <w:t xml:space="preserve">ериторіальної громади  на</w:t>
      </w:r>
      <w:r>
        <w:rPr>
          <w:rFonts w:ascii="Times New Roman" w:hAnsi="Times New Roman" w:cs="Times New Roman" w:eastAsia="Times New Roman"/>
          <w:sz w:val="28"/>
          <w:szCs w:val="28"/>
        </w:rPr>
        <w:t xml:space="preserve"> розгляд Менської міської ради.</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w:t>
      </w:r>
      <w:r>
        <w:rPr>
          <w:rFonts w:ascii="Times New Roman" w:hAnsi="Times New Roman" w:cs="Times New Roman" w:eastAsia="Times New Roman"/>
          <w:sz w:val="28"/>
          <w:szCs w:val="28"/>
        </w:rPr>
        <w:t xml:space="preserve">2</w:t>
      </w:r>
      <w:r>
        <w:rPr>
          <w:rFonts w:ascii="Times New Roman" w:hAnsi="Times New Roman" w:cs="Times New Roman" w:eastAsia="Times New Roman"/>
          <w:sz w:val="28"/>
          <w:szCs w:val="28"/>
        </w:rPr>
        <w:t xml:space="preserve">1. Подає річний звіт про виконання бюджету міста на затвердження сесії Менської міської ради.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3.22</w:t>
      </w:r>
      <w:r>
        <w:rPr>
          <w:rFonts w:ascii="Times New Roman" w:hAnsi="Times New Roman" w:cs="Times New Roman" w:eastAsia="Times New Roman"/>
          <w:sz w:val="28"/>
          <w:szCs w:val="28"/>
        </w:rPr>
        <w:t xml:space="preserve">. Погоджує подання на повернення помилково або надміру зарахованих кошт</w:t>
      </w:r>
      <w:r>
        <w:rPr>
          <w:rFonts w:ascii="Times New Roman" w:hAnsi="Times New Roman" w:cs="Times New Roman" w:eastAsia="Times New Roman"/>
          <w:sz w:val="28"/>
          <w:szCs w:val="28"/>
        </w:rPr>
        <w:t xml:space="preserve">ів до бюджету Менської міської </w:t>
      </w:r>
      <w:r>
        <w:rPr>
          <w:rFonts w:ascii="Times New Roman" w:hAnsi="Times New Roman" w:cs="Times New Roman" w:eastAsia="Times New Roman"/>
          <w:sz w:val="28"/>
          <w:szCs w:val="28"/>
        </w:rPr>
        <w:t xml:space="preserve">територіальної громади податків, зборів та інших доходів, які готують органи, що контролюють </w:t>
      </w:r>
      <w:r>
        <w:rPr>
          <w:rFonts w:ascii="Times New Roman" w:hAnsi="Times New Roman" w:cs="Times New Roman" w:eastAsia="Times New Roman"/>
          <w:sz w:val="28"/>
          <w:szCs w:val="28"/>
        </w:rPr>
        <w:t xml:space="preserve">справляння надходжень бюджету, та висновки органів державної фіскальної служби згідно реєстрів за платежами до бюджету Менської міської територіальної громади  в порядку та у терміни, які визначені законодавчими актами України.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3.2</w:t>
      </w:r>
      <w:r>
        <w:rPr>
          <w:rFonts w:ascii="Times New Roman" w:hAnsi="Times New Roman" w:cs="Times New Roman" w:eastAsia="Times New Roman"/>
          <w:sz w:val="28"/>
          <w:szCs w:val="28"/>
        </w:rPr>
        <w:t xml:space="preserve">3</w:t>
      </w:r>
      <w:r>
        <w:rPr>
          <w:rFonts w:ascii="Times New Roman" w:hAnsi="Times New Roman" w:cs="Times New Roman" w:eastAsia="Times New Roman"/>
          <w:sz w:val="28"/>
          <w:szCs w:val="28"/>
        </w:rPr>
        <w:t xml:space="preserve">. Згідно з розписом бюджету по видатках, на підставі заявок на виділення бюджетних асигнувань, поданих головними розпорядниками коштів бюджету Менської міської </w:t>
      </w:r>
      <w:r>
        <w:rPr>
          <w:rFonts w:ascii="Times New Roman" w:hAnsi="Times New Roman" w:cs="Times New Roman" w:eastAsia="Times New Roman"/>
          <w:sz w:val="28"/>
          <w:szCs w:val="28"/>
        </w:rPr>
        <w:t xml:space="preserve">територіальної громади</w:t>
      </w:r>
      <w:r>
        <w:rPr>
          <w:rFonts w:ascii="Times New Roman" w:hAnsi="Times New Roman" w:cs="Times New Roman" w:eastAsia="Times New Roman"/>
          <w:sz w:val="28"/>
          <w:szCs w:val="28"/>
        </w:rPr>
        <w:t xml:space="preserve">, здійснює організацію процесу фінансування видатків, передбачених в бюджеті, в тому числі видатків, які визначені функціями держави, з врахуванням порядку та вимог, передбачених бюджетним законодавством та нормативними документами з цього питання.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3.24</w:t>
      </w:r>
      <w:r>
        <w:rPr>
          <w:rFonts w:ascii="Times New Roman" w:hAnsi="Times New Roman" w:cs="Times New Roman" w:eastAsia="Times New Roman"/>
          <w:sz w:val="28"/>
          <w:szCs w:val="28"/>
        </w:rPr>
        <w:t xml:space="preserve">. За рішенням сесії Менської міської ради здійснює на конкурсних засадах розміщення тимчасово вільних коштів бюджету Менської міської територіальної громади  на депозитних рахунках.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3.2</w:t>
      </w:r>
      <w:r>
        <w:rPr>
          <w:rFonts w:ascii="Times New Roman" w:hAnsi="Times New Roman" w:cs="Times New Roman" w:eastAsia="Times New Roman"/>
          <w:sz w:val="28"/>
          <w:szCs w:val="28"/>
        </w:rPr>
        <w:t xml:space="preserve">5</w:t>
      </w:r>
      <w:r>
        <w:rPr>
          <w:rFonts w:ascii="Times New Roman" w:hAnsi="Times New Roman" w:cs="Times New Roman" w:eastAsia="Times New Roman"/>
          <w:sz w:val="28"/>
          <w:szCs w:val="28"/>
        </w:rPr>
        <w:t xml:space="preserve">. Забезпечує формування та підтримку в актуальному стані матеріалів, які відносяться до компетенції управління на сайті Менської міської ради.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3.26</w:t>
      </w:r>
      <w:r>
        <w:rPr>
          <w:rFonts w:ascii="Times New Roman" w:hAnsi="Times New Roman" w:cs="Times New Roman" w:eastAsia="Times New Roman"/>
          <w:sz w:val="28"/>
          <w:szCs w:val="28"/>
        </w:rPr>
        <w:t xml:space="preserve">. Відкриває реєстраційні рахунки в органах Державної казначейської служби, здійснює інші функції, пов’язані з виконанням покладених на нього завдань.</w:t>
      </w:r>
      <w:r>
        <w:rPr>
          <w:sz w:val="28"/>
        </w:rPr>
      </w:r>
      <w:r/>
    </w:p>
    <w:p>
      <w:pPr>
        <w:ind w:firstLine="567"/>
        <w:spacing w:lineRule="auto" w:line="240" w:after="0" w:afterAutospacing="0"/>
        <w:rPr>
          <w:rFonts w:ascii="Times New Roman" w:hAnsi="Times New Roman" w:cs="Times New Roman" w:eastAsia="Times New Roman"/>
          <w:color w:val="000000"/>
          <w:sz w:val="28"/>
        </w:rPr>
      </w:pPr>
      <w:r>
        <w:rPr>
          <w:rFonts w:ascii="Times New Roman" w:hAnsi="Times New Roman" w:cs="Times New Roman" w:eastAsia="Times New Roman"/>
          <w:sz w:val="28"/>
          <w:szCs w:val="28"/>
        </w:rPr>
        <w:t xml:space="preserve">3.27.</w:t>
      </w:r>
      <w:bookmarkStart w:id="0" w:name="76"/>
      <w:r>
        <w:rPr>
          <w:rFonts w:ascii="Times New Roman" w:hAnsi="Times New Roman" w:cs="Times New Roman" w:eastAsia="Times New Roman"/>
          <w:color w:val="000000"/>
          <w:sz w:val="28"/>
          <w:szCs w:val="28"/>
        </w:rPr>
        <w:t xml:space="preserve"> </w:t>
      </w:r>
      <w:r>
        <w:rPr>
          <w:rFonts w:ascii="Times New Roman" w:hAnsi="Times New Roman" w:cs="Times New Roman" w:eastAsia="Times New Roman"/>
          <w:color w:val="000000"/>
          <w:sz w:val="28"/>
          <w:szCs w:val="28"/>
        </w:rPr>
        <w:t xml:space="preserve">У разі потреби, о</w:t>
      </w:r>
      <w:r>
        <w:rPr>
          <w:rFonts w:ascii="Times New Roman" w:hAnsi="Times New Roman" w:cs="Times New Roman" w:eastAsia="Times New Roman"/>
          <w:color w:val="000000"/>
          <w:sz w:val="28"/>
          <w:szCs w:val="28"/>
        </w:rPr>
        <w:t xml:space="preserve">триму</w:t>
      </w:r>
      <w:r>
        <w:rPr>
          <w:rFonts w:ascii="Times New Roman" w:hAnsi="Times New Roman" w:cs="Times New Roman" w:eastAsia="Times New Roman"/>
          <w:color w:val="000000"/>
          <w:sz w:val="28"/>
          <w:szCs w:val="28"/>
        </w:rPr>
        <w:t xml:space="preserve">є</w:t>
      </w:r>
      <w:r>
        <w:rPr>
          <w:rFonts w:ascii="Times New Roman" w:hAnsi="Times New Roman" w:cs="Times New Roman" w:eastAsia="Times New Roman"/>
          <w:color w:val="000000"/>
          <w:sz w:val="28"/>
          <w:szCs w:val="28"/>
        </w:rPr>
        <w:t xml:space="preserve"> позики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w:t>
      </w:r>
      <w:r>
        <w:rPr>
          <w:rFonts w:ascii="Times New Roman" w:hAnsi="Times New Roman" w:cs="Times New Roman" w:eastAsia="Times New Roman"/>
          <w:color w:val="000000"/>
          <w:sz w:val="28"/>
          <w:szCs w:val="28"/>
        </w:rPr>
        <w:t xml:space="preserve">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статей 43, 73 Бюджетного кодексу України.</w:t>
      </w:r>
      <w:bookmarkEnd w:id="0"/>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r>
      <w:r>
        <w:rPr>
          <w:sz w:val="28"/>
        </w:rPr>
      </w:r>
      <w:r/>
    </w:p>
    <w:p>
      <w:pPr>
        <w:pStyle w:val="816"/>
        <w:ind w:firstLine="567"/>
        <w:jc w:val="center"/>
        <w:spacing w:after="0" w:afterAutospacing="0"/>
        <w:rPr>
          <w:rFonts w:ascii="Times New Roman" w:hAnsi="Times New Roman" w:cs="Times New Roman" w:eastAsia="Times New Roman"/>
          <w:sz w:val="28"/>
        </w:rPr>
      </w:pPr>
      <w:r>
        <w:rPr>
          <w:rFonts w:ascii="Times New Roman" w:hAnsi="Times New Roman" w:cs="Times New Roman" w:eastAsia="Times New Roman"/>
          <w:b/>
          <w:bCs/>
          <w:sz w:val="28"/>
          <w:szCs w:val="28"/>
        </w:rPr>
        <w:t xml:space="preserve">4. ПРАВА ТА ОБОВ’ЯЗКИ</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4.1. Фінансове управління має право: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4.1.1. В установленому порядку одержувати від інших структурних підрозділів Менської міської ради, органів Державної фіскальної служби, органів Державної казначейської служби, інших державних органів, </w:t>
      </w:r>
      <w:r>
        <w:rPr>
          <w:rFonts w:ascii="Times New Roman" w:hAnsi="Times New Roman" w:cs="Times New Roman" w:eastAsia="Times New Roman"/>
          <w:sz w:val="28"/>
          <w:szCs w:val="28"/>
        </w:rPr>
        <w:t xml:space="preserve">органів</w:t>
      </w:r>
      <w:r>
        <w:rPr>
          <w:rFonts w:ascii="Times New Roman" w:hAnsi="Times New Roman" w:cs="Times New Roman" w:eastAsia="Times New Roman"/>
          <w:sz w:val="28"/>
          <w:szCs w:val="28"/>
        </w:rPr>
        <w:t xml:space="preserve"> місцевого самоврядування, підприємств, установ, організацій всіх форм власності інформацію, документи та інші матеріали, необхідні для виконання покладених на управління завдань.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4.1.2. </w:t>
      </w:r>
      <w:r>
        <w:rPr>
          <w:rFonts w:ascii="Times New Roman" w:hAnsi="Times New Roman" w:cs="Times New Roman" w:eastAsia="Times New Roman"/>
          <w:sz w:val="28"/>
          <w:szCs w:val="28"/>
        </w:rPr>
        <w:t xml:space="preserve">Залучати фахівців інших структурних підрозділів Менської міської ради та установ і організацій до розгляду питань, що належать до його компетенції.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4.1.3. </w:t>
      </w:r>
      <w:r>
        <w:rPr>
          <w:rFonts w:ascii="Times New Roman" w:hAnsi="Times New Roman" w:cs="Times New Roman" w:eastAsia="Times New Roman"/>
          <w:sz w:val="28"/>
          <w:szCs w:val="28"/>
        </w:rPr>
        <w:t xml:space="preserve">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4.1.</w:t>
      </w:r>
      <w:r>
        <w:rPr>
          <w:rFonts w:ascii="Times New Roman" w:hAnsi="Times New Roman" w:cs="Times New Roman" w:eastAsia="Times New Roman"/>
          <w:sz w:val="28"/>
          <w:szCs w:val="28"/>
        </w:rPr>
        <w:t xml:space="preserve">4</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В установленому порядку </w:t>
      </w:r>
      <w:r>
        <w:rPr>
          <w:rFonts w:ascii="Times New Roman" w:hAnsi="Times New Roman" w:cs="Times New Roman" w:eastAsia="Times New Roman"/>
          <w:sz w:val="28"/>
          <w:szCs w:val="28"/>
        </w:rPr>
        <w:t xml:space="preserve">та в межах своєї компетенції призупиняти бюджетні асигнування відповідно до положень Бюджетного кодексу України та вживати заходи до розпорядників та одержувачів бюджетних коштів за вчинені ними бюджетні правопорушення, передбачені законодавством України.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4.1.</w:t>
      </w:r>
      <w:r>
        <w:rPr>
          <w:rFonts w:ascii="Times New Roman" w:hAnsi="Times New Roman" w:cs="Times New Roman" w:eastAsia="Times New Roman"/>
          <w:sz w:val="28"/>
          <w:szCs w:val="28"/>
        </w:rPr>
        <w:t xml:space="preserve">5</w:t>
      </w:r>
      <w:r>
        <w:rPr>
          <w:rFonts w:ascii="Times New Roman" w:hAnsi="Times New Roman" w:cs="Times New Roman" w:eastAsia="Times New Roman"/>
          <w:sz w:val="28"/>
          <w:szCs w:val="28"/>
        </w:rPr>
        <w:t xml:space="preserve">. Скликати в установленому порядку наради з питань, що належать до його компетенції.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4.1.</w:t>
      </w:r>
      <w:r>
        <w:rPr>
          <w:rFonts w:ascii="Times New Roman" w:hAnsi="Times New Roman" w:cs="Times New Roman" w:eastAsia="Times New Roman"/>
          <w:sz w:val="28"/>
          <w:szCs w:val="28"/>
        </w:rPr>
        <w:t xml:space="preserve">6</w:t>
      </w:r>
      <w:r>
        <w:rPr>
          <w:rFonts w:ascii="Times New Roman" w:hAnsi="Times New Roman" w:cs="Times New Roman" w:eastAsia="Times New Roman"/>
          <w:sz w:val="28"/>
          <w:szCs w:val="28"/>
        </w:rPr>
        <w:t xml:space="preserve">. Одержувати від головних розпорядників коштів інформацію щодо стану усунення бюджетних правопорушень.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4.2. При здійсненні повноважень управління зобов’язане: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4.2.1. Дотримуватися законодавства України, вимог даного Положення, посадових інструкцій, правил внутрішнього трудового розпорядку, правил та норм охорони праці, техніки безпеки.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4.2.2. Здійснювати повноваження, делеговані органам місцевого самоврядування.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4.2.3. Забезпечувати доступ до публічної інформації, розпорядником якої воно є. </w:t>
      </w:r>
      <w:r>
        <w:rPr>
          <w:sz w:val="28"/>
        </w:rPr>
      </w:r>
      <w:r/>
    </w:p>
    <w:p>
      <w:pPr>
        <w:pStyle w:val="816"/>
        <w:ind w:firstLine="567"/>
        <w:jc w:val="center"/>
        <w:spacing w:after="0" w:afterAutospacing="0"/>
        <w:rPr>
          <w:rFonts w:ascii="Times New Roman" w:hAnsi="Times New Roman" w:cs="Times New Roman" w:eastAsia="Times New Roman"/>
          <w:sz w:val="28"/>
        </w:rPr>
      </w:pPr>
      <w:r>
        <w:rPr>
          <w:rFonts w:ascii="Times New Roman" w:hAnsi="Times New Roman" w:cs="Times New Roman" w:eastAsia="Times New Roman"/>
          <w:b/>
          <w:bCs/>
          <w:sz w:val="28"/>
          <w:szCs w:val="28"/>
        </w:rPr>
        <w:t xml:space="preserve">5. КЕРІВНИЦТВО ТА СТРУКТУРА</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5.1. Управління очолює начальник, який призначається на посаду і звільняється з посади Менським міським головою.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5.2. Начальник управління: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 здійснює керівництво діяльністю управління;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подає на розгляд ради зміни до Положення про Фінансове управління;</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розробляє</w:t>
      </w:r>
      <w:r>
        <w:rPr>
          <w:rFonts w:ascii="Times New Roman" w:hAnsi="Times New Roman" w:cs="Times New Roman" w:eastAsia="Times New Roman"/>
          <w:sz w:val="28"/>
          <w:szCs w:val="28"/>
        </w:rPr>
        <w:t xml:space="preserve"> посадові інструкції працівників Фінансового управління та розподіляє обов’язки між ними;</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організовує виконання покладених на управління завдань;</w:t>
      </w:r>
      <w:r>
        <w:rPr>
          <w:rFonts w:ascii="Times New Roman" w:hAnsi="Times New Roman" w:cs="Times New Roman" w:eastAsia="Times New Roman"/>
          <w:sz w:val="28"/>
          <w:szCs w:val="28"/>
        </w:rPr>
        <w:t xml:space="preserve">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 видає у межах своєї компетенції накази, організовує і контролює їх виконання;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 укладає у межах власної компетенції договори на придбання товарів, виконання робіт, надання послуг та інші цивільно-правові угоди;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 щорічно готує пропозиції до кадрового резерву;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 відкриває реєстраційні рахунки в органах Державної казначейської служби, здійснює інші функції, пов’язані з виконанням покладених на нього завдань;</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 здійснює у порядку, передбачено</w:t>
      </w:r>
      <w:r>
        <w:rPr>
          <w:rFonts w:ascii="Times New Roman" w:hAnsi="Times New Roman" w:cs="Times New Roman" w:eastAsia="Times New Roman"/>
          <w:sz w:val="28"/>
          <w:szCs w:val="28"/>
        </w:rPr>
        <w:t xml:space="preserve">му</w:t>
      </w:r>
      <w:r>
        <w:rPr>
          <w:rFonts w:ascii="Times New Roman" w:hAnsi="Times New Roman" w:cs="Times New Roman" w:eastAsia="Times New Roman"/>
          <w:sz w:val="28"/>
          <w:szCs w:val="28"/>
        </w:rPr>
        <w:t xml:space="preserve"> законодавством притягнення до дисциплінарної відповідальності;</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 вживає заходів щодо вдосконалення організації та підвищення ефективності роботи Фінансового управління;</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 подає міському голові пропозиції щодо преміювання та установлення надбавок працівникам Фінансового управління;</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 здійснює інші повноваження, </w:t>
      </w:r>
      <w:r>
        <w:rPr>
          <w:rFonts w:ascii="Times New Roman" w:hAnsi="Times New Roman" w:cs="Times New Roman" w:eastAsia="Times New Roman"/>
          <w:sz w:val="28"/>
          <w:szCs w:val="28"/>
        </w:rPr>
        <w:t xml:space="preserve">визначені законом</w:t>
      </w:r>
      <w:r>
        <w:rPr>
          <w:rFonts w:ascii="Times New Roman" w:hAnsi="Times New Roman" w:cs="Times New Roman" w:eastAsia="Times New Roman"/>
          <w:sz w:val="28"/>
          <w:szCs w:val="28"/>
        </w:rPr>
        <w:t xml:space="preserve">.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5.3. Структура і чисельність працівників управління затверджується Менською міською радою.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5.4. Штатний розпис та кошторис фінансового управління затверджується Менським міським головою.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5.5. </w:t>
      </w:r>
      <w:r>
        <w:rPr>
          <w:rFonts w:ascii="Times New Roman" w:hAnsi="Times New Roman" w:cs="Times New Roman" w:eastAsia="Times New Roman"/>
          <w:sz w:val="28"/>
          <w:szCs w:val="28"/>
        </w:rPr>
        <w:t xml:space="preserve">Працівники управління</w:t>
      </w:r>
      <w:r>
        <w:rPr>
          <w:rFonts w:ascii="Times New Roman" w:hAnsi="Times New Roman" w:cs="Times New Roman" w:eastAsia="Times New Roman"/>
          <w:sz w:val="28"/>
          <w:szCs w:val="28"/>
        </w:rPr>
        <w:t xml:space="preserve">, які не є посадовими особами місцевого самоврядування</w:t>
      </w:r>
      <w:r>
        <w:rPr>
          <w:rFonts w:ascii="Times New Roman" w:hAnsi="Times New Roman" w:cs="Times New Roman" w:eastAsia="Times New Roman"/>
          <w:sz w:val="28"/>
          <w:szCs w:val="28"/>
        </w:rPr>
        <w:t xml:space="preserve">, відповідно до вимог </w:t>
      </w:r>
      <w:r>
        <w:rPr>
          <w:rFonts w:ascii="Times New Roman" w:hAnsi="Times New Roman" w:cs="Times New Roman" w:eastAsia="Times New Roman"/>
          <w:sz w:val="28"/>
          <w:szCs w:val="28"/>
        </w:rPr>
        <w:t xml:space="preserve">чинного</w:t>
      </w:r>
      <w:r>
        <w:rPr>
          <w:rFonts w:ascii="Times New Roman" w:hAnsi="Times New Roman" w:cs="Times New Roman" w:eastAsia="Times New Roman"/>
          <w:sz w:val="28"/>
          <w:szCs w:val="28"/>
        </w:rPr>
        <w:t xml:space="preserve"> законодавства України, призначаються на посаду і звільняються з посади начальником фінансового управління Менської міської ради</w:t>
      </w:r>
      <w:r>
        <w:rPr>
          <w:rFonts w:ascii="Times New Roman" w:hAnsi="Times New Roman" w:cs="Times New Roman" w:eastAsia="Times New Roman"/>
          <w:sz w:val="28"/>
          <w:szCs w:val="28"/>
        </w:rPr>
        <w:t xml:space="preserve">.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Працівники Управління, які є посадовими особами місцевого </w:t>
      </w:r>
      <w:r>
        <w:rPr>
          <w:rFonts w:ascii="Times New Roman" w:hAnsi="Times New Roman" w:cs="Times New Roman" w:eastAsia="Times New Roman"/>
          <w:sz w:val="28"/>
          <w:szCs w:val="28"/>
        </w:rPr>
        <w:t xml:space="preserve">самоврядування, призначаються та звільняються з роботи згідно з Законом України “Про службу в органах місцевого самоврядування”</w:t>
      </w:r>
      <w:r>
        <w:rPr>
          <w:rFonts w:ascii="Times New Roman" w:hAnsi="Times New Roman" w:cs="Times New Roman" w:eastAsia="Times New Roman"/>
          <w:sz w:val="28"/>
          <w:szCs w:val="28"/>
        </w:rPr>
        <w:t xml:space="preserve">.</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5.6. Посадові обов’язки працівників управління визначаються посадовими інструкціями, які затверджуються </w:t>
      </w:r>
      <w:r>
        <w:rPr>
          <w:rFonts w:ascii="Times New Roman" w:hAnsi="Times New Roman" w:cs="Times New Roman" w:eastAsia="Times New Roman"/>
          <w:sz w:val="28"/>
          <w:szCs w:val="28"/>
        </w:rPr>
        <w:t xml:space="preserve">розпорядженням </w:t>
      </w:r>
      <w:r>
        <w:rPr>
          <w:rFonts w:ascii="Times New Roman" w:hAnsi="Times New Roman" w:cs="Times New Roman" w:eastAsia="Times New Roman"/>
          <w:sz w:val="28"/>
          <w:szCs w:val="28"/>
        </w:rPr>
        <w:t xml:space="preserve">міськ</w:t>
      </w:r>
      <w:r>
        <w:rPr>
          <w:rFonts w:ascii="Times New Roman" w:hAnsi="Times New Roman" w:cs="Times New Roman" w:eastAsia="Times New Roman"/>
          <w:sz w:val="28"/>
          <w:szCs w:val="28"/>
        </w:rPr>
        <w:t xml:space="preserve">ого голови.</w:t>
      </w:r>
      <w:r>
        <w:rPr>
          <w:rFonts w:ascii="Times New Roman" w:hAnsi="Times New Roman" w:cs="Times New Roman" w:eastAsia="Times New Roman"/>
          <w:sz w:val="28"/>
          <w:szCs w:val="28"/>
        </w:rPr>
        <w:t xml:space="preserve">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5.7. Управління утримується за рахунок коштів бюджету Менської міської</w:t>
      </w:r>
      <w:r>
        <w:rPr>
          <w:rFonts w:ascii="Times New Roman" w:hAnsi="Times New Roman" w:cs="Times New Roman" w:eastAsia="Times New Roman"/>
          <w:sz w:val="28"/>
          <w:szCs w:val="28"/>
        </w:rPr>
        <w:t xml:space="preserve"> територіальної громади .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5.8. Оплата працівників управління проводиться згідно з чинним законодавством.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5.9. Управління при виконанні завдань, що належать до його компетенції, взаємодіє з структурними підрозділами Менської міської ради, органами дер</w:t>
      </w:r>
      <w:r>
        <w:rPr>
          <w:rFonts w:ascii="Times New Roman" w:hAnsi="Times New Roman" w:cs="Times New Roman" w:eastAsia="Times New Roman"/>
          <w:sz w:val="28"/>
          <w:szCs w:val="28"/>
        </w:rPr>
        <w:t xml:space="preserve">жавної виконавчої влади, органами місцевого самоврядування, органами Державної казначейської служби, органами Державної фіскальної служби, підприємствами, установами, організаціями незалежно від форми власності, фізичними особами та об’єднаннями громадян. </w:t>
      </w:r>
      <w:r>
        <w:rPr>
          <w:sz w:val="28"/>
        </w:rPr>
      </w:r>
      <w:r/>
    </w:p>
    <w:p>
      <w:pPr>
        <w:pStyle w:val="816"/>
        <w:ind w:firstLine="567"/>
        <w:jc w:val="center"/>
        <w:spacing w:after="0" w:afterAutospacing="0"/>
        <w:rPr>
          <w:rFonts w:ascii="Times New Roman" w:hAnsi="Times New Roman" w:cs="Times New Roman" w:eastAsia="Times New Roman"/>
          <w:sz w:val="28"/>
        </w:rPr>
      </w:pPr>
      <w:r>
        <w:rPr>
          <w:rFonts w:ascii="Times New Roman" w:hAnsi="Times New Roman" w:cs="Times New Roman" w:eastAsia="Times New Roman"/>
          <w:b/>
          <w:bCs/>
          <w:sz w:val="28"/>
          <w:szCs w:val="28"/>
          <w:highlight w:val="none"/>
        </w:rPr>
      </w:r>
      <w:r>
        <w:rPr>
          <w:rFonts w:ascii="Times New Roman" w:hAnsi="Times New Roman" w:cs="Times New Roman" w:eastAsia="Times New Roman"/>
          <w:b/>
          <w:bCs/>
          <w:sz w:val="28"/>
          <w:szCs w:val="28"/>
          <w:highlight w:val="none"/>
        </w:rPr>
      </w:r>
      <w:r/>
    </w:p>
    <w:p>
      <w:pPr>
        <w:pStyle w:val="816"/>
        <w:ind w:firstLine="567"/>
        <w:jc w:val="center"/>
        <w:spacing w:after="0" w:afterAutospacing="0"/>
        <w:rPr>
          <w:rFonts w:ascii="Times New Roman" w:hAnsi="Times New Roman" w:cs="Times New Roman" w:eastAsia="Times New Roman"/>
          <w:b/>
          <w:sz w:val="28"/>
          <w:szCs w:val="28"/>
          <w:highlight w:val="none"/>
        </w:rPr>
      </w:pPr>
      <w:r>
        <w:rPr>
          <w:rFonts w:ascii="Times New Roman" w:hAnsi="Times New Roman" w:cs="Times New Roman" w:eastAsia="Times New Roman"/>
          <w:b/>
          <w:bCs/>
          <w:sz w:val="28"/>
          <w:szCs w:val="28"/>
        </w:rPr>
        <w:t xml:space="preserve">6. ВІДПОВІДАЛЬНІСТЬ</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6.1. Працівники несуть відповідальність відповідно до законодавства за: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 неналежне виконання посадових обов’язків, передбачених Посадовою інструкцією;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 вчинення корупційних діянь та інших правопорушень, пов’язаних з корупцією;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 розголошення державної таємниці, службової та іншої конфіденційної інформації, яка стала їм відома при виконанні посадових обов’язків.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6.2. Працівники управління звільняються від відповідальності за </w:t>
      </w:r>
      <w:r>
        <w:rPr>
          <w:rFonts w:ascii="Times New Roman" w:hAnsi="Times New Roman" w:cs="Times New Roman" w:eastAsia="Times New Roman"/>
          <w:sz w:val="28"/>
          <w:szCs w:val="28"/>
        </w:rPr>
        <w:t xml:space="preserve">невиконання або неналежне виконання вимог даного Положення у випадку виникнення форс-мажорних обставин на час дії таких обставин. Працівники управління звільняються від відповідальності за таке неналежне виконання тільки в тому випадку, якщо форс-мажорні о</w:t>
      </w:r>
      <w:r>
        <w:rPr>
          <w:rFonts w:ascii="Times New Roman" w:hAnsi="Times New Roman" w:cs="Times New Roman" w:eastAsia="Times New Roman"/>
          <w:sz w:val="28"/>
          <w:szCs w:val="28"/>
        </w:rPr>
        <w:t xml:space="preserve">бставини виникли після затвердження даного Положення, їх виникнення викликано подіями, що не залежали від волі працівників управління, і працівники управління вжили всіх необхідних заходів для того, щоб уникнути чи усунути негативні наслідки цих обставин.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6.2.1. Працівники управління повинні в найкоротший термін, але не пізніше п’яти днів з дня настання форс-мажорних обставин, повідомити про них керівництво.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6.2.2. Неповідомлення або несвоєчасне повідомлення про настання або припинення даних обставин позбавляє працівників управління права посилатися на зазначені обставини.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6.2.3. Під форс-мажорними обставинами розуміються: стихійні лиха (пожежі, повені, зсуви тощо), воєнні дії, незаконні діяння третіх осіб, епідемії, страйки, ембарго, бойкот, рішення і дії органів державної влади чи місцевого самоврядування. </w:t>
      </w:r>
      <w:r>
        <w:rPr>
          <w:sz w:val="28"/>
        </w:rPr>
      </w:r>
      <w:r/>
    </w:p>
    <w:p>
      <w:pPr>
        <w:pStyle w:val="816"/>
        <w:ind w:firstLine="567"/>
        <w:jc w:val="center"/>
        <w:spacing w:after="0" w:afterAutospacing="0"/>
        <w:rPr>
          <w:rFonts w:ascii="Times New Roman" w:hAnsi="Times New Roman" w:cs="Times New Roman" w:eastAsia="Times New Roman"/>
          <w:sz w:val="28"/>
        </w:rPr>
      </w:pPr>
      <w:r>
        <w:rPr>
          <w:rFonts w:ascii="Times New Roman" w:hAnsi="Times New Roman" w:cs="Times New Roman" w:eastAsia="Times New Roman"/>
          <w:b/>
          <w:bCs/>
          <w:sz w:val="28"/>
          <w:szCs w:val="28"/>
        </w:rPr>
        <w:t xml:space="preserve">7. ЗАКЛЮЧНІ ПОЛОЖЕННЯ</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7.1. Реорганізація та ліквідація управління здійснюється за рішенням Менської міської ради відповідно до вимог чинного законодавства.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7.2. Як неприбуткова організація Фінансове управління Менської міської ради не передбачає розподілу отриманих доходів (прибутків) або їх частини </w:t>
      </w:r>
      <w:r>
        <w:rPr>
          <w:rFonts w:ascii="Times New Roman" w:hAnsi="Times New Roman" w:cs="Times New Roman" w:eastAsia="Times New Roman"/>
          <w:sz w:val="28"/>
          <w:szCs w:val="28"/>
        </w:rPr>
        <w:t xml:space="preserve">серед членів, працівників (крім оплати їхньої праці, нарахування єдиного соціального внеску), членів органів управління та інших пов’язаних з ними осіб. Не вважається розподілом отриманих доходів (прибутків) фінансування видатків, визначених Податковим код</w:t>
      </w:r>
      <w:r>
        <w:rPr>
          <w:rFonts w:ascii="Times New Roman" w:hAnsi="Times New Roman" w:cs="Times New Roman" w:eastAsia="Times New Roman"/>
          <w:sz w:val="28"/>
          <w:szCs w:val="28"/>
        </w:rPr>
        <w:t xml:space="preserve">ексом України, а саме: доходи (прибутки) використовуються виключно для фінансування видатків на утримання фінансового управління Менської міської ради, реалізації мети (цілей, завдань) та напрямів діяльності, визначених цим Положенням та законодавством. У </w:t>
      </w:r>
      <w:r>
        <w:rPr>
          <w:rFonts w:ascii="Times New Roman" w:hAnsi="Times New Roman" w:cs="Times New Roman" w:eastAsia="Times New Roman"/>
          <w:sz w:val="28"/>
          <w:szCs w:val="28"/>
        </w:rPr>
        <w:t xml:space="preserve">разі припинення юридичної особи (у результаті її ліквідації, злиття, поділу, приєднання або перетворення), передача активів здійснюється правонаступникам – одній або кільком неприбутковим організаціям відповідного виду або зараховується до доходу бюджету. </w:t>
      </w:r>
      <w:r>
        <w:rPr>
          <w:sz w:val="28"/>
        </w:rPr>
      </w:r>
      <w:r/>
    </w:p>
    <w:p>
      <w:pPr>
        <w:pStyle w:val="816"/>
        <w:ind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7.3. Фінансове управління Менської міської ради як неприбуткова організація утворена та зареєстрована в порядку, визначеному законом, що регулює діяльність відповідної неприбуткової організації. </w:t>
      </w:r>
      <w:r>
        <w:rPr>
          <w:sz w:val="28"/>
        </w:rPr>
      </w:r>
      <w:r/>
    </w:p>
    <w:p>
      <w:pPr>
        <w:ind w:firstLine="567"/>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7.4. Зміни і доповнення до цього Положення вносяться відповідно до процедури розгляду питань Менської міської ради, передбаченої Регламентом Менської міської ради.</w:t>
      </w:r>
      <w:r>
        <w:rPr>
          <w:sz w:val="28"/>
        </w:rPr>
      </w:r>
      <w:r/>
    </w:p>
    <w:p>
      <w:pPr>
        <w:ind w:firstLine="567"/>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r>
      <w:r>
        <w:rPr>
          <w:sz w:val="28"/>
        </w:rPr>
      </w:r>
      <w:r/>
    </w:p>
    <w:p>
      <w:pPr>
        <w:ind w:firstLine="567"/>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r>
      <w:r>
        <w:rPr>
          <w:sz w:val="28"/>
        </w:rPr>
      </w:r>
      <w:r/>
    </w:p>
    <w:p>
      <w:pPr>
        <w:pStyle w:val="816"/>
        <w:ind w:firstLine="0"/>
        <w:jc w:val="both"/>
        <w:spacing w:after="0" w:afterAutospacing="0"/>
        <w:tabs>
          <w:tab w:val="left" w:pos="6237" w:leader="none"/>
        </w:tabs>
        <w:rPr>
          <w:rFonts w:ascii="Times New Roman" w:hAnsi="Times New Roman" w:cs="Times New Roman" w:eastAsia="Times New Roman"/>
          <w:sz w:val="28"/>
        </w:rPr>
      </w:pPr>
      <w:r>
        <w:rPr>
          <w:rFonts w:ascii="Times New Roman" w:hAnsi="Times New Roman" w:cs="Times New Roman" w:eastAsia="Times New Roman"/>
          <w:sz w:val="28"/>
          <w:szCs w:val="28"/>
        </w:rPr>
        <w:t xml:space="preserve">Начальник Фінансового управління</w:t>
      </w:r>
      <w:r>
        <w:rPr>
          <w:sz w:val="28"/>
        </w:rPr>
      </w:r>
      <w:r/>
    </w:p>
    <w:p>
      <w:pPr>
        <w:pStyle w:val="816"/>
        <w:ind w:firstLine="0"/>
        <w:jc w:val="both"/>
        <w:spacing w:after="0" w:afterAutospacing="0"/>
        <w:tabs>
          <w:tab w:val="left" w:pos="623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Менської міської ради </w:t>
      </w:r>
      <w:r>
        <w:rPr>
          <w:rFonts w:ascii="Times New Roman" w:hAnsi="Times New Roman" w:cs="Times New Roman" w:eastAsia="Times New Roman"/>
          <w:sz w:val="28"/>
          <w:szCs w:val="28"/>
        </w:rPr>
        <w:tab/>
        <w:t xml:space="preserve">Алла НЕРОСЛИК</w:t>
      </w:r>
      <w:r>
        <w:rPr>
          <w:rFonts w:ascii="Times New Roman" w:hAnsi="Times New Roman" w:cs="Times New Roman" w:eastAsia="Times New Roman"/>
          <w:sz w:val="28"/>
        </w:rPr>
      </w:r>
      <w:bookmarkStart w:id="0" w:name="_GoBack"/>
      <w:r>
        <w:rPr>
          <w:rFonts w:ascii="Times New Roman" w:hAnsi="Times New Roman" w:cs="Times New Roman" w:eastAsia="Times New Roman"/>
          <w:sz w:val="28"/>
        </w:rPr>
      </w:r>
      <w:bookmarkEnd w:id="0"/>
      <w:r>
        <w:rPr>
          <w:sz w:val="28"/>
        </w:rPr>
      </w:r>
      <w:r/>
    </w:p>
    <w:sectPr>
      <w:headerReference w:type="default" r:id="rId8"/>
      <w:headerReference w:type="first" r:id="rId9"/>
      <w:footerReference w:type="default" r:id="rId10"/>
      <w:footerReference w:type="first" r:id="rId11"/>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64"/>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6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62"/>
      <w:jc w:val="right"/>
      <w:rPr>
        <w:rFonts w:ascii="Times New Roman" w:hAnsi="Times New Roman" w:cs="Times New Roman" w:eastAsia="Times New Roman"/>
        <w:sz w:val="24"/>
      </w:rPr>
    </w:pPr>
    <w:fldSimple w:instr="PAGE \* MERGEFORMAT">
      <w:r>
        <w:rPr>
          <w:rFonts w:ascii="Times New Roman" w:hAnsi="Times New Roman" w:cs="Times New Roman" w:eastAsia="Times New Roman"/>
          <w:sz w:val="24"/>
        </w:rPr>
        <w:t xml:space="preserve">1</w:t>
      </w:r>
    </w:fldSimple>
    <w:r>
      <w:rPr>
        <w:rFonts w:ascii="Times New Roman" w:hAnsi="Times New Roman" w:cs="Times New Roman" w:eastAsia="Times New Roman"/>
        <w:sz w:val="24"/>
      </w:rPr>
      <w:t xml:space="preserve">                                      продовження додатка</w:t>
    </w:r>
    <w:r>
      <w:rPr>
        <w:rFonts w:ascii="Times New Roman" w:hAnsi="Times New Roman" w:cs="Times New Roman" w:eastAsia="Times New Roman"/>
        <w:sz w:val="24"/>
      </w:rPr>
    </w:r>
  </w:p>
  <w:p>
    <w:pPr>
      <w:pStyle w:val="662"/>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62"/>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4">
    <w:name w:val="Heading 1"/>
    <w:basedOn w:val="812"/>
    <w:next w:val="812"/>
    <w:link w:val="635"/>
    <w:qFormat/>
    <w:uiPriority w:val="9"/>
    <w:rPr>
      <w:rFonts w:ascii="Arial" w:hAnsi="Arial" w:cs="Arial" w:eastAsia="Arial"/>
      <w:sz w:val="40"/>
      <w:szCs w:val="40"/>
    </w:rPr>
    <w:pPr>
      <w:keepLines/>
      <w:keepNext/>
      <w:spacing w:after="200" w:before="480"/>
      <w:outlineLvl w:val="0"/>
    </w:pPr>
  </w:style>
  <w:style w:type="character" w:styleId="635">
    <w:name w:val="Heading 1 Char"/>
    <w:basedOn w:val="813"/>
    <w:link w:val="634"/>
    <w:uiPriority w:val="9"/>
    <w:rPr>
      <w:rFonts w:ascii="Arial" w:hAnsi="Arial" w:cs="Arial" w:eastAsia="Arial"/>
      <w:sz w:val="40"/>
      <w:szCs w:val="40"/>
    </w:rPr>
  </w:style>
  <w:style w:type="paragraph" w:styleId="636">
    <w:name w:val="Heading 2"/>
    <w:basedOn w:val="812"/>
    <w:next w:val="812"/>
    <w:link w:val="637"/>
    <w:qFormat/>
    <w:uiPriority w:val="9"/>
    <w:unhideWhenUsed/>
    <w:rPr>
      <w:rFonts w:ascii="Arial" w:hAnsi="Arial" w:cs="Arial" w:eastAsia="Arial"/>
      <w:sz w:val="34"/>
    </w:rPr>
    <w:pPr>
      <w:keepLines/>
      <w:keepNext/>
      <w:spacing w:after="200" w:before="360"/>
      <w:outlineLvl w:val="1"/>
    </w:pPr>
  </w:style>
  <w:style w:type="character" w:styleId="637">
    <w:name w:val="Heading 2 Char"/>
    <w:basedOn w:val="813"/>
    <w:link w:val="636"/>
    <w:uiPriority w:val="9"/>
    <w:rPr>
      <w:rFonts w:ascii="Arial" w:hAnsi="Arial" w:cs="Arial" w:eastAsia="Arial"/>
      <w:sz w:val="34"/>
    </w:rPr>
  </w:style>
  <w:style w:type="paragraph" w:styleId="638">
    <w:name w:val="Heading 3"/>
    <w:basedOn w:val="812"/>
    <w:next w:val="812"/>
    <w:link w:val="639"/>
    <w:qFormat/>
    <w:uiPriority w:val="9"/>
    <w:unhideWhenUsed/>
    <w:rPr>
      <w:rFonts w:ascii="Arial" w:hAnsi="Arial" w:cs="Arial" w:eastAsia="Arial"/>
      <w:sz w:val="30"/>
      <w:szCs w:val="30"/>
    </w:rPr>
    <w:pPr>
      <w:keepLines/>
      <w:keepNext/>
      <w:spacing w:after="200" w:before="320"/>
      <w:outlineLvl w:val="2"/>
    </w:pPr>
  </w:style>
  <w:style w:type="character" w:styleId="639">
    <w:name w:val="Heading 3 Char"/>
    <w:basedOn w:val="813"/>
    <w:link w:val="638"/>
    <w:uiPriority w:val="9"/>
    <w:rPr>
      <w:rFonts w:ascii="Arial" w:hAnsi="Arial" w:cs="Arial" w:eastAsia="Arial"/>
      <w:sz w:val="30"/>
      <w:szCs w:val="30"/>
    </w:rPr>
  </w:style>
  <w:style w:type="paragraph" w:styleId="640">
    <w:name w:val="Heading 4"/>
    <w:basedOn w:val="812"/>
    <w:next w:val="812"/>
    <w:link w:val="641"/>
    <w:qFormat/>
    <w:uiPriority w:val="9"/>
    <w:unhideWhenUsed/>
    <w:rPr>
      <w:rFonts w:ascii="Arial" w:hAnsi="Arial" w:cs="Arial" w:eastAsia="Arial"/>
      <w:b/>
      <w:bCs/>
      <w:sz w:val="26"/>
      <w:szCs w:val="26"/>
    </w:rPr>
    <w:pPr>
      <w:keepLines/>
      <w:keepNext/>
      <w:spacing w:after="200" w:before="320"/>
      <w:outlineLvl w:val="3"/>
    </w:pPr>
  </w:style>
  <w:style w:type="character" w:styleId="641">
    <w:name w:val="Heading 4 Char"/>
    <w:basedOn w:val="813"/>
    <w:link w:val="640"/>
    <w:uiPriority w:val="9"/>
    <w:rPr>
      <w:rFonts w:ascii="Arial" w:hAnsi="Arial" w:cs="Arial" w:eastAsia="Arial"/>
      <w:b/>
      <w:bCs/>
      <w:sz w:val="26"/>
      <w:szCs w:val="26"/>
    </w:rPr>
  </w:style>
  <w:style w:type="paragraph" w:styleId="642">
    <w:name w:val="Heading 5"/>
    <w:basedOn w:val="812"/>
    <w:next w:val="812"/>
    <w:link w:val="643"/>
    <w:qFormat/>
    <w:uiPriority w:val="9"/>
    <w:unhideWhenUsed/>
    <w:rPr>
      <w:rFonts w:ascii="Arial" w:hAnsi="Arial" w:cs="Arial" w:eastAsia="Arial"/>
      <w:b/>
      <w:bCs/>
      <w:sz w:val="24"/>
      <w:szCs w:val="24"/>
    </w:rPr>
    <w:pPr>
      <w:keepLines/>
      <w:keepNext/>
      <w:spacing w:after="200" w:before="320"/>
      <w:outlineLvl w:val="4"/>
    </w:pPr>
  </w:style>
  <w:style w:type="character" w:styleId="643">
    <w:name w:val="Heading 5 Char"/>
    <w:basedOn w:val="813"/>
    <w:link w:val="642"/>
    <w:uiPriority w:val="9"/>
    <w:rPr>
      <w:rFonts w:ascii="Arial" w:hAnsi="Arial" w:cs="Arial" w:eastAsia="Arial"/>
      <w:b/>
      <w:bCs/>
      <w:sz w:val="24"/>
      <w:szCs w:val="24"/>
    </w:rPr>
  </w:style>
  <w:style w:type="paragraph" w:styleId="644">
    <w:name w:val="Heading 6"/>
    <w:basedOn w:val="812"/>
    <w:next w:val="812"/>
    <w:link w:val="645"/>
    <w:qFormat/>
    <w:uiPriority w:val="9"/>
    <w:unhideWhenUsed/>
    <w:rPr>
      <w:rFonts w:ascii="Arial" w:hAnsi="Arial" w:cs="Arial" w:eastAsia="Arial"/>
      <w:b/>
      <w:bCs/>
      <w:sz w:val="22"/>
      <w:szCs w:val="22"/>
    </w:rPr>
    <w:pPr>
      <w:keepLines/>
      <w:keepNext/>
      <w:spacing w:after="200" w:before="320"/>
      <w:outlineLvl w:val="5"/>
    </w:pPr>
  </w:style>
  <w:style w:type="character" w:styleId="645">
    <w:name w:val="Heading 6 Char"/>
    <w:basedOn w:val="813"/>
    <w:link w:val="644"/>
    <w:uiPriority w:val="9"/>
    <w:rPr>
      <w:rFonts w:ascii="Arial" w:hAnsi="Arial" w:cs="Arial" w:eastAsia="Arial"/>
      <w:b/>
      <w:bCs/>
      <w:sz w:val="22"/>
      <w:szCs w:val="22"/>
    </w:rPr>
  </w:style>
  <w:style w:type="paragraph" w:styleId="646">
    <w:name w:val="Heading 7"/>
    <w:basedOn w:val="812"/>
    <w:next w:val="812"/>
    <w:link w:val="647"/>
    <w:qFormat/>
    <w:uiPriority w:val="9"/>
    <w:unhideWhenUsed/>
    <w:rPr>
      <w:rFonts w:ascii="Arial" w:hAnsi="Arial" w:cs="Arial" w:eastAsia="Arial"/>
      <w:b/>
      <w:bCs/>
      <w:i/>
      <w:iCs/>
      <w:sz w:val="22"/>
      <w:szCs w:val="22"/>
    </w:rPr>
    <w:pPr>
      <w:keepLines/>
      <w:keepNext/>
      <w:spacing w:after="200" w:before="320"/>
      <w:outlineLvl w:val="6"/>
    </w:pPr>
  </w:style>
  <w:style w:type="character" w:styleId="647">
    <w:name w:val="Heading 7 Char"/>
    <w:basedOn w:val="813"/>
    <w:link w:val="646"/>
    <w:uiPriority w:val="9"/>
    <w:rPr>
      <w:rFonts w:ascii="Arial" w:hAnsi="Arial" w:cs="Arial" w:eastAsia="Arial"/>
      <w:b/>
      <w:bCs/>
      <w:i/>
      <w:iCs/>
      <w:sz w:val="22"/>
      <w:szCs w:val="22"/>
    </w:rPr>
  </w:style>
  <w:style w:type="paragraph" w:styleId="648">
    <w:name w:val="Heading 8"/>
    <w:basedOn w:val="812"/>
    <w:next w:val="812"/>
    <w:link w:val="649"/>
    <w:qFormat/>
    <w:uiPriority w:val="9"/>
    <w:unhideWhenUsed/>
    <w:rPr>
      <w:rFonts w:ascii="Arial" w:hAnsi="Arial" w:cs="Arial" w:eastAsia="Arial"/>
      <w:i/>
      <w:iCs/>
      <w:sz w:val="22"/>
      <w:szCs w:val="22"/>
    </w:rPr>
    <w:pPr>
      <w:keepLines/>
      <w:keepNext/>
      <w:spacing w:after="200" w:before="320"/>
      <w:outlineLvl w:val="7"/>
    </w:pPr>
  </w:style>
  <w:style w:type="character" w:styleId="649">
    <w:name w:val="Heading 8 Char"/>
    <w:basedOn w:val="813"/>
    <w:link w:val="648"/>
    <w:uiPriority w:val="9"/>
    <w:rPr>
      <w:rFonts w:ascii="Arial" w:hAnsi="Arial" w:cs="Arial" w:eastAsia="Arial"/>
      <w:i/>
      <w:iCs/>
      <w:sz w:val="22"/>
      <w:szCs w:val="22"/>
    </w:rPr>
  </w:style>
  <w:style w:type="paragraph" w:styleId="650">
    <w:name w:val="Heading 9"/>
    <w:basedOn w:val="812"/>
    <w:next w:val="812"/>
    <w:link w:val="651"/>
    <w:qFormat/>
    <w:uiPriority w:val="9"/>
    <w:unhideWhenUsed/>
    <w:rPr>
      <w:rFonts w:ascii="Arial" w:hAnsi="Arial" w:cs="Arial" w:eastAsia="Arial"/>
      <w:i/>
      <w:iCs/>
      <w:sz w:val="21"/>
      <w:szCs w:val="21"/>
    </w:rPr>
    <w:pPr>
      <w:keepLines/>
      <w:keepNext/>
      <w:spacing w:after="200" w:before="320"/>
      <w:outlineLvl w:val="8"/>
    </w:pPr>
  </w:style>
  <w:style w:type="character" w:styleId="651">
    <w:name w:val="Heading 9 Char"/>
    <w:basedOn w:val="813"/>
    <w:link w:val="650"/>
    <w:uiPriority w:val="9"/>
    <w:rPr>
      <w:rFonts w:ascii="Arial" w:hAnsi="Arial" w:cs="Arial" w:eastAsia="Arial"/>
      <w:i/>
      <w:iCs/>
      <w:sz w:val="21"/>
      <w:szCs w:val="21"/>
    </w:rPr>
  </w:style>
  <w:style w:type="paragraph" w:styleId="652">
    <w:name w:val="List Paragraph"/>
    <w:basedOn w:val="812"/>
    <w:qFormat/>
    <w:uiPriority w:val="34"/>
    <w:pPr>
      <w:contextualSpacing w:val="true"/>
      <w:ind w:left="720"/>
    </w:pPr>
  </w:style>
  <w:style w:type="paragraph" w:styleId="653">
    <w:name w:val="No Spacing"/>
    <w:qFormat/>
    <w:uiPriority w:val="1"/>
    <w:pPr>
      <w:spacing w:lineRule="auto" w:line="240" w:after="0" w:before="0"/>
    </w:pPr>
  </w:style>
  <w:style w:type="paragraph" w:styleId="654">
    <w:name w:val="Title"/>
    <w:basedOn w:val="812"/>
    <w:next w:val="812"/>
    <w:link w:val="655"/>
    <w:qFormat/>
    <w:uiPriority w:val="10"/>
    <w:rPr>
      <w:sz w:val="48"/>
      <w:szCs w:val="48"/>
    </w:rPr>
    <w:pPr>
      <w:contextualSpacing w:val="true"/>
      <w:spacing w:after="200" w:before="300"/>
    </w:pPr>
  </w:style>
  <w:style w:type="character" w:styleId="655">
    <w:name w:val="Title Char"/>
    <w:basedOn w:val="813"/>
    <w:link w:val="654"/>
    <w:uiPriority w:val="10"/>
    <w:rPr>
      <w:sz w:val="48"/>
      <w:szCs w:val="48"/>
    </w:rPr>
  </w:style>
  <w:style w:type="paragraph" w:styleId="656">
    <w:name w:val="Subtitle"/>
    <w:basedOn w:val="812"/>
    <w:next w:val="812"/>
    <w:link w:val="657"/>
    <w:qFormat/>
    <w:uiPriority w:val="11"/>
    <w:rPr>
      <w:sz w:val="24"/>
      <w:szCs w:val="24"/>
    </w:rPr>
    <w:pPr>
      <w:spacing w:after="200" w:before="200"/>
    </w:pPr>
  </w:style>
  <w:style w:type="character" w:styleId="657">
    <w:name w:val="Subtitle Char"/>
    <w:basedOn w:val="813"/>
    <w:link w:val="656"/>
    <w:uiPriority w:val="11"/>
    <w:rPr>
      <w:sz w:val="24"/>
      <w:szCs w:val="24"/>
    </w:rPr>
  </w:style>
  <w:style w:type="paragraph" w:styleId="658">
    <w:name w:val="Quote"/>
    <w:basedOn w:val="812"/>
    <w:next w:val="812"/>
    <w:link w:val="659"/>
    <w:qFormat/>
    <w:uiPriority w:val="29"/>
    <w:rPr>
      <w:i/>
    </w:rPr>
    <w:pPr>
      <w:ind w:left="720" w:right="720"/>
    </w:pPr>
  </w:style>
  <w:style w:type="character" w:styleId="659">
    <w:name w:val="Quote Char"/>
    <w:link w:val="658"/>
    <w:uiPriority w:val="29"/>
    <w:rPr>
      <w:i/>
    </w:rPr>
  </w:style>
  <w:style w:type="paragraph" w:styleId="660">
    <w:name w:val="Intense Quote"/>
    <w:basedOn w:val="812"/>
    <w:next w:val="812"/>
    <w:link w:val="661"/>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61">
    <w:name w:val="Intense Quote Char"/>
    <w:link w:val="660"/>
    <w:uiPriority w:val="30"/>
    <w:rPr>
      <w:i/>
    </w:rPr>
  </w:style>
  <w:style w:type="paragraph" w:styleId="662">
    <w:name w:val="Header"/>
    <w:basedOn w:val="812"/>
    <w:link w:val="663"/>
    <w:uiPriority w:val="99"/>
    <w:unhideWhenUsed/>
    <w:pPr>
      <w:spacing w:lineRule="auto" w:line="240" w:after="0"/>
      <w:tabs>
        <w:tab w:val="center" w:pos="7143" w:leader="none"/>
        <w:tab w:val="right" w:pos="14287" w:leader="none"/>
      </w:tabs>
    </w:pPr>
  </w:style>
  <w:style w:type="character" w:styleId="663">
    <w:name w:val="Header Char"/>
    <w:basedOn w:val="813"/>
    <w:link w:val="662"/>
    <w:uiPriority w:val="99"/>
  </w:style>
  <w:style w:type="paragraph" w:styleId="664">
    <w:name w:val="Footer"/>
    <w:basedOn w:val="812"/>
    <w:link w:val="667"/>
    <w:uiPriority w:val="99"/>
    <w:unhideWhenUsed/>
    <w:pPr>
      <w:spacing w:lineRule="auto" w:line="240" w:after="0"/>
      <w:tabs>
        <w:tab w:val="center" w:pos="7143" w:leader="none"/>
        <w:tab w:val="right" w:pos="14287" w:leader="none"/>
      </w:tabs>
    </w:pPr>
  </w:style>
  <w:style w:type="character" w:styleId="665">
    <w:name w:val="Footer Char"/>
    <w:basedOn w:val="813"/>
    <w:link w:val="664"/>
    <w:uiPriority w:val="99"/>
  </w:style>
  <w:style w:type="paragraph" w:styleId="666">
    <w:name w:val="Caption"/>
    <w:basedOn w:val="812"/>
    <w:next w:val="812"/>
    <w:qFormat/>
    <w:uiPriority w:val="35"/>
    <w:semiHidden/>
    <w:unhideWhenUsed/>
    <w:rPr>
      <w:b/>
      <w:bCs/>
      <w:color w:val="4F81BD" w:themeColor="accent1"/>
      <w:sz w:val="18"/>
      <w:szCs w:val="18"/>
    </w:rPr>
    <w:pPr>
      <w:spacing w:lineRule="auto" w:line="276"/>
    </w:pPr>
  </w:style>
  <w:style w:type="character" w:styleId="667">
    <w:name w:val="Caption Char"/>
    <w:basedOn w:val="666"/>
    <w:link w:val="664"/>
    <w:uiPriority w:val="99"/>
  </w:style>
  <w:style w:type="table" w:styleId="668">
    <w:name w:val="Table Grid"/>
    <w:basedOn w:val="81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69">
    <w:name w:val="Table Grid Light"/>
    <w:basedOn w:val="81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70">
    <w:name w:val="Plain Table 1"/>
    <w:basedOn w:val="81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1">
    <w:name w:val="Plain Table 2"/>
    <w:basedOn w:val="81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2">
    <w:name w:val="Plain Table 3"/>
    <w:basedOn w:val="81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73">
    <w:name w:val="Plain Table 4"/>
    <w:basedOn w:val="81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4">
    <w:name w:val="Plain Table 5"/>
    <w:basedOn w:val="81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75">
    <w:name w:val="Grid Table 1 Light"/>
    <w:basedOn w:val="81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76">
    <w:name w:val="Grid Table 1 Light - Accent 1"/>
    <w:basedOn w:val="81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77">
    <w:name w:val="Grid Table 1 Light - Accent 2"/>
    <w:basedOn w:val="81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78">
    <w:name w:val="Grid Table 1 Light - Accent 3"/>
    <w:basedOn w:val="81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79">
    <w:name w:val="Grid Table 1 Light - Accent 4"/>
    <w:basedOn w:val="81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80">
    <w:name w:val="Grid Table 1 Light - Accent 5"/>
    <w:basedOn w:val="81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81">
    <w:name w:val="Grid Table 1 Light - Accent 6"/>
    <w:basedOn w:val="81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82">
    <w:name w:val="Grid Table 2"/>
    <w:basedOn w:val="81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3">
    <w:name w:val="Grid Table 2 - Accent 1"/>
    <w:basedOn w:val="81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84">
    <w:name w:val="Grid Table 2 - Accent 2"/>
    <w:basedOn w:val="81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85">
    <w:name w:val="Grid Table 2 - Accent 3"/>
    <w:basedOn w:val="81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86">
    <w:name w:val="Grid Table 2 - Accent 4"/>
    <w:basedOn w:val="81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87">
    <w:name w:val="Grid Table 2 - Accent 5"/>
    <w:basedOn w:val="81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88">
    <w:name w:val="Grid Table 2 - Accent 6"/>
    <w:basedOn w:val="81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89">
    <w:name w:val="Grid Table 3"/>
    <w:basedOn w:val="81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0">
    <w:name w:val="Grid Table 3 - Accent 1"/>
    <w:basedOn w:val="81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1">
    <w:name w:val="Grid Table 3 - Accent 2"/>
    <w:basedOn w:val="81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2">
    <w:name w:val="Grid Table 3 - Accent 3"/>
    <w:basedOn w:val="81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3">
    <w:name w:val="Grid Table 3 - Accent 4"/>
    <w:basedOn w:val="81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4">
    <w:name w:val="Grid Table 3 - Accent 5"/>
    <w:basedOn w:val="81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5">
    <w:name w:val="Grid Table 3 - Accent 6"/>
    <w:basedOn w:val="81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6">
    <w:name w:val="Grid Table 4"/>
    <w:basedOn w:val="81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97">
    <w:name w:val="Grid Table 4 - Accent 1"/>
    <w:basedOn w:val="81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98">
    <w:name w:val="Grid Table 4 - Accent 2"/>
    <w:basedOn w:val="81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99">
    <w:name w:val="Grid Table 4 - Accent 3"/>
    <w:basedOn w:val="81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00">
    <w:name w:val="Grid Table 4 - Accent 4"/>
    <w:basedOn w:val="81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01">
    <w:name w:val="Grid Table 4 - Accent 5"/>
    <w:basedOn w:val="81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02">
    <w:name w:val="Grid Table 4 - Accent 6"/>
    <w:basedOn w:val="81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03">
    <w:name w:val="Grid Table 5 Dark"/>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04">
    <w:name w:val="Grid Table 5 Dark- Accent 1"/>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05">
    <w:name w:val="Grid Table 5 Dark - Accent 2"/>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06">
    <w:name w:val="Grid Table 5 Dark - Accent 3"/>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07">
    <w:name w:val="Grid Table 5 Dark- Accent 4"/>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08">
    <w:name w:val="Grid Table 5 Dark - Accent 5"/>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09">
    <w:name w:val="Grid Table 5 Dark - Accent 6"/>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10">
    <w:name w:val="Grid Table 6 Colorful"/>
    <w:basedOn w:val="81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1">
    <w:name w:val="Grid Table 6 Colorful - Accent 1"/>
    <w:basedOn w:val="81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12">
    <w:name w:val="Grid Table 6 Colorful - Accent 2"/>
    <w:basedOn w:val="81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13">
    <w:name w:val="Grid Table 6 Colorful - Accent 3"/>
    <w:basedOn w:val="81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14">
    <w:name w:val="Grid Table 6 Colorful - Accent 4"/>
    <w:basedOn w:val="81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15">
    <w:name w:val="Grid Table 6 Colorful - Accent 5"/>
    <w:basedOn w:val="81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6">
    <w:name w:val="Grid Table 6 Colorful - Accent 6"/>
    <w:basedOn w:val="81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7">
    <w:name w:val="Grid Table 7 Colorful"/>
    <w:basedOn w:val="81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18">
    <w:name w:val="Grid Table 7 Colorful - Accent 1"/>
    <w:basedOn w:val="81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19">
    <w:name w:val="Grid Table 7 Colorful - Accent 2"/>
    <w:basedOn w:val="81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20">
    <w:name w:val="Grid Table 7 Colorful - Accent 3"/>
    <w:basedOn w:val="81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21">
    <w:name w:val="Grid Table 7 Colorful - Accent 4"/>
    <w:basedOn w:val="81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22">
    <w:name w:val="Grid Table 7 Colorful - Accent 5"/>
    <w:basedOn w:val="81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23">
    <w:name w:val="Grid Table 7 Colorful - Accent 6"/>
    <w:basedOn w:val="81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24">
    <w:name w:val="List Table 1 Light"/>
    <w:basedOn w:val="814"/>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25">
    <w:name w:val="List Table 1 Light - Accent 1"/>
    <w:basedOn w:val="814"/>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26">
    <w:name w:val="List Table 1 Light - Accent 2"/>
    <w:basedOn w:val="814"/>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27">
    <w:name w:val="List Table 1 Light - Accent 3"/>
    <w:basedOn w:val="814"/>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28">
    <w:name w:val="List Table 1 Light - Accent 4"/>
    <w:basedOn w:val="814"/>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29">
    <w:name w:val="List Table 1 Light - Accent 5"/>
    <w:basedOn w:val="814"/>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30">
    <w:name w:val="List Table 1 Light - Accent 6"/>
    <w:basedOn w:val="814"/>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31">
    <w:name w:val="List Table 2"/>
    <w:basedOn w:val="81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2">
    <w:name w:val="List Table 2 - Accent 1"/>
    <w:basedOn w:val="81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33">
    <w:name w:val="List Table 2 - Accent 2"/>
    <w:basedOn w:val="81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34">
    <w:name w:val="List Table 2 - Accent 3"/>
    <w:basedOn w:val="81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35">
    <w:name w:val="List Table 2 - Accent 4"/>
    <w:basedOn w:val="81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36">
    <w:name w:val="List Table 2 - Accent 5"/>
    <w:basedOn w:val="81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37">
    <w:name w:val="List Table 2 - Accent 6"/>
    <w:basedOn w:val="81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38">
    <w:name w:val="List Table 3"/>
    <w:basedOn w:val="81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39">
    <w:name w:val="List Table 3 - Accent 1"/>
    <w:basedOn w:val="81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0">
    <w:name w:val="List Table 3 - Accent 2"/>
    <w:basedOn w:val="81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41">
    <w:name w:val="List Table 3 - Accent 3"/>
    <w:basedOn w:val="81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42">
    <w:name w:val="List Table 3 - Accent 4"/>
    <w:basedOn w:val="81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43">
    <w:name w:val="List Table 3 - Accent 5"/>
    <w:basedOn w:val="81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44">
    <w:name w:val="List Table 3 - Accent 6"/>
    <w:basedOn w:val="81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45">
    <w:name w:val="List Table 4"/>
    <w:basedOn w:val="81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46">
    <w:name w:val="List Table 4 - Accent 1"/>
    <w:basedOn w:val="81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7">
    <w:name w:val="List Table 4 - Accent 2"/>
    <w:basedOn w:val="81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48">
    <w:name w:val="List Table 4 - Accent 3"/>
    <w:basedOn w:val="81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49">
    <w:name w:val="List Table 4 - Accent 4"/>
    <w:basedOn w:val="81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50">
    <w:name w:val="List Table 4 - Accent 5"/>
    <w:basedOn w:val="81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51">
    <w:name w:val="List Table 4 - Accent 6"/>
    <w:basedOn w:val="81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52">
    <w:name w:val="List Table 5 Dark"/>
    <w:basedOn w:val="81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1"/>
    <w:basedOn w:val="81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2"/>
    <w:basedOn w:val="81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3"/>
    <w:basedOn w:val="81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4"/>
    <w:basedOn w:val="81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5 Dark - Accent 5"/>
    <w:basedOn w:val="81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6"/>
    <w:basedOn w:val="81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6 Colorful"/>
    <w:basedOn w:val="81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60">
    <w:name w:val="List Table 6 Colorful - Accent 1"/>
    <w:basedOn w:val="81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61">
    <w:name w:val="List Table 6 Colorful - Accent 2"/>
    <w:basedOn w:val="81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62">
    <w:name w:val="List Table 6 Colorful - Accent 3"/>
    <w:basedOn w:val="81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63">
    <w:name w:val="List Table 6 Colorful - Accent 4"/>
    <w:basedOn w:val="81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64">
    <w:name w:val="List Table 6 Colorful - Accent 5"/>
    <w:basedOn w:val="81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65">
    <w:name w:val="List Table 6 Colorful - Accent 6"/>
    <w:basedOn w:val="81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66">
    <w:name w:val="List Table 7 Colorful"/>
    <w:basedOn w:val="81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67">
    <w:name w:val="List Table 7 Colorful - Accent 1"/>
    <w:basedOn w:val="81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68">
    <w:name w:val="List Table 7 Colorful - Accent 2"/>
    <w:basedOn w:val="81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69">
    <w:name w:val="List Table 7 Colorful - Accent 3"/>
    <w:basedOn w:val="81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70">
    <w:name w:val="List Table 7 Colorful - Accent 4"/>
    <w:basedOn w:val="81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71">
    <w:name w:val="List Table 7 Colorful - Accent 5"/>
    <w:basedOn w:val="81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772">
    <w:name w:val="List Table 7 Colorful - Accent 6"/>
    <w:basedOn w:val="81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773">
    <w:name w:val="Lined - Accent"/>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74">
    <w:name w:val="Lined - Accent 1"/>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75">
    <w:name w:val="Lined - Accent 2"/>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76">
    <w:name w:val="Lined - Accent 3"/>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77">
    <w:name w:val="Lined - Accent 4"/>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78">
    <w:name w:val="Lined - Accent 5"/>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79">
    <w:name w:val="Lined - Accent 6"/>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0">
    <w:name w:val="Bordered &amp; Lined - Accent"/>
    <w:basedOn w:val="81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81">
    <w:name w:val="Bordered &amp; Lined - Accent 1"/>
    <w:basedOn w:val="81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82">
    <w:name w:val="Bordered &amp; Lined - Accent 2"/>
    <w:basedOn w:val="81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83">
    <w:name w:val="Bordered &amp; Lined - Accent 3"/>
    <w:basedOn w:val="81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84">
    <w:name w:val="Bordered &amp; Lined - Accent 4"/>
    <w:basedOn w:val="81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85">
    <w:name w:val="Bordered &amp; Lined - Accent 5"/>
    <w:basedOn w:val="81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86">
    <w:name w:val="Bordered &amp; Lined - Accent 6"/>
    <w:basedOn w:val="81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7">
    <w:name w:val="Bordered"/>
    <w:basedOn w:val="81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88">
    <w:name w:val="Bordered - Accent 1"/>
    <w:basedOn w:val="81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89">
    <w:name w:val="Bordered - Accent 2"/>
    <w:basedOn w:val="81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90">
    <w:name w:val="Bordered - Accent 3"/>
    <w:basedOn w:val="81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91">
    <w:name w:val="Bordered - Accent 4"/>
    <w:basedOn w:val="81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92">
    <w:name w:val="Bordered - Accent 5"/>
    <w:basedOn w:val="81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93">
    <w:name w:val="Bordered - Accent 6"/>
    <w:basedOn w:val="81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794">
    <w:name w:val="Hyperlink"/>
    <w:uiPriority w:val="99"/>
    <w:unhideWhenUsed/>
    <w:rPr>
      <w:color w:val="0000FF" w:themeColor="hyperlink"/>
      <w:u w:val="single"/>
    </w:rPr>
  </w:style>
  <w:style w:type="paragraph" w:styleId="795">
    <w:name w:val="footnote text"/>
    <w:basedOn w:val="812"/>
    <w:link w:val="796"/>
    <w:uiPriority w:val="99"/>
    <w:semiHidden/>
    <w:unhideWhenUsed/>
    <w:rPr>
      <w:sz w:val="18"/>
    </w:rPr>
    <w:pPr>
      <w:spacing w:lineRule="auto" w:line="240" w:after="40"/>
    </w:pPr>
  </w:style>
  <w:style w:type="character" w:styleId="796">
    <w:name w:val="Footnote Text Char"/>
    <w:link w:val="795"/>
    <w:uiPriority w:val="99"/>
    <w:rPr>
      <w:sz w:val="18"/>
    </w:rPr>
  </w:style>
  <w:style w:type="character" w:styleId="797">
    <w:name w:val="footnote reference"/>
    <w:basedOn w:val="813"/>
    <w:uiPriority w:val="99"/>
    <w:unhideWhenUsed/>
    <w:rPr>
      <w:vertAlign w:val="superscript"/>
    </w:rPr>
  </w:style>
  <w:style w:type="paragraph" w:styleId="798">
    <w:name w:val="endnote text"/>
    <w:basedOn w:val="812"/>
    <w:link w:val="799"/>
    <w:uiPriority w:val="99"/>
    <w:semiHidden/>
    <w:unhideWhenUsed/>
    <w:rPr>
      <w:sz w:val="20"/>
    </w:rPr>
    <w:pPr>
      <w:spacing w:lineRule="auto" w:line="240" w:after="0"/>
    </w:pPr>
  </w:style>
  <w:style w:type="character" w:styleId="799">
    <w:name w:val="Endnote Text Char"/>
    <w:link w:val="798"/>
    <w:uiPriority w:val="99"/>
    <w:rPr>
      <w:sz w:val="20"/>
    </w:rPr>
  </w:style>
  <w:style w:type="character" w:styleId="800">
    <w:name w:val="endnote reference"/>
    <w:basedOn w:val="813"/>
    <w:uiPriority w:val="99"/>
    <w:semiHidden/>
    <w:unhideWhenUsed/>
    <w:rPr>
      <w:vertAlign w:val="superscript"/>
    </w:rPr>
  </w:style>
  <w:style w:type="paragraph" w:styleId="801">
    <w:name w:val="toc 1"/>
    <w:basedOn w:val="812"/>
    <w:next w:val="812"/>
    <w:uiPriority w:val="39"/>
    <w:unhideWhenUsed/>
    <w:pPr>
      <w:ind w:left="0" w:right="0" w:firstLine="0"/>
      <w:spacing w:after="57"/>
    </w:pPr>
  </w:style>
  <w:style w:type="paragraph" w:styleId="802">
    <w:name w:val="toc 2"/>
    <w:basedOn w:val="812"/>
    <w:next w:val="812"/>
    <w:uiPriority w:val="39"/>
    <w:unhideWhenUsed/>
    <w:pPr>
      <w:ind w:left="283" w:right="0" w:firstLine="0"/>
      <w:spacing w:after="57"/>
    </w:pPr>
  </w:style>
  <w:style w:type="paragraph" w:styleId="803">
    <w:name w:val="toc 3"/>
    <w:basedOn w:val="812"/>
    <w:next w:val="812"/>
    <w:uiPriority w:val="39"/>
    <w:unhideWhenUsed/>
    <w:pPr>
      <w:ind w:left="567" w:right="0" w:firstLine="0"/>
      <w:spacing w:after="57"/>
    </w:pPr>
  </w:style>
  <w:style w:type="paragraph" w:styleId="804">
    <w:name w:val="toc 4"/>
    <w:basedOn w:val="812"/>
    <w:next w:val="812"/>
    <w:uiPriority w:val="39"/>
    <w:unhideWhenUsed/>
    <w:pPr>
      <w:ind w:left="850" w:right="0" w:firstLine="0"/>
      <w:spacing w:after="57"/>
    </w:pPr>
  </w:style>
  <w:style w:type="paragraph" w:styleId="805">
    <w:name w:val="toc 5"/>
    <w:basedOn w:val="812"/>
    <w:next w:val="812"/>
    <w:uiPriority w:val="39"/>
    <w:unhideWhenUsed/>
    <w:pPr>
      <w:ind w:left="1134" w:right="0" w:firstLine="0"/>
      <w:spacing w:after="57"/>
    </w:pPr>
  </w:style>
  <w:style w:type="paragraph" w:styleId="806">
    <w:name w:val="toc 6"/>
    <w:basedOn w:val="812"/>
    <w:next w:val="812"/>
    <w:uiPriority w:val="39"/>
    <w:unhideWhenUsed/>
    <w:pPr>
      <w:ind w:left="1417" w:right="0" w:firstLine="0"/>
      <w:spacing w:after="57"/>
    </w:pPr>
  </w:style>
  <w:style w:type="paragraph" w:styleId="807">
    <w:name w:val="toc 7"/>
    <w:basedOn w:val="812"/>
    <w:next w:val="812"/>
    <w:uiPriority w:val="39"/>
    <w:unhideWhenUsed/>
    <w:pPr>
      <w:ind w:left="1701" w:right="0" w:firstLine="0"/>
      <w:spacing w:after="57"/>
    </w:pPr>
  </w:style>
  <w:style w:type="paragraph" w:styleId="808">
    <w:name w:val="toc 8"/>
    <w:basedOn w:val="812"/>
    <w:next w:val="812"/>
    <w:uiPriority w:val="39"/>
    <w:unhideWhenUsed/>
    <w:pPr>
      <w:ind w:left="1984" w:right="0" w:firstLine="0"/>
      <w:spacing w:after="57"/>
    </w:pPr>
  </w:style>
  <w:style w:type="paragraph" w:styleId="809">
    <w:name w:val="toc 9"/>
    <w:basedOn w:val="812"/>
    <w:next w:val="812"/>
    <w:uiPriority w:val="39"/>
    <w:unhideWhenUsed/>
    <w:pPr>
      <w:ind w:left="2268" w:right="0" w:firstLine="0"/>
      <w:spacing w:after="57"/>
    </w:pPr>
  </w:style>
  <w:style w:type="paragraph" w:styleId="810">
    <w:name w:val="TOC Heading"/>
    <w:uiPriority w:val="39"/>
    <w:unhideWhenUsed/>
  </w:style>
  <w:style w:type="paragraph" w:styleId="811">
    <w:name w:val="table of figures"/>
    <w:basedOn w:val="812"/>
    <w:next w:val="812"/>
    <w:uiPriority w:val="99"/>
    <w:unhideWhenUsed/>
    <w:pPr>
      <w:spacing w:after="0" w:afterAutospacing="0"/>
    </w:pPr>
  </w:style>
  <w:style w:type="paragraph" w:styleId="812" w:default="1">
    <w:name w:val="Normal"/>
    <w:qFormat/>
  </w:style>
  <w:style w:type="character" w:styleId="813" w:default="1">
    <w:name w:val="Default Paragraph Font"/>
    <w:uiPriority w:val="1"/>
    <w:semiHidden/>
    <w:unhideWhenUsed/>
  </w:style>
  <w:style w:type="table" w:styleId="814" w:default="1">
    <w:name w:val="Normal Table"/>
    <w:uiPriority w:val="99"/>
    <w:semiHidden/>
    <w:unhideWhenUsed/>
    <w:tblPr>
      <w:tblInd w:w="0" w:type="dxa"/>
      <w:tblCellMar>
        <w:left w:w="108" w:type="dxa"/>
        <w:top w:w="0" w:type="dxa"/>
        <w:right w:w="108" w:type="dxa"/>
        <w:bottom w:w="0" w:type="dxa"/>
      </w:tblCellMar>
    </w:tblPr>
  </w:style>
  <w:style w:type="numbering" w:styleId="815" w:default="1">
    <w:name w:val="No List"/>
    <w:uiPriority w:val="99"/>
    <w:semiHidden/>
    <w:unhideWhenUsed/>
  </w:style>
  <w:style w:type="paragraph" w:styleId="816" w:customStyle="1">
    <w:name w:val="Default"/>
    <w:rPr>
      <w:rFonts w:ascii="Times New Roman" w:hAnsi="Times New Roman" w:cs="Times New Roman" w:eastAsia="Calibri"/>
      <w:b w:val="false"/>
      <w:bCs w:val="false"/>
      <w:i w:val="false"/>
      <w:iCs w:val="false"/>
      <w:caps w:val="false"/>
      <w:smallCaps w:val="false"/>
      <w:strike w:val="false"/>
      <w:vanish w:val="false"/>
      <w:color w:val="000000"/>
      <w:spacing w:val="0"/>
      <w:position w:val="0"/>
      <w:sz w:val="24"/>
      <w:szCs w:val="24"/>
      <w:highlight w:val="none"/>
      <w:u w:val="none"/>
      <w:vertAlign w:val="baseline"/>
      <w:rtl w:val="false"/>
      <w:cs w:val="false"/>
      <w:lang w:val="uk-UA" w:bidi="ar-SA" w:eastAsia="uk-UA"/>
    </w:rPr>
    <w:pPr>
      <w:contextualSpacing w:val="false"/>
      <w:ind w:left="0" w:right="0" w:firstLine="0"/>
      <w:jc w:val="left"/>
      <w:keepLines w:val="false"/>
      <w:keepNext w:val="false"/>
      <w:pageBreakBefore w:val="false"/>
      <w:spacing w:lineRule="auto" w:line="240" w:after="0" w:afterAutospacing="0" w:before="0" w:beforeAutospacing="0"/>
      <w:shd w:val="nil"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817">
    <w:name w:val="List 2"/>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0"/>
      <w:szCs w:val="20"/>
      <w:highlight w:val="none"/>
      <w:u w:val="none"/>
      <w:vertAlign w:val="baseline"/>
      <w:rtl w:val="false"/>
      <w:cs w:val="false"/>
      <w:lang w:val="ru-RU" w:bidi="ar-SA" w:eastAsia="ru-RU"/>
    </w:rPr>
    <w:pPr>
      <w:contextualSpacing w:val="false"/>
      <w:ind w:left="566" w:right="0" w:hanging="283"/>
      <w:jc w:val="left"/>
      <w:keepLines w:val="false"/>
      <w:keepNext w:val="false"/>
      <w:pageBreakBefore w:val="false"/>
      <w:spacing w:lineRule="auto" w:line="240" w:after="0" w:afterAutospacing="0" w:before="0" w:beforeAutospacing="0"/>
      <w:shd w:val="nil"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Жураковська Альона Володимирівна</cp:lastModifiedBy>
  <cp:revision>4</cp:revision>
  <dcterms:created xsi:type="dcterms:W3CDTF">2019-03-29T20:09:00Z</dcterms:created>
  <dcterms:modified xsi:type="dcterms:W3CDTF">2022-01-26T14:10:03Z</dcterms:modified>
</cp:coreProperties>
</file>