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eastAsia="ru-RU"/>
        </w:rPr>
      </w:pPr>
      <w:r/>
      <w:bookmarkStart w:id="0" w:name="_Toc494180359"/>
      <w:r>
        <w:rPr>
          <w:rFonts w:ascii="Times New Roman" w:hAnsi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0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/>
          <w:color w:val="000000"/>
          <w:sz w:val="22"/>
          <w:szCs w:val="28"/>
          <w:lang w:val="ru-RU"/>
        </w:rPr>
      </w:pPr>
      <w:r>
        <w:rPr>
          <w:rFonts w:ascii="Times New Roman" w:hAnsi="Times New Roman"/>
          <w:color w:val="000000"/>
          <w:sz w:val="22"/>
          <w:szCs w:val="28"/>
          <w:highlight w:val="none"/>
          <w:lang w:eastAsia="ru-RU"/>
        </w:rPr>
      </w:r>
      <w:r>
        <w:rPr>
          <w:rFonts w:ascii="Times New Roman" w:hAnsi="Times New Roman"/>
          <w:color w:val="000000"/>
          <w:sz w:val="22"/>
          <w:szCs w:val="28"/>
          <w:lang w:val="ru-RU"/>
        </w:rPr>
      </w:r>
    </w:p>
    <w:p>
      <w:pPr>
        <w:pStyle w:val="840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0"/>
        <w:jc w:val="center"/>
        <w:spacing w:lineRule="auto" w:line="240" w:after="0"/>
        <w:rPr>
          <w:rFonts w:ascii="Times New Roman" w:hAnsi="Times New Roman"/>
          <w:b w:val="false"/>
          <w:color w:val="000000"/>
          <w:sz w:val="16"/>
          <w:szCs w:val="28"/>
        </w:rPr>
      </w:pPr>
      <w:r>
        <w:rPr>
          <w:rFonts w:ascii="Times New Roman" w:hAnsi="Times New Roman"/>
          <w:b w:val="false"/>
          <w:color w:val="000000"/>
          <w:sz w:val="16"/>
          <w:szCs w:val="28"/>
          <w:highlight w:val="none"/>
        </w:rPr>
      </w:r>
      <w:r>
        <w:rPr>
          <w:rFonts w:ascii="Times New Roman" w:hAnsi="Times New Roman"/>
          <w:b w:val="false"/>
          <w:color w:val="000000"/>
          <w:sz w:val="16"/>
          <w:szCs w:val="28"/>
        </w:rPr>
      </w:r>
    </w:p>
    <w:p>
      <w:pPr>
        <w:pStyle w:val="840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шіс</w:t>
      </w:r>
      <w:r>
        <w:rPr>
          <w:rFonts w:ascii="Times New Roman" w:hAnsi="Times New Roman"/>
          <w:b/>
          <w:sz w:val="28"/>
          <w:szCs w:val="28"/>
        </w:rPr>
        <w:t xml:space="preserve">тнадцята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840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40"/>
        <w:ind w:left="15" w:hanging="15"/>
        <w:jc w:val="center"/>
        <w:spacing w:lineRule="auto" w:line="240" w:after="0"/>
        <w:rPr>
          <w:rFonts w:ascii="Times New Roman" w:hAnsi="Times New Roman"/>
          <w:b w:val="false"/>
          <w:bCs/>
          <w:color w:val="000000"/>
          <w:spacing w:val="60"/>
          <w:sz w:val="22"/>
          <w:szCs w:val="28"/>
        </w:rPr>
      </w:pPr>
      <w:r>
        <w:rPr>
          <w:rFonts w:ascii="Times New Roman" w:hAnsi="Times New Roman"/>
          <w:b w:val="false"/>
          <w:bCs/>
          <w:color w:val="000000"/>
          <w:spacing w:val="60"/>
          <w:sz w:val="22"/>
          <w:szCs w:val="28"/>
        </w:rPr>
      </w:r>
      <w:r>
        <w:rPr>
          <w:rFonts w:ascii="Times New Roman" w:hAnsi="Times New Roman"/>
          <w:b w:val="false"/>
          <w:bCs/>
          <w:color w:val="000000"/>
          <w:spacing w:val="60"/>
          <w:sz w:val="22"/>
          <w:szCs w:val="28"/>
        </w:rPr>
      </w:r>
    </w:p>
    <w:p>
      <w:pPr>
        <w:pStyle w:val="840"/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 січня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07</w:t>
      </w:r>
      <w:r/>
    </w:p>
    <w:p>
      <w:pPr>
        <w:numPr>
          <w:ilvl w:val="3"/>
          <w:numId w:val="0"/>
        </w:numPr>
        <w:ind w:right="5243"/>
        <w:jc w:val="both"/>
        <w:keepNext/>
        <w:spacing w:lineRule="auto" w:line="240" w:after="113" w:afterAutospacing="0" w:before="113" w:beforeAutospacing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визнач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ення переліку об'єктів та видів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оплачуваних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робіт, на яких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зможу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ть виконуватись стягнення у виді суспільно корисних робіт на 202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рік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</w:rPr>
        <w:t xml:space="preserve"> районного сектору</w:t>
      </w:r>
      <w:r>
        <w:rPr>
          <w:rFonts w:ascii="Times New Roman" w:hAnsi="Times New Roman" w:eastAsia="Times New Roman"/>
          <w:sz w:val="28"/>
          <w:szCs w:val="28"/>
        </w:rPr>
        <w:t xml:space="preserve"> № 1</w:t>
      </w:r>
      <w:r>
        <w:rPr>
          <w:rFonts w:ascii="Times New Roman" w:hAnsi="Times New Roman" w:eastAsia="Times New Roman"/>
          <w:sz w:val="28"/>
          <w:szCs w:val="28"/>
        </w:rPr>
        <w:t xml:space="preserve">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про </w:t>
      </w:r>
      <w:r>
        <w:rPr>
          <w:rFonts w:ascii="Times New Roman" w:hAnsi="Times New Roman" w:eastAsia="Times New Roman"/>
          <w:sz w:val="28"/>
          <w:szCs w:val="28"/>
        </w:rPr>
        <w:t xml:space="preserve">визначення </w:t>
      </w:r>
      <w:r>
        <w:rPr>
          <w:rFonts w:ascii="Times New Roman" w:hAnsi="Times New Roman" w:eastAsia="Times New Roman"/>
          <w:sz w:val="28"/>
          <w:szCs w:val="28"/>
        </w:rPr>
        <w:t xml:space="preserve">переліку об’єктів та видів </w:t>
      </w:r>
      <w:r>
        <w:rPr>
          <w:rFonts w:ascii="Times New Roman" w:hAnsi="Times New Roman" w:eastAsia="Times New Roman"/>
          <w:sz w:val="28"/>
          <w:szCs w:val="28"/>
        </w:rPr>
        <w:t xml:space="preserve">оплачуваних </w:t>
      </w:r>
      <w:r>
        <w:rPr>
          <w:rFonts w:ascii="Times New Roman" w:hAnsi="Times New Roman" w:eastAsia="Times New Roman"/>
          <w:sz w:val="28"/>
          <w:szCs w:val="28"/>
        </w:rPr>
        <w:t xml:space="preserve">робіт, на яких зможуть виконувати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стягнення у виді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суспільно корисних робіт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особи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які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перебувають на обліку сектору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31¹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325¹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325³ К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одексу України про адміністративні правопорушення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ст.26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eastAsia="uk-UA"/>
        </w:rPr>
        <w:t xml:space="preserve">ВИРІШИЛА:</w:t>
      </w:r>
      <w:r>
        <w:rPr>
          <w:b w:val="false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Визначити </w:t>
      </w:r>
      <w:r>
        <w:rPr>
          <w:rFonts w:ascii="Times New Roman" w:hAnsi="Times New Roman"/>
          <w:sz w:val="28"/>
          <w:szCs w:val="28"/>
        </w:rPr>
        <w:t xml:space="preserve">перелік об'єктів та види </w:t>
      </w:r>
      <w:r>
        <w:rPr>
          <w:rFonts w:ascii="Times New Roman" w:hAnsi="Times New Roman"/>
          <w:sz w:val="28"/>
          <w:szCs w:val="28"/>
        </w:rPr>
        <w:t xml:space="preserve">оплачуваних </w:t>
      </w:r>
      <w:r>
        <w:rPr>
          <w:rFonts w:ascii="Times New Roman" w:hAnsi="Times New Roman"/>
          <w:sz w:val="28"/>
          <w:szCs w:val="28"/>
        </w:rPr>
        <w:t xml:space="preserve">робіт по населених пунктах</w:t>
      </w:r>
      <w:r>
        <w:rPr>
          <w:rFonts w:ascii="Times New Roman" w:hAnsi="Times New Roman"/>
          <w:sz w:val="28"/>
          <w:szCs w:val="28"/>
        </w:rPr>
        <w:t xml:space="preserve"> Менської міської територіальної громади, на яких правопорушники будуть відбувати </w:t>
      </w:r>
      <w:r>
        <w:rPr>
          <w:rFonts w:ascii="Times New Roman" w:hAnsi="Times New Roman"/>
          <w:sz w:val="28"/>
          <w:szCs w:val="28"/>
        </w:rPr>
        <w:t xml:space="preserve">в 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адміністративн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стягнення</w:t>
      </w:r>
      <w:r>
        <w:rPr>
          <w:rFonts w:ascii="Times New Roman" w:hAnsi="Times New Roman"/>
          <w:sz w:val="28"/>
          <w:szCs w:val="28"/>
        </w:rPr>
        <w:t xml:space="preserve"> у виді суспільно корисних робіт</w:t>
      </w:r>
      <w:r>
        <w:rPr>
          <w:rFonts w:ascii="Times New Roman" w:hAnsi="Times New Roman"/>
          <w:sz w:val="28"/>
          <w:szCs w:val="28"/>
        </w:rPr>
        <w:t xml:space="preserve"> за направленням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</w:rPr>
        <w:t xml:space="preserve"> районного сектору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</w:t>
      </w:r>
      <w:r>
        <w:rPr>
          <w:rFonts w:ascii="Times New Roman" w:hAnsi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 додатку до даного рішення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додається).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Відповідно до ст. 325</w:t>
      </w:r>
      <w:r>
        <w:rPr>
          <w:rFonts w:ascii="Times New Roman" w:hAnsi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</w:rPr>
        <w:t xml:space="preserve">, на К</w:t>
      </w:r>
      <w:r>
        <w:rPr>
          <w:rFonts w:ascii="Times New Roman" w:hAnsi="Times New Roman"/>
          <w:sz w:val="28"/>
          <w:szCs w:val="28"/>
        </w:rPr>
        <w:t xml:space="preserve">омунальне підприємство</w:t>
      </w:r>
      <w:r>
        <w:rPr>
          <w:rFonts w:ascii="Times New Roman" w:hAnsi="Times New Roman"/>
          <w:sz w:val="28"/>
          <w:szCs w:val="28"/>
        </w:rPr>
        <w:t xml:space="preserve"> 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Менської міської ради покласти: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pStyle w:val="679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порушниками призначених їм робіт;</w:t>
      </w:r>
      <w:r/>
    </w:p>
    <w:p>
      <w:pPr>
        <w:pStyle w:val="679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своєчасне повідомлення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</w:rPr>
        <w:t xml:space="preserve">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</w:t>
      </w:r>
      <w:r>
        <w:rPr>
          <w:rFonts w:ascii="Times New Roman" w:hAnsi="Times New Roman"/>
          <w:sz w:val="28"/>
          <w:szCs w:val="28"/>
        </w:rPr>
        <w:t xml:space="preserve"> про ухилення порушника від виконання суспільно корисних робіт;</w:t>
      </w:r>
      <w:r/>
    </w:p>
    <w:p>
      <w:pPr>
        <w:pStyle w:val="679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ведення обліку та інформування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</w:rPr>
        <w:t xml:space="preserve">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</w:t>
      </w:r>
      <w:r>
        <w:rPr>
          <w:rFonts w:ascii="Times New Roman" w:hAnsi="Times New Roman"/>
          <w:sz w:val="28"/>
          <w:szCs w:val="28"/>
        </w:rPr>
        <w:t xml:space="preserve"> про кількість відпрацьованих порушником годин;</w:t>
      </w:r>
      <w:r/>
    </w:p>
    <w:p>
      <w:pPr>
        <w:pStyle w:val="679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нарахування плати порушнику 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1" w:name="n1119"/>
      <w:r/>
      <w:bookmarkEnd w:id="1"/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</w:t>
      </w:r>
      <w:r>
        <w:rPr>
          <w:rFonts w:ascii="Times New Roman" w:hAnsi="Times New Roman"/>
          <w:sz w:val="28"/>
          <w:szCs w:val="28"/>
        </w:rPr>
        <w:t xml:space="preserve">авчих органів ради</w:t>
      </w:r>
      <w:r>
        <w:rPr>
          <w:rFonts w:ascii="Times New Roman" w:hAnsi="Times New Roman"/>
          <w:sz w:val="28"/>
          <w:szCs w:val="28"/>
        </w:rPr>
        <w:t xml:space="preserve"> С.М.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Гаєвого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before="340" w:beforeAutospacing="0"/>
        <w:tabs>
          <w:tab w:val="left" w:pos="6236" w:leader="none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Міський голова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Г</w:t>
      </w:r>
      <w:r>
        <w:rPr>
          <w:rFonts w:ascii="Times New Roman" w:hAnsi="Times New Roman"/>
          <w:bCs/>
          <w:sz w:val="28"/>
        </w:rPr>
        <w:t xml:space="preserve">еннадій ПРИМАКОВ</w:t>
      </w:r>
      <w:r>
        <w:rPr>
          <w:rFonts w:ascii="Times New Roman" w:hAnsi="Times New Roman"/>
          <w:bCs/>
          <w:color w:val="000000"/>
          <w:sz w:val="28"/>
          <w:szCs w:val="28"/>
        </w:rPr>
      </w:r>
      <w:r/>
    </w:p>
    <w:p>
      <w:pPr>
        <w:ind w:left="5812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highlight w:val="none"/>
        </w:rPr>
      </w:r>
      <w:r>
        <w:rPr>
          <w:rFonts w:ascii="Times New Roman" w:hAnsi="Times New Roman"/>
          <w:bCs/>
          <w:sz w:val="28"/>
          <w:highlight w:val="none"/>
        </w:rPr>
      </w:r>
    </w:p>
    <w:p>
      <w:pPr>
        <w:ind w:left="5812"/>
        <w:spacing w:lineRule="auto" w:line="240" w:after="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Cs/>
          <w:sz w:val="28"/>
          <w:highlight w:val="none"/>
        </w:rPr>
      </w:r>
      <w:r>
        <w:rPr>
          <w:rFonts w:ascii="Times New Roman" w:hAnsi="Times New Roman"/>
          <w:bCs/>
          <w:sz w:val="28"/>
          <w:highlight w:val="none"/>
        </w:rPr>
      </w:r>
    </w:p>
    <w:p>
      <w:pPr>
        <w:ind w:left="5812"/>
        <w:spacing w:lineRule="auto" w:line="240" w:after="0"/>
        <w:rPr>
          <w:rFonts w:ascii="Times New Roman" w:hAnsi="Times New Roman"/>
          <w:bCs/>
          <w:sz w:val="28"/>
          <w:highlight w:val="none"/>
        </w:rPr>
      </w:pPr>
      <w:r>
        <w:rPr>
          <w:rFonts w:ascii="Times New Roman" w:hAnsi="Times New Roman"/>
          <w:bCs/>
          <w:sz w:val="28"/>
        </w:rPr>
        <w:t xml:space="preserve">Додаток</w:t>
      </w:r>
      <w:r/>
    </w:p>
    <w:p>
      <w:pPr>
        <w:ind w:left="5812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</w:rPr>
        <w:t xml:space="preserve">рішення 1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 сесії Менської міської ради 8 скликання</w:t>
      </w:r>
      <w:r/>
    </w:p>
    <w:p>
      <w:pPr>
        <w:pStyle w:val="843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25 </w:t>
      </w:r>
      <w:r>
        <w:rPr>
          <w:sz w:val="28"/>
          <w:lang w:val="uk-UA"/>
        </w:rPr>
        <w:t xml:space="preserve">січня</w:t>
      </w:r>
      <w:r>
        <w:rPr>
          <w:sz w:val="28"/>
          <w:lang w:val="uk-UA"/>
        </w:rPr>
        <w:t xml:space="preserve"> 202</w:t>
      </w:r>
      <w:r>
        <w:rPr>
          <w:sz w:val="28"/>
          <w:lang w:val="uk-UA"/>
        </w:rPr>
        <w:t xml:space="preserve">2</w:t>
      </w:r>
      <w:r>
        <w:rPr>
          <w:sz w:val="28"/>
          <w:lang w:val="uk-UA"/>
        </w:rPr>
        <w:t xml:space="preserve"> року № 07</w:t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о</w:t>
      </w:r>
      <w:r>
        <w:rPr>
          <w:rFonts w:ascii="Times New Roman" w:hAnsi="Times New Roman"/>
          <w:b/>
          <w:sz w:val="28"/>
          <w:szCs w:val="28"/>
        </w:rPr>
        <w:t xml:space="preserve">б’єкт</w:t>
      </w:r>
      <w:r>
        <w:rPr>
          <w:rFonts w:ascii="Times New Roman" w:hAnsi="Times New Roman"/>
          <w:b/>
          <w:sz w:val="28"/>
          <w:szCs w:val="28"/>
        </w:rPr>
        <w:t xml:space="preserve">ів</w:t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населених пунктах Менської міської територіальної громади, на яких правопорушники будуть відбувати стягнення у виді суспільно корисних робіт на платній основі в 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Менської міської ради:</w:t>
      </w:r>
      <w:r/>
    </w:p>
    <w:p>
      <w:pPr>
        <w:ind w:left="-360"/>
        <w:jc w:val="both"/>
        <w:spacing w:lineRule="auto" w:line="240" w:after="0"/>
        <w:rPr>
          <w:rFonts w:ascii="Times New Roman" w:hAnsi="Times New Roman"/>
          <w:sz w:val="16"/>
          <w:szCs w:val="16"/>
        </w:rPr>
      </w:pPr>
      <w:r/>
      <w:bookmarkStart w:id="2" w:name="_GoBack"/>
      <w:r/>
      <w:bookmarkEnd w:id="2"/>
      <w:r/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парків, скверів, площ, спортивних майданчиків, дитячих майданчиків, кладовищ, зон відпочинку та туризму;</w:t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вулично-дорожна</w:t>
      </w:r>
      <w:r>
        <w:rPr>
          <w:rFonts w:ascii="Times New Roman" w:hAnsi="Times New Roman"/>
          <w:sz w:val="28"/>
          <w:szCs w:val="28"/>
        </w:rPr>
        <w:t xml:space="preserve"> мережа, тротуари, алеї;</w:t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інші об'єкти комунального господарства.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Види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оплачуваних</w:t>
      </w:r>
      <w:r>
        <w:rPr>
          <w:rFonts w:ascii="Times New Roman" w:hAnsi="Times New Roman"/>
          <w:sz w:val="28"/>
          <w:szCs w:val="28"/>
        </w:rPr>
        <w:t xml:space="preserve"> робіт, які будуть </w:t>
      </w:r>
      <w:r>
        <w:rPr>
          <w:rFonts w:ascii="Times New Roman" w:hAnsi="Times New Roman"/>
          <w:sz w:val="28"/>
          <w:szCs w:val="28"/>
        </w:rPr>
        <w:t xml:space="preserve">виконувати </w:t>
      </w:r>
      <w:r>
        <w:rPr>
          <w:rFonts w:ascii="Times New Roman" w:hAnsi="Times New Roman"/>
          <w:sz w:val="28"/>
          <w:szCs w:val="28"/>
        </w:rPr>
        <w:t xml:space="preserve"> правопорушники</w:t>
      </w:r>
      <w:r>
        <w:rPr>
          <w:rFonts w:ascii="Times New Roman" w:hAnsi="Times New Roman"/>
          <w:sz w:val="28"/>
          <w:szCs w:val="28"/>
        </w:rPr>
        <w:t xml:space="preserve">, на яких накладено стягнення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виді суспільно корисних робіт в КП «</w:t>
      </w:r>
      <w:r>
        <w:rPr>
          <w:rFonts w:ascii="Times New Roman" w:hAnsi="Times New Roman"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 Менської міської ради:</w:t>
      </w:r>
      <w:r/>
    </w:p>
    <w:p>
      <w:pPr>
        <w:jc w:val="both"/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</w:t>
      </w:r>
      <w:r>
        <w:rPr>
          <w:rFonts w:ascii="Times New Roman" w:hAnsi="Times New Roman"/>
          <w:sz w:val="28"/>
          <w:szCs w:val="28"/>
        </w:rPr>
        <w:t xml:space="preserve">бирання сміття;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</w:t>
      </w:r>
      <w:r>
        <w:rPr>
          <w:rFonts w:ascii="Times New Roman" w:hAnsi="Times New Roman"/>
          <w:sz w:val="28"/>
          <w:szCs w:val="28"/>
        </w:rPr>
        <w:t xml:space="preserve"> та вигрібання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трави;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сапання клумб;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розчистка снігу;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завантаження сміття на трактор;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полігоні;</w:t>
      </w:r>
      <w:r>
        <w:rPr>
          <w:rFonts w:ascii="Times New Roman" w:hAnsi="Times New Roman"/>
          <w:sz w:val="28"/>
        </w:rPr>
      </w:r>
      <w:r/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/>
        <w:tabs>
          <w:tab w:val="left" w:pos="567" w:leader="none"/>
          <w:tab w:val="clear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</w:t>
      </w:r>
      <w:r>
        <w:rPr>
          <w:rFonts w:ascii="Times New Roman" w:hAnsi="Times New Roman"/>
          <w:sz w:val="28"/>
          <w:szCs w:val="28"/>
        </w:rPr>
        <w:t xml:space="preserve">ня дров.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Заступник начальнику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юридичного відділу </w:t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25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6 Char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41">
    <w:name w:val="Heading 7 Char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2">
    <w:name w:val="Heading 8 Char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43">
    <w:name w:val="Heading 9 Char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44">
    <w:name w:val="Title Char"/>
    <w:basedOn w:val="667"/>
    <w:link w:val="680"/>
    <w:uiPriority w:val="10"/>
    <w:rPr>
      <w:sz w:val="48"/>
      <w:szCs w:val="48"/>
    </w:rPr>
  </w:style>
  <w:style w:type="character" w:styleId="645">
    <w:name w:val="Subtitle Char"/>
    <w:basedOn w:val="667"/>
    <w:link w:val="682"/>
    <w:uiPriority w:val="11"/>
    <w:rPr>
      <w:sz w:val="24"/>
      <w:szCs w:val="24"/>
    </w:rPr>
  </w:style>
  <w:style w:type="character" w:styleId="646">
    <w:name w:val="Quote Char"/>
    <w:link w:val="684"/>
    <w:uiPriority w:val="29"/>
    <w:rPr>
      <w:i/>
    </w:rPr>
  </w:style>
  <w:style w:type="character" w:styleId="647">
    <w:name w:val="Intense Quote Char"/>
    <w:link w:val="686"/>
    <w:uiPriority w:val="30"/>
    <w:rPr>
      <w:i/>
    </w:rPr>
  </w:style>
  <w:style w:type="character" w:styleId="648">
    <w:name w:val="Header Char"/>
    <w:basedOn w:val="667"/>
    <w:link w:val="688"/>
    <w:uiPriority w:val="99"/>
  </w:style>
  <w:style w:type="character" w:styleId="649">
    <w:name w:val="Footer Char"/>
    <w:basedOn w:val="667"/>
    <w:link w:val="690"/>
    <w:uiPriority w:val="99"/>
  </w:style>
  <w:style w:type="paragraph" w:styleId="650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690"/>
    <w:uiPriority w:val="99"/>
  </w:style>
  <w:style w:type="character" w:styleId="652">
    <w:name w:val="Footnote Text Char"/>
    <w:link w:val="819"/>
    <w:uiPriority w:val="99"/>
    <w:rPr>
      <w:sz w:val="18"/>
    </w:rPr>
  </w:style>
  <w:style w:type="paragraph" w:styleId="653">
    <w:name w:val="endnote text"/>
    <w:basedOn w:val="657"/>
    <w:link w:val="654"/>
    <w:uiPriority w:val="99"/>
    <w:semiHidden/>
    <w:unhideWhenUsed/>
    <w:rPr>
      <w:sz w:val="20"/>
    </w:rPr>
    <w:pPr>
      <w:spacing w:lineRule="auto" w:line="240" w:after="0"/>
    </w:pPr>
  </w:style>
  <w:style w:type="character" w:styleId="654">
    <w:name w:val="Endnote Text Char"/>
    <w:link w:val="653"/>
    <w:uiPriority w:val="99"/>
    <w:rPr>
      <w:sz w:val="20"/>
    </w:rPr>
  </w:style>
  <w:style w:type="character" w:styleId="655">
    <w:name w:val="endnote reference"/>
    <w:basedOn w:val="667"/>
    <w:uiPriority w:val="99"/>
    <w:semiHidden/>
    <w:unhideWhenUsed/>
    <w:rPr>
      <w:vertAlign w:val="superscript"/>
    </w:rPr>
  </w:style>
  <w:style w:type="paragraph" w:styleId="656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paragraph" w:styleId="658">
    <w:name w:val="Heading 1"/>
    <w:basedOn w:val="657"/>
    <w:next w:val="657"/>
    <w:link w:val="835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659">
    <w:name w:val="Heading 2"/>
    <w:basedOn w:val="657"/>
    <w:next w:val="657"/>
    <w:link w:val="836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660">
    <w:name w:val="Heading 3"/>
    <w:basedOn w:val="657"/>
    <w:next w:val="657"/>
    <w:link w:val="837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661">
    <w:name w:val="Heading 4"/>
    <w:basedOn w:val="657"/>
    <w:next w:val="657"/>
    <w:link w:val="838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662">
    <w:name w:val="Heading 5"/>
    <w:basedOn w:val="657"/>
    <w:next w:val="657"/>
    <w:link w:val="839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663">
    <w:name w:val="Heading 6"/>
    <w:basedOn w:val="657"/>
    <w:next w:val="657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4">
    <w:name w:val="Heading 7"/>
    <w:basedOn w:val="657"/>
    <w:next w:val="657"/>
    <w:link w:val="6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5">
    <w:name w:val="Heading 8"/>
    <w:basedOn w:val="657"/>
    <w:next w:val="657"/>
    <w:link w:val="6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6">
    <w:name w:val="Heading 9"/>
    <w:basedOn w:val="657"/>
    <w:next w:val="65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Heading 1 Char"/>
    <w:basedOn w:val="667"/>
    <w:uiPriority w:val="9"/>
    <w:rPr>
      <w:rFonts w:ascii="Arial" w:hAnsi="Arial" w:cs="Arial" w:eastAsia="Arial"/>
      <w:sz w:val="40"/>
      <w:szCs w:val="40"/>
    </w:rPr>
  </w:style>
  <w:style w:type="character" w:styleId="671" w:customStyle="1">
    <w:name w:val="Heading 2 Char"/>
    <w:basedOn w:val="667"/>
    <w:uiPriority w:val="9"/>
    <w:rPr>
      <w:rFonts w:ascii="Arial" w:hAnsi="Arial" w:cs="Arial" w:eastAsia="Arial"/>
      <w:sz w:val="34"/>
    </w:rPr>
  </w:style>
  <w:style w:type="character" w:styleId="672" w:customStyle="1">
    <w:name w:val="Heading 3 Char"/>
    <w:basedOn w:val="667"/>
    <w:uiPriority w:val="9"/>
    <w:rPr>
      <w:rFonts w:ascii="Arial" w:hAnsi="Arial" w:cs="Arial" w:eastAsia="Arial"/>
      <w:sz w:val="30"/>
      <w:szCs w:val="30"/>
    </w:rPr>
  </w:style>
  <w:style w:type="character" w:styleId="673" w:customStyle="1">
    <w:name w:val="Heading 4 Char"/>
    <w:basedOn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74" w:customStyle="1">
    <w:name w:val="Heading 5 Char"/>
    <w:basedOn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List Paragraph"/>
    <w:basedOn w:val="657"/>
    <w:qFormat/>
    <w:uiPriority w:val="34"/>
    <w:pPr>
      <w:contextualSpacing w:val="true"/>
      <w:ind w:left="720"/>
    </w:pPr>
  </w:style>
  <w:style w:type="paragraph" w:styleId="680">
    <w:name w:val="Title"/>
    <w:basedOn w:val="657"/>
    <w:next w:val="657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 w:customStyle="1">
    <w:name w:val="Назва Знак"/>
    <w:basedOn w:val="667"/>
    <w:link w:val="680"/>
    <w:uiPriority w:val="10"/>
    <w:rPr>
      <w:sz w:val="48"/>
      <w:szCs w:val="48"/>
    </w:rPr>
  </w:style>
  <w:style w:type="paragraph" w:styleId="682">
    <w:name w:val="Subtitle"/>
    <w:basedOn w:val="657"/>
    <w:next w:val="657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 w:customStyle="1">
    <w:name w:val="Підзаголовок Знак"/>
    <w:basedOn w:val="667"/>
    <w:link w:val="682"/>
    <w:uiPriority w:val="11"/>
    <w:rPr>
      <w:sz w:val="24"/>
      <w:szCs w:val="24"/>
    </w:rPr>
  </w:style>
  <w:style w:type="paragraph" w:styleId="684">
    <w:name w:val="Quote"/>
    <w:basedOn w:val="657"/>
    <w:next w:val="657"/>
    <w:link w:val="685"/>
    <w:qFormat/>
    <w:uiPriority w:val="29"/>
    <w:rPr>
      <w:i/>
    </w:rPr>
    <w:pPr>
      <w:ind w:left="720" w:right="720"/>
    </w:pPr>
  </w:style>
  <w:style w:type="character" w:styleId="685" w:customStyle="1">
    <w:name w:val="Цитата Знак"/>
    <w:link w:val="684"/>
    <w:uiPriority w:val="29"/>
    <w:rPr>
      <w:i/>
    </w:rPr>
  </w:style>
  <w:style w:type="paragraph" w:styleId="686">
    <w:name w:val="Intense Quote"/>
    <w:basedOn w:val="657"/>
    <w:next w:val="657"/>
    <w:link w:val="6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 w:customStyle="1">
    <w:name w:val="Насичена цитата Знак"/>
    <w:link w:val="686"/>
    <w:uiPriority w:val="30"/>
    <w:rPr>
      <w:i/>
    </w:rPr>
  </w:style>
  <w:style w:type="paragraph" w:styleId="688">
    <w:name w:val="Header"/>
    <w:basedOn w:val="657"/>
    <w:link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9" w:customStyle="1">
    <w:name w:val="Верхній колонтитул Знак"/>
    <w:basedOn w:val="667"/>
    <w:link w:val="688"/>
    <w:uiPriority w:val="99"/>
  </w:style>
  <w:style w:type="paragraph" w:styleId="690">
    <w:name w:val="Footer"/>
    <w:basedOn w:val="657"/>
    <w:link w:val="6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1" w:customStyle="1">
    <w:name w:val="Нижній колонтитул Знак"/>
    <w:basedOn w:val="667"/>
    <w:link w:val="690"/>
    <w:uiPriority w:val="99"/>
  </w:style>
  <w:style w:type="table" w:styleId="692">
    <w:name w:val="Table Grid"/>
    <w:basedOn w:val="66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3" w:customStyle="1">
    <w:name w:val="Table Grid Light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4">
    <w:name w:val="Plain Table 1"/>
    <w:basedOn w:val="66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6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basedOn w:val="66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>
    <w:name w:val="Grid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basedOn w:val="66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>
    <w:name w:val="List Table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>
    <w:name w:val="List Table 7 Colorful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ned - Accent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98" w:customStyle="1">
    <w:name w:val="Lined - Accent 1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799" w:customStyle="1">
    <w:name w:val="Lined - Accent 2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0" w:customStyle="1">
    <w:name w:val="Lined - Accent 3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1" w:customStyle="1">
    <w:name w:val="Lined - Accent 4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2" w:customStyle="1">
    <w:name w:val="Lined - Accent 5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3" w:customStyle="1">
    <w:name w:val="Lined - Accent 6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04" w:customStyle="1">
    <w:name w:val="Bordered &amp; Lined - Accent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5" w:customStyle="1">
    <w:name w:val="Bordered &amp; Lined - Accent 1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6" w:customStyle="1">
    <w:name w:val="Bordered &amp; Lined - Accent 2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7" w:customStyle="1">
    <w:name w:val="Bordered &amp; Lined - Accent 3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8" w:customStyle="1">
    <w:name w:val="Bordered &amp; Lined - Accent 4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9" w:customStyle="1">
    <w:name w:val="Bordered &amp; Lined - Accent 5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0" w:customStyle="1">
    <w:name w:val="Bordered &amp; Lined - Accent 6"/>
    <w:basedOn w:val="668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1" w:customStyle="1">
    <w:name w:val="Bordered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3" w:customStyle="1">
    <w:name w:val="Bordered - Accent 2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4" w:customStyle="1">
    <w:name w:val="Bordered - Accent 3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5" w:customStyle="1">
    <w:name w:val="Bordered - Accent 4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6" w:customStyle="1">
    <w:name w:val="Bordered - Accent 5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7" w:customStyle="1">
    <w:name w:val="Bordered - Accent 6"/>
    <w:basedOn w:val="66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657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 w:customStyle="1">
    <w:name w:val="Текст виноски Знак"/>
    <w:link w:val="819"/>
    <w:uiPriority w:val="99"/>
    <w:rPr>
      <w:sz w:val="18"/>
    </w:rPr>
  </w:style>
  <w:style w:type="character" w:styleId="821">
    <w:name w:val="footnote reference"/>
    <w:basedOn w:val="667"/>
    <w:uiPriority w:val="99"/>
    <w:unhideWhenUsed/>
    <w:rPr>
      <w:vertAlign w:val="superscript"/>
    </w:rPr>
  </w:style>
  <w:style w:type="paragraph" w:styleId="822">
    <w:name w:val="toc 1"/>
    <w:basedOn w:val="657"/>
    <w:next w:val="657"/>
    <w:uiPriority w:val="39"/>
    <w:unhideWhenUsed/>
    <w:pPr>
      <w:spacing w:after="57"/>
    </w:pPr>
  </w:style>
  <w:style w:type="paragraph" w:styleId="823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24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25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26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27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28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29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0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Balloon Text"/>
    <w:basedOn w:val="657"/>
    <w:link w:val="83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3" w:customStyle="1">
    <w:name w:val="Текст у виносці Знак"/>
    <w:basedOn w:val="667"/>
    <w:link w:val="832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34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835" w:customStyle="1">
    <w:name w:val="Заголовок 1 Знак"/>
    <w:basedOn w:val="667"/>
    <w:link w:val="658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836" w:customStyle="1">
    <w:name w:val="Заголовок 2 Знак"/>
    <w:basedOn w:val="667"/>
    <w:link w:val="659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837" w:customStyle="1">
    <w:name w:val="Заголовок 3 Знак"/>
    <w:basedOn w:val="667"/>
    <w:link w:val="660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838" w:customStyle="1">
    <w:name w:val="Заголовок 4 Знак"/>
    <w:basedOn w:val="667"/>
    <w:link w:val="661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839" w:customStyle="1">
    <w:name w:val="Заголовок 5 Знак"/>
    <w:basedOn w:val="667"/>
    <w:link w:val="662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840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841" w:customStyle="1">
    <w:name w:val="Обычный11"/>
    <w:uiPriority w:val="99"/>
    <w:rPr>
      <w:rFonts w:cs="Times New Roman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2" w:customStyle="1">
    <w:name w:val="rvps2"/>
    <w:basedOn w:val="65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3">
    <w:name w:val="Normal (Web)"/>
    <w:basedOn w:val="657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Жураковська Альона Володимирівна</cp:lastModifiedBy>
  <cp:revision>5</cp:revision>
  <dcterms:created xsi:type="dcterms:W3CDTF">2022-01-10T10:45:00Z</dcterms:created>
  <dcterms:modified xsi:type="dcterms:W3CDTF">2022-01-26T13:37:14Z</dcterms:modified>
</cp:coreProperties>
</file>