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</w:pPr>
      <w:r>
        <w:rPr>
          <w:highlight w:val="none"/>
        </w:rPr>
      </w:r>
      <w:r>
        <w:rPr>
          <w:highlight w:val="none"/>
        </w:rPr>
      </w:r>
    </w:p>
    <w:p>
      <w:pPr>
        <w:pStyle w:val="864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4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</w:p>
    <w:p>
      <w:pPr>
        <w:pStyle w:val="864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шіст</w:t>
      </w:r>
      <w:r>
        <w:rPr>
          <w:b/>
          <w:bCs/>
          <w:color w:val="000000"/>
          <w:sz w:val="28"/>
          <w:szCs w:val="28"/>
          <w:lang w:val="uk-UA"/>
        </w:rPr>
        <w:t xml:space="preserve">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64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25 </w:t>
      </w:r>
      <w:r>
        <w:rPr>
          <w:color w:val="000000"/>
          <w:sz w:val="28"/>
          <w:szCs w:val="28"/>
          <w:lang w:val="uk-UA"/>
        </w:rPr>
        <w:t xml:space="preserve">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53</w:t>
      </w:r>
      <w:r/>
    </w:p>
    <w:p>
      <w:pPr>
        <w:ind w:right="5245"/>
        <w:jc w:val="both"/>
        <w:spacing w:after="153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/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в оперативне управління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ДЮСШ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школи</w:t>
      </w:r>
      <w:bookmarkEnd w:id="1"/>
      <w:r/>
      <w:r/>
    </w:p>
    <w:p>
      <w:pPr>
        <w:pStyle w:val="866"/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  <w:t xml:space="preserve">З метою забезпечення</w:t>
      </w:r>
      <w:r>
        <w:rPr>
          <w:color w:val="000000"/>
        </w:rPr>
        <w:t xml:space="preserve"> </w:t>
      </w:r>
      <w:r>
        <w:rPr>
          <w:color w:val="000000"/>
        </w:rPr>
        <w:t xml:space="preserve">розвитку спорту на території громади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869"/>
          <w:color w:val="000000"/>
          <w:sz w:val="28"/>
          <w:szCs w:val="28"/>
        </w:rPr>
        <w:t xml:space="preserve">Порядку</w:t>
      </w:r>
      <w:r>
        <w:rPr>
          <w:color w:val="333333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сесії Менської міської ради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та </w:t>
      </w:r>
      <w:r>
        <w:rPr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866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68"/>
        <w:numPr>
          <w:ilvl w:val="0"/>
          <w:numId w:val="4"/>
        </w:numPr>
        <w:ind w:firstLine="708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ередати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 Комунальн</w:t>
      </w:r>
      <w:r>
        <w:rPr>
          <w:color w:val="000000"/>
          <w:sz w:val="28"/>
          <w:szCs w:val="28"/>
          <w:lang w:val="uk-UA"/>
        </w:rPr>
        <w:t xml:space="preserve">ому закладу позашкільної освіти Менськ</w:t>
      </w:r>
      <w:r>
        <w:rPr>
          <w:color w:val="000000"/>
          <w:sz w:val="28"/>
          <w:szCs w:val="28"/>
          <w:lang w:val="uk-UA"/>
        </w:rPr>
        <w:t xml:space="preserve">ій</w:t>
      </w:r>
      <w:r>
        <w:rPr>
          <w:color w:val="000000"/>
          <w:sz w:val="28"/>
          <w:szCs w:val="28"/>
          <w:lang w:val="uk-UA"/>
        </w:rPr>
        <w:t xml:space="preserve"> дитячо-юнацьк</w:t>
      </w:r>
      <w:r>
        <w:rPr>
          <w:color w:val="000000"/>
          <w:sz w:val="28"/>
          <w:szCs w:val="28"/>
          <w:lang w:val="uk-UA"/>
        </w:rPr>
        <w:t xml:space="preserve">ій</w:t>
      </w:r>
      <w:r>
        <w:rPr>
          <w:color w:val="000000"/>
          <w:sz w:val="28"/>
          <w:szCs w:val="28"/>
          <w:lang w:val="uk-UA"/>
        </w:rPr>
        <w:t xml:space="preserve"> спортивн</w:t>
      </w:r>
      <w:r>
        <w:rPr>
          <w:color w:val="000000"/>
          <w:sz w:val="28"/>
          <w:szCs w:val="28"/>
          <w:lang w:val="uk-UA"/>
        </w:rPr>
        <w:t xml:space="preserve">ій</w:t>
      </w:r>
      <w:r>
        <w:rPr>
          <w:color w:val="000000"/>
          <w:sz w:val="28"/>
          <w:szCs w:val="28"/>
          <w:lang w:val="uk-UA"/>
        </w:rPr>
        <w:t xml:space="preserve"> школ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color w:val="000000"/>
          <w:sz w:val="28"/>
          <w:szCs w:val="28"/>
          <w:lang w:val="uk-UA"/>
        </w:rPr>
        <w:t xml:space="preserve">частину приміщення </w:t>
      </w:r>
      <w:r>
        <w:rPr>
          <w:color w:val="000000"/>
          <w:sz w:val="28"/>
          <w:szCs w:val="28"/>
          <w:lang w:val="uk-UA"/>
        </w:rPr>
        <w:t xml:space="preserve">школи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перехід із </w:t>
      </w:r>
      <w:r>
        <w:rPr>
          <w:color w:val="000000"/>
          <w:sz w:val="28"/>
          <w:szCs w:val="28"/>
          <w:lang w:val="uk-UA"/>
        </w:rPr>
        <w:t xml:space="preserve">спорт</w:t>
      </w:r>
      <w:r>
        <w:rPr>
          <w:color w:val="000000"/>
          <w:sz w:val="28"/>
          <w:szCs w:val="28"/>
          <w:lang w:val="uk-UA"/>
        </w:rPr>
        <w:t xml:space="preserve">залом (А2-1) </w:t>
      </w:r>
      <w:r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color w:val="000000"/>
          <w:sz w:val="28"/>
          <w:szCs w:val="28"/>
          <w:lang w:val="uk-UA"/>
        </w:rPr>
        <w:t xml:space="preserve">216,3</w:t>
      </w:r>
      <w:r>
        <w:rPr>
          <w:color w:val="000000"/>
          <w:sz w:val="28"/>
          <w:szCs w:val="28"/>
          <w:lang w:val="uk-UA"/>
        </w:rPr>
        <w:t xml:space="preserve"> </w:t>
      </w:r>
      <w:bookmarkStart w:id="2" w:name="_Hlk93591199"/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bookmarkEnd w:id="2"/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за адресою: вулиця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Набережна, 17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с. Блистова</w:t>
      </w:r>
      <w:r>
        <w:rPr>
          <w:color w:val="000000"/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  <w:lang w:val="uk-UA"/>
        </w:rPr>
        <w:t xml:space="preserve">орюківського</w:t>
      </w:r>
      <w:r>
        <w:rPr>
          <w:color w:val="000000"/>
          <w:sz w:val="28"/>
          <w:szCs w:val="28"/>
          <w:lang w:val="uk-UA"/>
        </w:rPr>
        <w:t xml:space="preserve"> району</w:t>
      </w:r>
      <w:r>
        <w:rPr>
          <w:color w:val="000000"/>
          <w:sz w:val="28"/>
          <w:szCs w:val="28"/>
          <w:lang w:val="uk-UA"/>
        </w:rPr>
        <w:t xml:space="preserve"> Чернігівської області</w:t>
      </w:r>
      <w:r>
        <w:rPr>
          <w:color w:val="000000"/>
          <w:sz w:val="28"/>
          <w:szCs w:val="28"/>
          <w:lang w:val="uk-UA"/>
        </w:rPr>
        <w:t xml:space="preserve">, припинивши право оперативного управління </w:t>
      </w:r>
      <w:r>
        <w:rPr>
          <w:sz w:val="28"/>
          <w:szCs w:val="28"/>
          <w:lang w:val="uk-UA"/>
        </w:rPr>
        <w:t xml:space="preserve">Блистівськ</w:t>
      </w:r>
      <w:r>
        <w:rPr>
          <w:sz w:val="28"/>
          <w:szCs w:val="28"/>
          <w:lang w:val="uk-UA"/>
        </w:rPr>
        <w:t xml:space="preserve">ого</w:t>
      </w:r>
      <w:r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загальної середньої освіти І-ІІІ ступенів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вказану частину приміщення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8"/>
        <w:numPr>
          <w:ilvl w:val="0"/>
          <w:numId w:val="4"/>
        </w:numPr>
        <w:ind w:firstLine="708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Встановити, що в оперативному управлінні </w:t>
      </w:r>
      <w:r>
        <w:rPr>
          <w:sz w:val="28"/>
          <w:szCs w:val="28"/>
          <w:lang w:val="uk-UA"/>
        </w:rPr>
        <w:t xml:space="preserve">Блистівського</w:t>
      </w:r>
      <w:r>
        <w:rPr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</w:t>
      </w:r>
      <w:r>
        <w:rPr>
          <w:color w:val="000000"/>
          <w:sz w:val="28"/>
          <w:szCs w:val="28"/>
          <w:lang w:val="uk-UA"/>
        </w:rPr>
        <w:t xml:space="preserve">перебуває </w:t>
      </w:r>
      <w:r>
        <w:rPr>
          <w:color w:val="000000"/>
          <w:sz w:val="28"/>
          <w:szCs w:val="28"/>
          <w:lang w:val="uk-UA"/>
        </w:rPr>
        <w:t xml:space="preserve">частина приміщення</w:t>
      </w:r>
      <w:r>
        <w:rPr>
          <w:color w:val="000000"/>
          <w:sz w:val="28"/>
          <w:szCs w:val="28"/>
          <w:lang w:val="uk-UA"/>
        </w:rPr>
        <w:t xml:space="preserve"> школи</w:t>
      </w:r>
      <w:r>
        <w:rPr>
          <w:color w:val="000000"/>
          <w:sz w:val="28"/>
          <w:szCs w:val="28"/>
          <w:lang w:val="uk-UA"/>
        </w:rPr>
        <w:t xml:space="preserve"> загальною площею </w:t>
      </w:r>
      <w:r>
        <w:rPr>
          <w:color w:val="000000"/>
          <w:sz w:val="28"/>
          <w:szCs w:val="28"/>
          <w:lang w:val="uk-UA"/>
        </w:rPr>
        <w:t xml:space="preserve">1537,2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Приймання-передачу майна здійснити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, як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створю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  <w:lang w:val="uk-UA"/>
        </w:rPr>
        <w:t xml:space="preserve">ться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ЗЗСО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Доручити міському голові Примакову Г.А: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затвердити акт приймання-передачі майна;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 1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рішення, на праві оперативного управління за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ДОСШ;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внести відповідні зміни до договору на закріплення майна на праві оперативного управління за </w:t>
      </w:r>
      <w:r>
        <w:rPr>
          <w:rFonts w:ascii="Times New Roman" w:hAnsi="Times New Roman"/>
          <w:sz w:val="28"/>
          <w:szCs w:val="28"/>
          <w:lang w:val="uk-UA"/>
        </w:rPr>
        <w:t xml:space="preserve">Блистівськ</w:t>
      </w:r>
      <w:r>
        <w:rPr>
          <w:rFonts w:ascii="Times New Roman" w:hAnsi="Times New Roman"/>
          <w:sz w:val="28"/>
          <w:szCs w:val="28"/>
          <w:lang w:val="uk-UA"/>
        </w:rPr>
        <w:t xml:space="preserve">им</w:t>
      </w:r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5. Контроль за виконанням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sz w:val="28"/>
          <w:szCs w:val="28"/>
          <w:lang w:val="uk-UA"/>
        </w:rPr>
        <w:t xml:space="preserve">заступника міського голови з питань дія</w:t>
      </w:r>
      <w:r>
        <w:rPr>
          <w:color w:val="000000"/>
          <w:sz w:val="28"/>
          <w:szCs w:val="28"/>
          <w:lang w:val="uk-UA"/>
        </w:rPr>
        <w:t xml:space="preserve">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Гнипа В.І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ОВУВА</w:t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ННЯ </w:t>
      </w:r>
      <w:r>
        <w:rPr>
          <w:rFonts w:ascii="Arial" w:hAnsi="Arial" w:cs="Arial"/>
          <w:color w:val="FFFFFF"/>
          <w:sz w:val="19"/>
          <w:szCs w:val="19"/>
          <w:lang w:val="uk-UA"/>
        </w:rPr>
        <w:t xml:space="preserve">(НДАННЯ ЦЕНТР СОЦІАЛЬНОГО ОБСЛУГОВУВАННЯ (НАДАННЯ СОЦІАЛЬНИХ 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1134" w:right="567" w:bottom="39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679"/>
    <w:next w:val="679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3">
    <w:name w:val="Heading 2"/>
    <w:basedOn w:val="679"/>
    <w:next w:val="679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4">
    <w:name w:val="Heading 3"/>
    <w:basedOn w:val="679"/>
    <w:next w:val="679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5">
    <w:name w:val="Heading 4"/>
    <w:basedOn w:val="679"/>
    <w:next w:val="679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6">
    <w:name w:val="Heading 5"/>
    <w:basedOn w:val="679"/>
    <w:next w:val="679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7">
    <w:name w:val="Heading 6"/>
    <w:basedOn w:val="679"/>
    <w:next w:val="679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8">
    <w:name w:val="Heading 7"/>
    <w:basedOn w:val="679"/>
    <w:next w:val="679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9">
    <w:name w:val="Heading 8"/>
    <w:basedOn w:val="679"/>
    <w:next w:val="679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0">
    <w:name w:val="Heading 9"/>
    <w:basedOn w:val="679"/>
    <w:next w:val="67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Title Char"/>
    <w:basedOn w:val="680"/>
    <w:link w:val="703"/>
    <w:uiPriority w:val="10"/>
    <w:rPr>
      <w:sz w:val="48"/>
      <w:szCs w:val="48"/>
    </w:rPr>
  </w:style>
  <w:style w:type="character" w:styleId="652">
    <w:name w:val="Subtitle Char"/>
    <w:basedOn w:val="680"/>
    <w:link w:val="705"/>
    <w:uiPriority w:val="11"/>
    <w:rPr>
      <w:sz w:val="24"/>
      <w:szCs w:val="24"/>
    </w:rPr>
  </w:style>
  <w:style w:type="character" w:styleId="653">
    <w:name w:val="Quote Char"/>
    <w:link w:val="707"/>
    <w:uiPriority w:val="29"/>
    <w:rPr>
      <w:i/>
    </w:rPr>
  </w:style>
  <w:style w:type="character" w:styleId="654">
    <w:name w:val="Intense Quote Char"/>
    <w:link w:val="709"/>
    <w:uiPriority w:val="30"/>
    <w:rPr>
      <w:i/>
    </w:rPr>
  </w:style>
  <w:style w:type="paragraph" w:styleId="655">
    <w:name w:val="Header"/>
    <w:basedOn w:val="679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6">
    <w:name w:val="Footer"/>
    <w:basedOn w:val="67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7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7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9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2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5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6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7">
    <w:name w:val="Footnote Text Char"/>
    <w:link w:val="844"/>
    <w:uiPriority w:val="99"/>
    <w:rPr>
      <w:sz w:val="18"/>
    </w:rPr>
  </w:style>
  <w:style w:type="character" w:styleId="678">
    <w:name w:val="Endnote Text Char"/>
    <w:link w:val="847"/>
    <w:uiPriority w:val="99"/>
    <w:rPr>
      <w:sz w:val="20"/>
    </w:r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 w:customStyle="1">
    <w:name w:val="Заголовок 1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9"/>
    <w:rPr>
      <w:rFonts w:ascii="Times New Roman" w:hAnsi="Times New Roman" w:eastAsia="Times New Roman"/>
      <w:lang w:val="uk-UA"/>
    </w:rPr>
    <w:pPr>
      <w:ind w:left="720"/>
    </w:pPr>
  </w:style>
  <w:style w:type="paragraph" w:styleId="702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 Знак"/>
    <w:link w:val="703"/>
    <w:uiPriority w:val="10"/>
    <w:rPr>
      <w:sz w:val="48"/>
      <w:szCs w:val="48"/>
    </w:rPr>
  </w:style>
  <w:style w:type="paragraph" w:styleId="705">
    <w:name w:val="Subtitle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ідзаголовок Знак"/>
    <w:link w:val="705"/>
    <w:uiPriority w:val="11"/>
    <w:rPr>
      <w:sz w:val="24"/>
      <w:szCs w:val="24"/>
    </w:rPr>
  </w:style>
  <w:style w:type="paragraph" w:styleId="707">
    <w:name w:val="Quote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Знак"/>
    <w:link w:val="707"/>
    <w:uiPriority w:val="29"/>
    <w:rPr>
      <w:i/>
    </w:rPr>
  </w:style>
  <w:style w:type="paragraph" w:styleId="709">
    <w:name w:val="Intense Quote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Насичена цитата Знак"/>
    <w:link w:val="709"/>
    <w:uiPriority w:val="30"/>
    <w:rPr>
      <w:i/>
    </w:rPr>
  </w:style>
  <w:style w:type="paragraph" w:styleId="711" w:customStyle="1">
    <w:name w:val="Верхній колонтитул1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link w:val="711"/>
    <w:uiPriority w:val="99"/>
  </w:style>
  <w:style w:type="paragraph" w:styleId="713" w:customStyle="1">
    <w:name w:val="Нижній колонтитул1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uiPriority w:val="99"/>
  </w:style>
  <w:style w:type="paragraph" w:styleId="715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link w:val="713"/>
    <w:uiPriority w:val="99"/>
  </w:style>
  <w:style w:type="table" w:styleId="71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виноски Знак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link w:val="848"/>
    <w:uiPriority w:val="99"/>
    <w:semiHidden/>
    <w:unhideWhenUsed/>
  </w:style>
  <w:style w:type="character" w:styleId="848" w:customStyle="1">
    <w:name w:val="Текст кінцевої виноски Знак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uiPriority w:val="39"/>
    <w:unhideWhenUsed/>
    <w:pPr>
      <w:spacing w:after="57"/>
    </w:pPr>
  </w:style>
  <w:style w:type="paragraph" w:styleId="851">
    <w:name w:val="toc 2"/>
    <w:uiPriority w:val="39"/>
    <w:unhideWhenUsed/>
    <w:pPr>
      <w:ind w:left="283"/>
      <w:spacing w:after="57"/>
    </w:pPr>
  </w:style>
  <w:style w:type="paragraph" w:styleId="852">
    <w:name w:val="toc 3"/>
    <w:uiPriority w:val="39"/>
    <w:unhideWhenUsed/>
    <w:pPr>
      <w:ind w:left="567"/>
      <w:spacing w:after="57"/>
    </w:pPr>
  </w:style>
  <w:style w:type="paragraph" w:styleId="853">
    <w:name w:val="toc 4"/>
    <w:uiPriority w:val="39"/>
    <w:unhideWhenUsed/>
    <w:pPr>
      <w:ind w:left="850"/>
      <w:spacing w:after="57"/>
    </w:pPr>
  </w:style>
  <w:style w:type="paragraph" w:styleId="854">
    <w:name w:val="toc 5"/>
    <w:uiPriority w:val="39"/>
    <w:unhideWhenUsed/>
    <w:pPr>
      <w:ind w:left="1134"/>
      <w:spacing w:after="57"/>
    </w:pPr>
  </w:style>
  <w:style w:type="paragraph" w:styleId="855">
    <w:name w:val="toc 6"/>
    <w:uiPriority w:val="39"/>
    <w:unhideWhenUsed/>
    <w:pPr>
      <w:ind w:left="1417"/>
      <w:spacing w:after="57"/>
    </w:pPr>
  </w:style>
  <w:style w:type="paragraph" w:styleId="856">
    <w:name w:val="toc 7"/>
    <w:uiPriority w:val="39"/>
    <w:unhideWhenUsed/>
    <w:pPr>
      <w:ind w:left="1701"/>
      <w:spacing w:after="57"/>
    </w:pPr>
  </w:style>
  <w:style w:type="paragraph" w:styleId="857">
    <w:name w:val="toc 8"/>
    <w:uiPriority w:val="39"/>
    <w:unhideWhenUsed/>
    <w:pPr>
      <w:ind w:left="1984"/>
      <w:spacing w:after="57"/>
    </w:pPr>
  </w:style>
  <w:style w:type="paragraph" w:styleId="858">
    <w:name w:val="toc 9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uiPriority w:val="99"/>
    <w:unhideWhenUsed/>
  </w:style>
  <w:style w:type="paragraph" w:styleId="861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2">
    <w:name w:val="Balloon Text"/>
    <w:basedOn w:val="679"/>
    <w:link w:val="863"/>
    <w:semiHidden/>
    <w:rPr>
      <w:rFonts w:ascii="Tahoma" w:hAnsi="Tahoma"/>
      <w:sz w:val="16"/>
      <w:szCs w:val="16"/>
    </w:rPr>
  </w:style>
  <w:style w:type="character" w:styleId="863" w:customStyle="1">
    <w:name w:val="Текст у виносці Знак"/>
    <w:basedOn w:val="680"/>
    <w:link w:val="862"/>
    <w:semiHidden/>
    <w:rPr>
      <w:rFonts w:ascii="Tahoma" w:hAnsi="Tahoma" w:eastAsia="Calibri"/>
      <w:sz w:val="16"/>
      <w:szCs w:val="16"/>
      <w:lang w:bidi="en-US"/>
    </w:rPr>
  </w:style>
  <w:style w:type="paragraph" w:styleId="864">
    <w:name w:val="Normal (Web)"/>
    <w:basedOn w:val="67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5" w:customStyle="1">
    <w:name w:val="Обычный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66" w:customStyle="1">
    <w:name w:val="Основной текст1"/>
    <w:basedOn w:val="679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67" w:customStyle="1">
    <w:name w:val="Абзац списка"/>
    <w:basedOn w:val="679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68" w:customStyle="1">
    <w:name w:val="Обычный (веб)1"/>
    <w:basedOn w:val="67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69" w:customStyle="1">
    <w:name w:val="docy"/>
    <w:basedOn w:val="6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</cp:revision>
  <dcterms:created xsi:type="dcterms:W3CDTF">2022-01-21T10:31:00Z</dcterms:created>
  <dcterms:modified xsi:type="dcterms:W3CDTF">2022-01-26T12:22:59Z</dcterms:modified>
</cp:coreProperties>
</file>