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</w:t>
      </w:r>
      <w:r>
        <w:rPr>
          <w:rFonts w:ascii="Times New Roman" w:hAnsi="Times New Roman" w:cs="Times New Roman"/>
          <w:sz w:val="28"/>
          <w:szCs w:val="20"/>
        </w:rPr>
        <w:t xml:space="preserve"> рішення 16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</w:t>
      </w:r>
      <w:r>
        <w:rPr>
          <w:rFonts w:ascii="Times New Roman" w:hAnsi="Times New Roman" w:cs="Times New Roman"/>
          <w:sz w:val="28"/>
          <w:szCs w:val="20"/>
        </w:rPr>
        <w:t xml:space="preserve"> 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</w:rPr>
        <w:t xml:space="preserve">25.01.2022</w:t>
      </w:r>
      <w:r>
        <w:rPr>
          <w:rFonts w:ascii="Times New Roman" w:hAnsi="Times New Roman" w:cs="Times New Roman"/>
          <w:sz w:val="28"/>
          <w:szCs w:val="20"/>
        </w:rPr>
        <w:t xml:space="preserve">  №25</w:t>
      </w:r>
      <w:r>
        <w:rPr>
          <w:sz w:val="28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highlight w:val="none"/>
        </w:rPr>
      </w:r>
      <w:r>
        <w:rPr>
          <w:rFonts w:ascii="Times New Roman" w:hAnsi="Times New Roman" w:cs="Times New Roman"/>
          <w:sz w:val="28"/>
          <w:szCs w:val="20"/>
          <w:highlight w:val="none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невитребуваних земельних </w:t>
      </w:r>
      <w:r>
        <w:rPr>
          <w:rFonts w:ascii="Times New Roman" w:hAnsi="Times New Roman" w:cs="Times New Roman"/>
          <w:sz w:val="28"/>
          <w:szCs w:val="28"/>
        </w:rPr>
        <w:t xml:space="preserve">ділянок</w:t>
      </w:r>
      <w:r>
        <w:rPr>
          <w:rFonts w:ascii="Times New Roman" w:hAnsi="Times New Roman" w:cs="Times New Roman"/>
          <w:sz w:val="28"/>
          <w:szCs w:val="28"/>
        </w:rPr>
        <w:t xml:space="preserve"> (паїв), які розташовані на території Менської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за межами населеного пункту с. </w:t>
      </w:r>
      <w:r>
        <w:rPr>
          <w:rFonts w:ascii="Times New Roman" w:hAnsi="Times New Roman" w:cs="Times New Roman"/>
          <w:sz w:val="28"/>
          <w:szCs w:val="28"/>
        </w:rPr>
        <w:t xml:space="preserve">Бірківка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92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066"/>
        <w:gridCol w:w="3812"/>
        <w:gridCol w:w="2991"/>
      </w:tblGrid>
      <w:tr>
        <w:trPr>
          <w:tblHeader/>
        </w:trPr>
        <w:tc>
          <w:tcPr>
            <w:tcW w:w="769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№п/п</w:t>
            </w:r>
            <w:r>
              <w:rPr>
                <w:sz w:val="20"/>
              </w:rPr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Номер земельної ділянки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(паю), №</w:t>
            </w:r>
            <w:r>
              <w:rPr>
                <w:sz w:val="20"/>
              </w:rPr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Кадастровий номер</w:t>
            </w:r>
            <w:r>
              <w:rPr>
                <w:sz w:val="20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Площа земельної ділянки (паю),га</w:t>
            </w:r>
            <w:bookmarkStart w:id="0" w:name="_GoBack"/>
            <w:r>
              <w:rPr>
                <w:sz w:val="20"/>
              </w:rPr>
            </w:r>
            <w:bookmarkEnd w:id="0"/>
            <w:r>
              <w:rPr>
                <w:sz w:val="20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1404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7423081500:04:000:1233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1,5877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1415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7423081500:04:000:1244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1,5875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1435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7423081500:04:000:1264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1,5421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1360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7423081500:04:000:1524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1,6612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1342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7423081500:04:000:1548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1337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7423081500:04:000:1543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1,0950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1336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7423081500:04:000:1542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1,2110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1175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7423081500:04:000:1070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1,4321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1167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7423081500:04:000:1061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2,0587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1124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7423081500:04:000:1014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1113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7423081500:02:000:0374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1,2565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1110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7423081500:02:000:0371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1,2565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1109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7423081500:02:000:0370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1,2565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1101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7423081500:02:000:0362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1,4381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1100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7423081500:02:000:0361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1,4307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1099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7423081500:02:000:0360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1,4753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1098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7423081500:02:000:0359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1,4805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1093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7423081500:02:000:0354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1,4887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1091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7423081500:02:000:0352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1,4221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1089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7423081500:02:000:0350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2,1431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1088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7423081500:02:000:0349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1,4401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1087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7423081500:02:000:0348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1086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7423081500:02:000:0347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1085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7423081500:02:000:0346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1084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7423081500:02:000:0345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1083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1082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7423081500:02:000:0343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1081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7423081500:02:000:0342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1080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7423081500:02:000:0341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1079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7423081500:02:000:0340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0,9966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1078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7423081500:02:000:0339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1077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7423081500:02:000:0338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1076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7423081500:02:000:0337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1075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7423081500:02:000:0336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1074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7423081500:02:000:0335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1073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1072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7423081500:02:000:0333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1071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7423081500:02:000:0332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1070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7423081500:02:000:0331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1068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7423081500:02:000:0329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1,0632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1035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7423081500:03:000:0036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1,5421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1024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7423081500:03:000:0034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1,6674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1028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7423081500:03:000:0030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1,8649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1022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7423081500:03:000:0023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1,2826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6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1014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2" w:type="dxa"/>
            <w:textDirection w:val="lrTb"/>
            <w:noWrap w:val="false"/>
          </w:tcPr>
          <w:p>
            <w:pPr>
              <w:ind w:left="113" w:firstLine="0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7423081500:03:000:0015</w:t>
            </w:r>
            <w:r>
              <w:rPr>
                <w:sz w:val="24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left="113" w:firstLine="0"/>
              <w:jc w:val="center"/>
              <w:rPr>
                <w:rFonts w:ascii="Times New Roman" w:hAnsi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1,5863</w:t>
            </w:r>
            <w:r>
              <w:rPr>
                <w:sz w:val="24"/>
              </w:rPr>
            </w:r>
            <w:r/>
          </w:p>
        </w:tc>
      </w:tr>
    </w:tbl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rPr>
          <w:lang w:val="ru-RU"/>
        </w:rPr>
      </w:pPr>
      <w:r>
        <w:rPr>
          <w:sz w:val="28"/>
          <w:szCs w:val="28"/>
          <w:lang w:val="ru-RU"/>
        </w:rPr>
        <w:t xml:space="preserve">Начальник відділу земельних відносин, </w:t>
      </w:r>
      <w:r>
        <w:rPr>
          <w:sz w:val="28"/>
          <w:szCs w:val="28"/>
          <w:lang w:val="ru-RU"/>
        </w:rPr>
      </w:r>
      <w:r/>
    </w:p>
    <w:p>
      <w:pPr>
        <w:pStyle w:val="898"/>
        <w:tabs>
          <w:tab w:val="left" w:pos="6803" w:leader="none"/>
        </w:tabs>
        <w:rPr>
          <w:highlight w:val="none"/>
          <w:lang w:val="ru-RU"/>
        </w:rPr>
      </w:pPr>
      <w:r>
        <w:rPr>
          <w:sz w:val="28"/>
          <w:szCs w:val="28"/>
          <w:lang w:val="ru-RU"/>
        </w:rPr>
        <w:t xml:space="preserve">агропромислового </w:t>
      </w:r>
      <w:r>
        <w:rPr>
          <w:sz w:val="28"/>
          <w:szCs w:val="28"/>
          <w:highlight w:val="none"/>
          <w:lang w:val="ru-RU"/>
        </w:rPr>
        <w:t xml:space="preserve">комплексу та екології</w:t>
        <w:tab/>
        <w:t xml:space="preserve">Павло ТЕРЕНТІЄВ </w:t>
      </w:r>
      <w:r>
        <w:rPr>
          <w:sz w:val="28"/>
          <w:szCs w:val="28"/>
          <w:highlight w:val="none"/>
          <w:lang w:val="ru-RU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  <w:style w:type="paragraph" w:styleId="898">
    <w:name w:val="Обычный"/>
    <w:next w:val="818"/>
    <w:link w:val="818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CAAC82B-E2E2-415C-8F6D-17B935CC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28</cp:revision>
  <dcterms:created xsi:type="dcterms:W3CDTF">2021-09-28T07:28:00Z</dcterms:created>
  <dcterms:modified xsi:type="dcterms:W3CDTF">2022-01-27T08:28:18Z</dcterms:modified>
</cp:coreProperties>
</file>