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7"/>
        <w:jc w:val="center"/>
        <w:spacing w:lineRule="auto" w:line="240" w:after="0" w:afterAutospacing="0"/>
        <w:tabs>
          <w:tab w:val="left" w:pos="4111" w:leader="none"/>
          <w:tab w:val="left" w:pos="4253" w:leader="none"/>
        </w:tabs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07"/>
        <w:jc w:val="center"/>
        <w:spacing w:lineRule="auto" w:line="240" w:after="0" w:afterAutospacing="0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07"/>
        <w:jc w:val="center"/>
        <w:spacing w:lineRule="auto" w:line="240" w:after="0" w:afterAutospacing="0"/>
        <w:rPr>
          <w:rFonts w:ascii="Times New Roman" w:hAnsi="Times New Roman" w:cs="Mangal"/>
          <w:b/>
          <w:color w:val="000000" w:themeColor="text1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607"/>
        <w:jc w:val="center"/>
        <w:spacing w:lineRule="auto" w:line="240" w:after="0" w:afterAutospacing="0"/>
        <w:rPr>
          <w:rFonts w:ascii="Times New Roman" w:hAnsi="Times New Roman" w:cs="Mangal"/>
          <w:b w:val="false"/>
          <w:color w:val="000000"/>
          <w:sz w:val="16"/>
          <w:szCs w:val="28"/>
        </w:rPr>
      </w:pPr>
      <w:r>
        <w:rPr>
          <w:rFonts w:ascii="Times New Roman" w:hAnsi="Times New Roman" w:cs="Mangal"/>
          <w:b w:val="false"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Mangal"/>
          <w:b w:val="false"/>
          <w:color w:val="000000"/>
          <w:sz w:val="16"/>
          <w:szCs w:val="28"/>
        </w:rPr>
      </w:r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 w:afterAutospacing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 w:afterAutospacing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17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січня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12</w:t>
      </w:r>
      <w:r/>
    </w:p>
    <w:p>
      <w:pPr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606"/>
        <w:contextualSpacing w:val="true"/>
        <w:ind w:left="0" w:right="5528" w:firstLine="0"/>
        <w:jc w:val="both"/>
        <w:spacing w:lineRule="auto" w:line="240"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надання одноразової </w:t>
      </w:r>
      <w:r/>
      <w:r>
        <w:rPr>
          <w:b/>
          <w:bCs/>
          <w:color w:val="000000"/>
          <w:sz w:val="28"/>
          <w:szCs w:val="28"/>
          <w:lang w:val="uk-UA"/>
        </w:rPr>
        <w:t xml:space="preserve">грошової матеріальної допомоги </w:t>
      </w:r>
      <w:r/>
    </w:p>
    <w:p>
      <w:pPr>
        <w:pStyle w:val="606"/>
        <w:contextualSpacing w:val="true"/>
        <w:ind w:firstLine="708"/>
        <w:jc w:val="both"/>
        <w:spacing w:lineRule="auto" w:line="240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</w:rPr>
        <w:t xml:space="preserve"> </w:t>
      </w:r>
      <w:r/>
    </w:p>
    <w:p>
      <w:pPr>
        <w:contextualSpacing w:val="true"/>
        <w:ind w:firstLine="567"/>
        <w:jc w:val="both"/>
        <w:spacing w:lineRule="auto" w:line="240" w:after="0" w:afterAutospacing="0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громадян про надання одноразової грошової матеріальної допомоги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Страмок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Тетяни Степанівни (м.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), Сенько Тетяни Олександрівни (м.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), Сидоренко Ольги Андріївни (м.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Гордієнко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Ольги Михайлівни (м.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Булах Світлани Анатоліївни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смт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Хуголь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Маргарети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Гедеонівни (с.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документи, враховуючи скрутне матеріаль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становище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заявників,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рішення 15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 скликання від 09 грудня 2021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813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2022-2024 роки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беручи до уваги показники бюджету Менської 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ської територіальної громади на 2022 рік, на підставі протоколу комісії з надання матеріальної допомоги жителям Менської міської територіальної громади від 17 січня 2022 року, створеної розпорядженням міського голови від 02 лютого 2018 року № 33, керуючись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статтею 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Україні»: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 w:eastAsia="uk-UA"/>
        </w:rPr>
        <w:t xml:space="preserve"> </w:t>
      </w:r>
      <w:r/>
    </w:p>
    <w:p>
      <w:pPr>
        <w:pStyle w:val="606"/>
        <w:contextualSpacing w:val="true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Надати</w:t>
      </w:r>
      <w:r>
        <w:rPr>
          <w:color w:val="000000"/>
          <w:sz w:val="28"/>
          <w:szCs w:val="28"/>
          <w:lang w:val="uk-UA"/>
        </w:rPr>
        <w:t xml:space="preserve"> одноразову грошову</w:t>
      </w:r>
      <w:r>
        <w:rPr>
          <w:color w:val="000000"/>
          <w:sz w:val="28"/>
          <w:szCs w:val="28"/>
          <w:lang w:val="uk-UA"/>
        </w:rPr>
        <w:t xml:space="preserve"> матеріальну допомогу</w:t>
      </w:r>
      <w:r>
        <w:rPr>
          <w:color w:val="000000"/>
          <w:sz w:val="28"/>
          <w:szCs w:val="28"/>
          <w:lang w:val="uk-UA"/>
        </w:rPr>
        <w:t xml:space="preserve"> громадянам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606"/>
        <w:contextualSpacing w:val="true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Страмок</w:t>
      </w:r>
      <w:r>
        <w:rPr>
          <w:color w:val="000000"/>
          <w:sz w:val="28"/>
          <w:szCs w:val="28"/>
          <w:lang w:val="uk-UA"/>
        </w:rPr>
        <w:t xml:space="preserve"> Тетяні Степанівні (м. </w:t>
      </w:r>
      <w:r>
        <w:rPr>
          <w:color w:val="000000"/>
          <w:sz w:val="28"/>
          <w:szCs w:val="28"/>
          <w:lang w:val="uk-UA"/>
        </w:rPr>
        <w:t xml:space="preserve">Мена</w:t>
      </w:r>
      <w:r>
        <w:rPr>
          <w:color w:val="000000"/>
          <w:sz w:val="28"/>
          <w:szCs w:val="28"/>
          <w:lang w:val="uk-UA"/>
        </w:rPr>
        <w:t xml:space="preserve">), в сумі </w:t>
      </w:r>
      <w:r>
        <w:rPr>
          <w:color w:val="000000"/>
          <w:sz w:val="28"/>
          <w:szCs w:val="28"/>
          <w:lang w:val="uk-UA"/>
        </w:rPr>
        <w:t xml:space="preserve">4</w:t>
      </w:r>
      <w:r>
        <w:rPr>
          <w:color w:val="000000"/>
          <w:sz w:val="28"/>
          <w:szCs w:val="28"/>
          <w:lang w:val="uk-UA"/>
        </w:rPr>
        <w:t xml:space="preserve">000,00 грн.</w:t>
      </w:r>
      <w:r/>
    </w:p>
    <w:p>
      <w:pPr>
        <w:pStyle w:val="606"/>
        <w:contextualSpacing w:val="true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Сенько Тетяні Олександрівні (м. </w:t>
      </w:r>
      <w:r>
        <w:rPr>
          <w:color w:val="000000"/>
          <w:sz w:val="28"/>
          <w:szCs w:val="28"/>
          <w:lang w:val="uk-UA"/>
        </w:rPr>
        <w:t xml:space="preserve">Мена</w:t>
      </w:r>
      <w:r>
        <w:rPr>
          <w:color w:val="000000"/>
          <w:sz w:val="28"/>
          <w:szCs w:val="28"/>
          <w:lang w:val="uk-UA"/>
        </w:rPr>
        <w:t xml:space="preserve">), в сумі 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000,00 грн.</w:t>
      </w:r>
      <w:r/>
    </w:p>
    <w:p>
      <w:pPr>
        <w:pStyle w:val="606"/>
        <w:contextualSpacing w:val="true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Сидоренко Ользі Андріївні (м. </w:t>
      </w:r>
      <w:r>
        <w:rPr>
          <w:color w:val="000000"/>
          <w:sz w:val="28"/>
          <w:szCs w:val="28"/>
          <w:lang w:val="uk-UA"/>
        </w:rPr>
        <w:t xml:space="preserve">Мена</w:t>
      </w:r>
      <w:r>
        <w:rPr>
          <w:color w:val="000000"/>
          <w:sz w:val="28"/>
          <w:szCs w:val="28"/>
          <w:lang w:val="uk-UA"/>
        </w:rPr>
        <w:t xml:space="preserve">), в сумі 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  <w:lang w:val="uk-UA"/>
        </w:rPr>
        <w:t xml:space="preserve">000,00 грн.</w:t>
      </w:r>
      <w:r/>
    </w:p>
    <w:p>
      <w:pPr>
        <w:pStyle w:val="606"/>
        <w:contextualSpacing w:val="true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Гордієнко Ользі Михайлівні (м. </w:t>
      </w:r>
      <w:r>
        <w:rPr>
          <w:color w:val="000000"/>
          <w:sz w:val="28"/>
          <w:szCs w:val="28"/>
          <w:lang w:val="uk-UA"/>
        </w:rPr>
        <w:t xml:space="preserve">Мена</w:t>
      </w:r>
      <w:r>
        <w:rPr>
          <w:color w:val="000000"/>
          <w:sz w:val="28"/>
          <w:szCs w:val="28"/>
          <w:lang w:val="uk-UA"/>
        </w:rPr>
        <w:t xml:space="preserve">), в сумі 4000,00 грн.</w:t>
      </w:r>
      <w:r/>
    </w:p>
    <w:p>
      <w:pPr>
        <w:pStyle w:val="606"/>
        <w:contextualSpacing w:val="true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Булах Світлані Анатоліївні (</w:t>
      </w:r>
      <w:r>
        <w:rPr>
          <w:color w:val="000000"/>
          <w:sz w:val="28"/>
          <w:szCs w:val="28"/>
          <w:lang w:val="uk-UA"/>
        </w:rPr>
        <w:t xml:space="preserve">смт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Макошине</w:t>
      </w:r>
      <w:r>
        <w:rPr>
          <w:color w:val="000000"/>
          <w:sz w:val="28"/>
          <w:szCs w:val="28"/>
          <w:lang w:val="uk-UA"/>
        </w:rPr>
        <w:t xml:space="preserve">), в сумі 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000,00 грн.</w:t>
      </w:r>
      <w:r/>
    </w:p>
    <w:p>
      <w:pPr>
        <w:pStyle w:val="606"/>
        <w:contextualSpacing w:val="true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Хуголь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Маргареті</w:t>
      </w:r>
      <w:r>
        <w:rPr>
          <w:color w:val="000000"/>
          <w:sz w:val="28"/>
          <w:szCs w:val="28"/>
          <w:lang w:val="uk-UA"/>
        </w:rPr>
        <w:t xml:space="preserve"> Гедеонівні (с. </w:t>
      </w:r>
      <w:r>
        <w:rPr>
          <w:color w:val="000000"/>
          <w:sz w:val="28"/>
          <w:szCs w:val="28"/>
          <w:lang w:val="uk-UA"/>
        </w:rPr>
        <w:t xml:space="preserve">Киселівка</w:t>
      </w:r>
      <w:r>
        <w:rPr>
          <w:color w:val="000000"/>
          <w:sz w:val="28"/>
          <w:szCs w:val="28"/>
          <w:lang w:val="uk-UA"/>
        </w:rPr>
        <w:t xml:space="preserve">),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сумі 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000,00 грн.</w:t>
      </w:r>
      <w:r/>
    </w:p>
    <w:p>
      <w:pPr>
        <w:pStyle w:val="606"/>
        <w:contextualSpacing w:val="true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2. Надання допомоги здійснити шляхом перерахування коштів в установленому порядку з урахуванням утриманих податків і зборів.</w:t>
      </w:r>
      <w:r/>
    </w:p>
    <w:p>
      <w:pPr>
        <w:pStyle w:val="606"/>
        <w:contextualSpacing w:val="true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3. Контроль за виконанням рішення покласти на н</w:t>
      </w:r>
      <w:r>
        <w:rPr>
          <w:rFonts w:cs="Times New Roman"/>
          <w:sz w:val="28"/>
          <w:szCs w:val="28"/>
          <w:lang w:val="uk-UA"/>
        </w:rPr>
        <w:t xml:space="preserve">ачальник</w:t>
      </w:r>
      <w:r>
        <w:rPr>
          <w:rFonts w:cs="Times New Roman"/>
          <w:sz w:val="28"/>
          <w:szCs w:val="28"/>
          <w:lang w:val="uk-UA"/>
        </w:rPr>
        <w:t xml:space="preserve">а</w:t>
      </w:r>
      <w:r>
        <w:rPr>
          <w:rFonts w:cs="Times New Roman"/>
          <w:sz w:val="28"/>
          <w:szCs w:val="28"/>
          <w:lang w:val="uk-UA"/>
        </w:rPr>
        <w:t xml:space="preserve"> відділу бухгалтерського обліку та звітності, головно</w:t>
      </w:r>
      <w:r>
        <w:rPr>
          <w:rFonts w:cs="Times New Roman"/>
          <w:sz w:val="28"/>
          <w:szCs w:val="28"/>
          <w:lang w:val="uk-UA"/>
        </w:rPr>
        <w:t xml:space="preserve">го</w:t>
      </w:r>
      <w:r>
        <w:rPr>
          <w:rFonts w:cs="Times New Roman"/>
          <w:sz w:val="28"/>
          <w:szCs w:val="28"/>
          <w:lang w:val="uk-UA"/>
        </w:rPr>
        <w:t xml:space="preserve"> бухгалтер</w:t>
      </w:r>
      <w:r>
        <w:rPr>
          <w:rFonts w:cs="Times New Roman"/>
          <w:sz w:val="28"/>
          <w:szCs w:val="28"/>
          <w:lang w:val="uk-UA"/>
        </w:rPr>
        <w:t xml:space="preserve">а Менської</w:t>
      </w:r>
      <w:r>
        <w:rPr>
          <w:rFonts w:cs="Times New Roman"/>
          <w:sz w:val="28"/>
          <w:szCs w:val="28"/>
          <w:lang w:val="uk-UA"/>
        </w:rPr>
        <w:t xml:space="preserve"> м</w:t>
      </w:r>
      <w:r>
        <w:rPr>
          <w:rFonts w:cs="Times New Roman"/>
          <w:sz w:val="28"/>
          <w:szCs w:val="28"/>
          <w:lang w:val="uk-UA"/>
        </w:rPr>
        <w:t xml:space="preserve">іської ради </w:t>
      </w:r>
      <w:r>
        <w:rPr>
          <w:rFonts w:cs="Times New Roman"/>
          <w:sz w:val="28"/>
          <w:szCs w:val="28"/>
          <w:lang w:val="uk-UA"/>
        </w:rPr>
        <w:t xml:space="preserve">Солохненко</w:t>
      </w:r>
      <w:r>
        <w:rPr>
          <w:rFonts w:cs="Times New Roman"/>
          <w:sz w:val="28"/>
          <w:szCs w:val="28"/>
          <w:lang w:val="uk-UA"/>
        </w:rPr>
        <w:t xml:space="preserve"> С.А. </w:t>
      </w:r>
      <w:r/>
    </w:p>
    <w:p>
      <w:pPr>
        <w:pStyle w:val="606"/>
        <w:contextualSpacing w:val="true"/>
        <w:jc w:val="both"/>
        <w:spacing w:lineRule="auto" w:line="240" w:after="0" w:afterAutospacing="0" w:before="0" w:beforeAutospacing="0"/>
        <w:tabs>
          <w:tab w:val="left" w:pos="6663" w:leader="none"/>
        </w:tabs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</w:r>
      <w:r>
        <w:rPr>
          <w:bCs/>
          <w:color w:val="000000"/>
          <w:sz w:val="28"/>
          <w:szCs w:val="28"/>
          <w:lang w:val="uk-UA"/>
        </w:rPr>
      </w:r>
    </w:p>
    <w:p>
      <w:pPr>
        <w:pStyle w:val="606"/>
        <w:contextualSpacing w:val="true"/>
        <w:jc w:val="both"/>
        <w:spacing w:lineRule="auto" w:line="240" w:after="0" w:afterAutospacing="0" w:before="0" w:beforeAutospacing="0"/>
        <w:tabs>
          <w:tab w:val="left" w:pos="6663" w:leader="none"/>
        </w:tabs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</w:r>
      <w:r/>
    </w:p>
    <w:p>
      <w:pPr>
        <w:pStyle w:val="606"/>
        <w:contextualSpacing w:val="true"/>
        <w:jc w:val="both"/>
        <w:spacing w:lineRule="auto" w:line="240" w:after="0" w:afterAutospacing="0" w:before="0" w:beforeAutospacing="0"/>
        <w:tabs>
          <w:tab w:val="left" w:pos="6663" w:leader="none"/>
        </w:tabs>
      </w:pPr>
      <w:r>
        <w:rPr>
          <w:bCs/>
          <w:color w:val="000000"/>
          <w:sz w:val="28"/>
          <w:szCs w:val="28"/>
          <w:lang w:val="uk-UA"/>
        </w:rPr>
        <w:t xml:space="preserve">Міський голова                                                                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7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2"/>
    <w:next w:val="60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2"/>
    <w:qFormat/>
    <w:uiPriority w:val="34"/>
    <w:pPr>
      <w:contextualSpacing w:val="true"/>
      <w:ind w:left="720"/>
    </w:pPr>
  </w:style>
  <w:style w:type="paragraph" w:styleId="32">
    <w:name w:val="Title"/>
    <w:basedOn w:val="602"/>
    <w:next w:val="60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3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3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3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3"/>
    <w:link w:val="42"/>
    <w:uiPriority w:val="99"/>
  </w:style>
  <w:style w:type="paragraph" w:styleId="44">
    <w:name w:val="Caption"/>
    <w:basedOn w:val="602"/>
    <w:next w:val="6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paragraph" w:styleId="606">
    <w:name w:val="Normal (Web)"/>
    <w:basedOn w:val="602"/>
    <w:unhideWhenUsed/>
    <w:rPr>
      <w:rFonts w:ascii="Times New Roman" w:hAnsi="Times New Roman" w:cs="Calibri" w:eastAsia="Times New Roman"/>
      <w:sz w:val="24"/>
      <w:szCs w:val="24"/>
      <w:lang w:bidi="en-US" w:eastAsia="uk-UA"/>
    </w:rPr>
    <w:pPr>
      <w:spacing w:lineRule="auto" w:line="240" w:after="100" w:afterAutospacing="1" w:before="100" w:beforeAutospacing="1"/>
    </w:pPr>
  </w:style>
  <w:style w:type="paragraph" w:styleId="607">
    <w:name w:val="No Spacing"/>
    <w:qFormat/>
    <w:uiPriority w:val="1"/>
    <w:rPr>
      <w:rFonts w:ascii="Calibri" w:hAnsi="Calibri" w:cs="Calibri" w:eastAsia="Calibri"/>
      <w:lang w:val="uk-UA" w:eastAsia="en-US"/>
    </w:rPr>
    <w:pPr>
      <w:spacing w:lineRule="auto" w:line="240" w:after="0"/>
    </w:pPr>
  </w:style>
  <w:style w:type="paragraph" w:styleId="608">
    <w:name w:val="Balloon Text"/>
    <w:basedOn w:val="602"/>
    <w:link w:val="60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09" w:customStyle="1">
    <w:name w:val="Текст выноски Знак"/>
    <w:basedOn w:val="603"/>
    <w:link w:val="60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Жураковська Альона Володимирівна</cp:lastModifiedBy>
  <cp:revision>10</cp:revision>
  <dcterms:created xsi:type="dcterms:W3CDTF">2022-01-13T12:37:00Z</dcterms:created>
  <dcterms:modified xsi:type="dcterms:W3CDTF">2022-01-18T06:36:55Z</dcterms:modified>
</cp:coreProperties>
</file>