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Додаток 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28 січня 2022 року №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</w:t>
      </w:r>
      <w:r/>
    </w:p>
    <w:p>
      <w:pPr>
        <w:ind w:left="0" w:right="0" w:firstLine="0"/>
        <w:jc w:val="center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по обстеженню доріг та дорожніх об’єктів, на яких планується відкриття нових автобусних маршрутів загального користування в межах території Менської міської територіальної громади</w:t>
      </w:r>
      <w:r/>
    </w:p>
    <w:p>
      <w:pPr>
        <w:ind w:left="0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Гаєвой Сергій Миколайович, голова комісії. </w:t>
      </w:r>
      <w:r/>
    </w:p>
    <w:p>
      <w:pPr>
        <w:ind w:left="0" w:right="0" w:firstLine="567"/>
        <w:jc w:val="both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Скороход Сергій Віталійович, начальник відділу економічного розвитку та інвестицій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голови комісії.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Ілюшкіна Дар’я Валеріївна,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головний спеціаліст відділу архітектури та містобудування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комісії</w:t>
      </w:r>
      <w:r>
        <w:rPr>
          <w:sz w:val="22"/>
        </w:rPr>
        <w:t xml:space="preserve">.</w:t>
      </w:r>
      <w:r/>
    </w:p>
    <w:p>
      <w:pPr>
        <w:ind w:left="0" w:right="0" w:firstLine="0"/>
        <w:jc w:val="both"/>
        <w:spacing w:lineRule="atLeast" w:line="85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Воронов Олександр Олександрович, старший інспектор з особливих доручень відділу безпеки дорожнього руху управління патрульної поліції в Чернігівській області Департаменту патрульної поліції (за згодою);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Єременко Володимир Васильович, провідний інженер відділу якості, технічного контролю та нових технологій Служби автомобільних доріг у Чернігівській області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Лещенко Ігор Іванович, головний спеціаліст відділу державного контролю за безпекою на транспорті у Чернігівській області Північного міжрегіонального управління Укртрансбезпеки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 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Шаропатий Роман Володимирович, провідний інженер відділу технічного контролю автомобільних доріг Управління капітального будівництва Чернігівської обласної державної адміністрації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(за згодою)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/>
    </w:p>
    <w:p>
      <w:pPr>
        <w:ind w:left="0" w:right="0" w:firstLine="708"/>
        <w:jc w:val="both"/>
        <w:spacing w:lineRule="atLeast" w:line="85"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0"/>
        <w:rPr>
          <w:highlight w:val="none"/>
        </w:rPr>
      </w:pPr>
      <w:r>
        <w:t xml:space="preserve">Начальник відділу економічного</w:t>
      </w:r>
      <w:r/>
    </w:p>
    <w:p>
      <w:pPr>
        <w:ind w:firstLine="0"/>
        <w:rPr>
          <w:highlight w:val="none"/>
        </w:rPr>
      </w:pPr>
      <w:r>
        <w:rPr>
          <w:highlight w:val="none"/>
        </w:rPr>
        <w:t xml:space="preserve">розвитку та інвестицій</w:t>
      </w:r>
      <w:r>
        <w:rPr>
          <w:highlight w:val="none"/>
        </w:rPr>
      </w:r>
    </w:p>
    <w:p>
      <w:pPr>
        <w:ind w:firstLine="0"/>
      </w:pPr>
      <w:r>
        <w:rPr>
          <w:highlight w:val="none"/>
        </w:rPr>
        <w:t xml:space="preserve">Менської міської ради                                                              Сергій СКОРОХОД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2019-03-29T20:09:00Z</dcterms:created>
  <dcterms:modified xsi:type="dcterms:W3CDTF">2022-01-26T10:11:06Z</dcterms:modified>
</cp:coreProperties>
</file>