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80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2817"/>
        <w:gridCol w:w="2428"/>
        <w:gridCol w:w="1276"/>
        <w:gridCol w:w="1134"/>
        <w:gridCol w:w="1275"/>
        <w:gridCol w:w="1134"/>
        <w:gridCol w:w="1276"/>
        <w:gridCol w:w="1134"/>
      </w:tblGrid>
      <w:tr w:rsidR="00B13959" w:rsidRPr="00C222DB" w:rsidTr="00B13959">
        <w:trPr>
          <w:trHeight w:val="98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61B54" w:rsidRPr="00C222DB" w:rsidRDefault="00061B54" w:rsidP="00C222DB">
            <w:pPr>
              <w:pStyle w:val="a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b/>
                <w:sz w:val="24"/>
                <w:szCs w:val="24"/>
                <w:lang w:val="uk-UA"/>
              </w:rPr>
              <w:t>Перелік культурно-</w:t>
            </w:r>
          </w:p>
          <w:p w:rsidR="00061B54" w:rsidRPr="00C222DB" w:rsidRDefault="00061B54" w:rsidP="00C222D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b/>
                <w:sz w:val="24"/>
                <w:szCs w:val="24"/>
                <w:lang w:val="uk-UA"/>
              </w:rPr>
              <w:t>мистецьких  заходів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061B54" w:rsidRPr="00C222DB" w:rsidRDefault="00061B54" w:rsidP="00C222DB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C222DB">
              <w:rPr>
                <w:b/>
                <w:sz w:val="24"/>
                <w:szCs w:val="24"/>
                <w:lang w:val="uk-UA"/>
              </w:rPr>
              <w:t>Орієнтовний перелік видатків для проведення культурно-мистецьких заходів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061B54" w:rsidRPr="00C222DB" w:rsidRDefault="00061B54" w:rsidP="00C222DB">
            <w:pPr>
              <w:pStyle w:val="a8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b/>
                <w:sz w:val="24"/>
                <w:szCs w:val="24"/>
                <w:lang w:val="uk-UA"/>
              </w:rPr>
              <w:t>2022 р.</w:t>
            </w:r>
          </w:p>
          <w:p w:rsidR="00061B54" w:rsidRPr="00C222DB" w:rsidRDefault="00061B54" w:rsidP="00C222DB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b/>
                <w:sz w:val="24"/>
                <w:szCs w:val="24"/>
                <w:lang w:val="uk-UA"/>
              </w:rPr>
              <w:t>Сума, гри.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1B54" w:rsidRPr="00C222DB" w:rsidRDefault="00061B54" w:rsidP="00C222DB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C222DB">
              <w:rPr>
                <w:b/>
                <w:sz w:val="24"/>
                <w:szCs w:val="24"/>
                <w:lang w:val="uk-UA"/>
              </w:rPr>
              <w:t>2023 р.</w:t>
            </w:r>
          </w:p>
          <w:p w:rsidR="00061B54" w:rsidRPr="00C222DB" w:rsidRDefault="00061B54" w:rsidP="00C222DB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C222DB">
              <w:rPr>
                <w:b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061B54" w:rsidRPr="00C222DB" w:rsidRDefault="00061B54" w:rsidP="00C222DB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C222DB">
              <w:rPr>
                <w:b/>
                <w:sz w:val="24"/>
                <w:szCs w:val="24"/>
                <w:lang w:val="uk-UA"/>
              </w:rPr>
              <w:t>2024 р.</w:t>
            </w:r>
          </w:p>
          <w:p w:rsidR="00061B54" w:rsidRPr="00C222DB" w:rsidRDefault="00061B54" w:rsidP="00C222DB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  <w:r w:rsidRPr="00C222DB">
              <w:rPr>
                <w:b/>
                <w:sz w:val="24"/>
                <w:szCs w:val="24"/>
                <w:lang w:val="uk-UA"/>
              </w:rPr>
              <w:t>Сума, грн.</w:t>
            </w:r>
          </w:p>
          <w:p w:rsidR="00061B54" w:rsidRPr="00C222DB" w:rsidRDefault="00061B54" w:rsidP="00C222DB">
            <w:pPr>
              <w:pStyle w:val="a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16212E" w:rsidRPr="00C222DB" w:rsidTr="00B13959">
        <w:trPr>
          <w:trHeight w:val="448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61B54" w:rsidRPr="00C222DB" w:rsidRDefault="00061B54" w:rsidP="00C222DB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B54" w:rsidRPr="00C222DB" w:rsidRDefault="00061B54" w:rsidP="00C222D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Придбання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54" w:rsidRPr="00C222DB" w:rsidRDefault="00061B54" w:rsidP="00C222D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B54" w:rsidRPr="00C222DB" w:rsidRDefault="00061B54" w:rsidP="00B13959">
            <w:pPr>
              <w:pStyle w:val="a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Придбання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54" w:rsidRPr="00C222DB" w:rsidRDefault="00061B54" w:rsidP="00B13959">
            <w:pPr>
              <w:pStyle w:val="a8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B54" w:rsidRPr="00C222DB" w:rsidRDefault="00061B54" w:rsidP="00B13959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Придбання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B54" w:rsidRPr="00C222DB" w:rsidRDefault="00061B54" w:rsidP="00B13959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061B54" w:rsidRPr="00C222DB" w:rsidRDefault="00061B54" w:rsidP="00B13959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Придбання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54" w:rsidRPr="00C222DB" w:rsidRDefault="00061B54" w:rsidP="00B13959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Послуги</w:t>
            </w:r>
          </w:p>
          <w:p w:rsidR="00061B54" w:rsidRPr="00C222DB" w:rsidRDefault="00061B54" w:rsidP="00B13959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212E" w:rsidRPr="00C222DB" w:rsidTr="00B13959">
        <w:trPr>
          <w:trHeight w:val="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Фестиваль вертепів,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Хрещення Господнє,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Соборності України,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пам’яті Героїв Крут,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Героїв Небесної Сотні,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закоханих,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Зустріч весни «Масниця»,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Конкурс «Кращий читач року»,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Заходи до Міжнародного жіночого дня,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Конкурс краси,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Чорнобильської трагедії,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Літературно-художній конкурс казкарів «Чарівний світ казки»,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пам’яті і примирення,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захисту дітей,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Урочистості для випускників дитячих колективів,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lastRenderedPageBreak/>
              <w:t>Фестиваль гончарного мистецтва «Куманець»,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Троїцький ярмарок,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Конституції України,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скорботи і вшанування пам’яті жертв в Другій світовій війні,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молоді,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Свято Івана Купала,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Фестиваль світла та розвитку «LuMena»,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Державного Прапора України,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Незалежності України,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Фестиваль «Медовуха-FEST» в с. Дягова,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Конкурс «Супер читач року»,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Дні населених пунктів громади,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міста Мена,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Спортивно-масовий фестиваль «Богатир- FEST»,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вигнання нацистських загарбників з території менської громади,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Мистецькі заходи просто неба, робота зеленої сцени,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Розважальні програми «Кому за 50»,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Козацтва в Україні,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захисників і захисниць України»,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lastRenderedPageBreak/>
              <w:t>Молодіжно-розважальні програми,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працівників культури та аматорів народного мистецтва,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працівників сільського господарства,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революції Гідності та Свободи,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пам’яті жертв голодоморів,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вшанування ліквідаторів аварії на ЧАЕС,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Збройних Сил України,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День місцевого самоврядування,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Свято Миколая, відкриття ялинки,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Новорічні програми, концерти, мюзикли, конкурси та розваги,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Святкування найбільших релігійних та нетрадиційних світ,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Заходи по вшануванню пам’яті загиблих воїнів АТО,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Літературний конкурс до Дня міста,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Цикли зустрічей з відомими земляками,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Ювілейні програми творчих колективів,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lastRenderedPageBreak/>
              <w:t>Програми на отримання та підтвердження колективами Почесного звання,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Відкриті майстер-класи та конкурси,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 xml:space="preserve">Нічні екскурсії, 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Робота молодіжного простору,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Робота пересувного кінотеатру,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  <w:r w:rsidRPr="00C222DB">
              <w:rPr>
                <w:rFonts w:eastAsia="Calibri"/>
                <w:sz w:val="24"/>
                <w:szCs w:val="24"/>
                <w:lang w:val="uk-UA"/>
              </w:rPr>
              <w:t>Виїзди творчих колективів та працівників культури до країн зарубіжжя та інших регіонів України з метою обміну досвідом, участі в фестивалях та конкурсах та представлення досягнень Менської громади в сфері культури.</w:t>
            </w:r>
          </w:p>
          <w:p w:rsidR="00061B54" w:rsidRPr="00C222DB" w:rsidRDefault="00061B54" w:rsidP="00C47136">
            <w:pPr>
              <w:pStyle w:val="a8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lastRenderedPageBreak/>
              <w:t>Придбання квітів та корзин з квітами для привітання та вшанування,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покладання до пам’ятників та меморіалів, обелісків, пам’ятних дошок;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 нагородної продукції;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 фото рамок;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 фотопаперу;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 господарських товарів;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 канцтоварів;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 матеріалів для виготовлення декорацій, фотозон, LED інсталяцій  для облаштування території заходів та проведення майстер класів;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 друкованої продукції, святкових ілюмінацій та декоративної освітлювальної продукції;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lastRenderedPageBreak/>
              <w:t xml:space="preserve"> поліграфічної брендової продукції (сувенірів з символікою, сувенірних магнітів, афіш, календарів, прапорів, канцтоварів з логотипами);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кульок, сувенірів, призів,  іграшок; придбання святкової атрибутики, банерів постерів, сіті-лайтів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товарів з українською символікою та українським орнаментом;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та інші придбання.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lastRenderedPageBreak/>
              <w:t>Оплата інформаційно-рекламних, послуг, радіомовлення, телебачення,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публікацій  в ЗМІ;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організація концертних програм та фестивалів (оплата послуг зі встановлення сцен, озвучення, освітлення, відео зйомок урочистих та концертно-видовищних заходів, оренда костюмів та ін.); оплата послуг з проведення виставок, екскурсій та мистецько-спортивних масових заходів; 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оплата феєричних шоу та анімаційних послуг; </w:t>
            </w:r>
            <w:r w:rsidRPr="00C222DB">
              <w:rPr>
                <w:sz w:val="24"/>
                <w:szCs w:val="24"/>
                <w:lang w:val="uk-UA"/>
              </w:rPr>
              <w:lastRenderedPageBreak/>
              <w:t>оплата сценічно – постановочних послуг;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оплата послуг запрошених колективів, гуртів та артистичного персоналу;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оплата замовлення транспорту та технічного обладнання, необхідних для проведення заходів або участі у них;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оплата  послуг інших організацій, задіяних в проведенні заходів; замовлення окремих видів поліграфічної продукції, святкової атрибутики, банерів постерів, сіті-лайтів; 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оплата послуг по підвезенню учасників заходів з населених пунктів громади до місця проведення заходів;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оплата послуг по проживанню та харчуванню учасників фестивалів, конференцій, семінарів та інших </w:t>
            </w:r>
            <w:r w:rsidRPr="00C222DB">
              <w:rPr>
                <w:sz w:val="24"/>
                <w:szCs w:val="24"/>
                <w:lang w:val="uk-UA"/>
              </w:rPr>
              <w:lastRenderedPageBreak/>
              <w:t>представницьких заходів відділу культури Менської міської ради;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організація святкових фуршетів для ветеранів війни, ветеранів праці, чорнобильців, афганців, учасників бойових дій, учасників АТО разового характеру;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 витрати, пов'язані з перебуванням гостей та учасників заходів на території громади;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>транспортні послуги для представлення Менсько</w:t>
            </w:r>
            <w:r w:rsidR="00E07D0E">
              <w:rPr>
                <w:sz w:val="24"/>
                <w:szCs w:val="24"/>
                <w:lang w:val="uk-UA"/>
              </w:rPr>
              <w:t>ї міської територіальної громади</w:t>
            </w:r>
            <w:r w:rsidRPr="00C222DB">
              <w:rPr>
                <w:sz w:val="24"/>
                <w:szCs w:val="24"/>
                <w:lang w:val="uk-UA"/>
              </w:rPr>
              <w:t xml:space="preserve"> на культурно-мистецьких конкурсах, фестивалях, виїздів по обміну досвідом та інших виїздах; 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  <w:r w:rsidRPr="00C222DB">
              <w:rPr>
                <w:sz w:val="24"/>
                <w:szCs w:val="24"/>
                <w:lang w:val="uk-UA"/>
              </w:rPr>
              <w:t xml:space="preserve">виготовлення поліграфічної брендової продукції (сувенірів з символікою, сувенірних магнітів, афіш, календарів, </w:t>
            </w:r>
            <w:r w:rsidRPr="00C222DB">
              <w:rPr>
                <w:sz w:val="24"/>
                <w:szCs w:val="24"/>
                <w:lang w:val="uk-UA"/>
              </w:rPr>
              <w:lastRenderedPageBreak/>
              <w:t>прапорів, канцтоварів з логотипами та інші послуги при проведенні заходів.</w:t>
            </w: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</w:p>
          <w:p w:rsidR="00061B54" w:rsidRPr="00C222DB" w:rsidRDefault="00061B54" w:rsidP="00C47136">
            <w:pPr>
              <w:pStyle w:val="a8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1B54" w:rsidRPr="00B13959" w:rsidRDefault="00061B54" w:rsidP="00B1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959">
              <w:rPr>
                <w:rFonts w:ascii="Times New Roman" w:hAnsi="Times New Roman" w:cs="Times New Roman"/>
                <w:b/>
              </w:rPr>
              <w:lastRenderedPageBreak/>
              <w:t>688475,00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54" w:rsidRPr="00B13959" w:rsidRDefault="00061B54" w:rsidP="00B1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959">
              <w:rPr>
                <w:rFonts w:ascii="Times New Roman" w:hAnsi="Times New Roman" w:cs="Times New Roman"/>
                <w:b/>
              </w:rPr>
              <w:t>957370,00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B54" w:rsidRPr="00B13959" w:rsidRDefault="00061B54" w:rsidP="00B1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959">
              <w:rPr>
                <w:rFonts w:ascii="Times New Roman" w:hAnsi="Times New Roman" w:cs="Times New Roman"/>
                <w:b/>
              </w:rPr>
              <w:t>751602,50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B54" w:rsidRPr="00B13959" w:rsidRDefault="00061B54" w:rsidP="00B1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959">
              <w:rPr>
                <w:rFonts w:ascii="Times New Roman" w:hAnsi="Times New Roman" w:cs="Times New Roman"/>
                <w:b/>
              </w:rPr>
              <w:t>1053107,00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061B54" w:rsidRPr="00B13959" w:rsidRDefault="00061B54" w:rsidP="00B1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959">
              <w:rPr>
                <w:rFonts w:ascii="Times New Roman" w:hAnsi="Times New Roman" w:cs="Times New Roman"/>
                <w:b/>
              </w:rPr>
              <w:t>826762,75</w:t>
            </w:r>
          </w:p>
          <w:p w:rsidR="00061B54" w:rsidRPr="00B13959" w:rsidRDefault="00061B54" w:rsidP="00B13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1B54" w:rsidRPr="00B13959" w:rsidRDefault="00061B54" w:rsidP="00B13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54" w:rsidRPr="00B13959" w:rsidRDefault="00061B54" w:rsidP="00B13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959">
              <w:rPr>
                <w:rFonts w:ascii="Times New Roman" w:hAnsi="Times New Roman" w:cs="Times New Roman"/>
                <w:b/>
              </w:rPr>
              <w:t>1158417,10</w:t>
            </w:r>
          </w:p>
          <w:p w:rsidR="00061B54" w:rsidRPr="00B13959" w:rsidRDefault="00061B54" w:rsidP="00B13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3959" w:rsidRPr="00C222DB" w:rsidTr="00B13959">
        <w:trPr>
          <w:trHeight w:val="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61B54" w:rsidRPr="00C222DB" w:rsidRDefault="00061B54" w:rsidP="00C4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Всього: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061B54" w:rsidRPr="00C222DB" w:rsidRDefault="00061B54" w:rsidP="00C4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54" w:rsidRPr="00C222DB" w:rsidRDefault="00061B54" w:rsidP="00C4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061B54" w:rsidRPr="00C222DB" w:rsidRDefault="00061B54" w:rsidP="00C4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DB">
              <w:rPr>
                <w:rFonts w:ascii="Times New Roman" w:hAnsi="Times New Roman" w:cs="Times New Roman"/>
                <w:b/>
                <w:sz w:val="24"/>
                <w:szCs w:val="24"/>
              </w:rPr>
              <w:t>1 645 845,00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1B54" w:rsidRPr="00C222DB" w:rsidRDefault="00061B54" w:rsidP="00C4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DB">
              <w:rPr>
                <w:rFonts w:ascii="Times New Roman" w:hAnsi="Times New Roman" w:cs="Times New Roman"/>
                <w:b/>
                <w:sz w:val="24"/>
                <w:szCs w:val="24"/>
              </w:rPr>
              <w:t>1 804 709,50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54" w:rsidRPr="00C222DB" w:rsidRDefault="00061B54" w:rsidP="00C4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DB">
              <w:rPr>
                <w:rFonts w:ascii="Times New Roman" w:hAnsi="Times New Roman" w:cs="Times New Roman"/>
                <w:b/>
                <w:sz w:val="24"/>
                <w:szCs w:val="24"/>
              </w:rPr>
              <w:t>1 985 179,85</w:t>
            </w:r>
          </w:p>
        </w:tc>
      </w:tr>
    </w:tbl>
    <w:p w:rsidR="00456D3E" w:rsidRPr="00C222DB" w:rsidRDefault="00A23828" w:rsidP="00C47136">
      <w:pPr>
        <w:rPr>
          <w:rFonts w:ascii="Times New Roman" w:hAnsi="Times New Roman" w:cs="Times New Roman"/>
          <w:sz w:val="24"/>
          <w:szCs w:val="24"/>
        </w:rPr>
      </w:pPr>
      <w:r w:rsidRPr="00C222DB">
        <w:rPr>
          <w:rFonts w:ascii="Times New Roman" w:hAnsi="Times New Roman" w:cs="Times New Roman"/>
          <w:sz w:val="24"/>
          <w:szCs w:val="24"/>
        </w:rPr>
        <w:tab/>
      </w:r>
      <w:r w:rsidRPr="00C222DB">
        <w:rPr>
          <w:rFonts w:ascii="Times New Roman" w:hAnsi="Times New Roman" w:cs="Times New Roman"/>
          <w:sz w:val="24"/>
          <w:szCs w:val="24"/>
        </w:rPr>
        <w:tab/>
      </w:r>
      <w:r w:rsidRPr="00C222DB">
        <w:rPr>
          <w:rFonts w:ascii="Times New Roman" w:hAnsi="Times New Roman" w:cs="Times New Roman"/>
          <w:sz w:val="24"/>
          <w:szCs w:val="24"/>
        </w:rPr>
        <w:tab/>
      </w:r>
      <w:r w:rsidRPr="00C222DB">
        <w:rPr>
          <w:rFonts w:ascii="Times New Roman" w:hAnsi="Times New Roman" w:cs="Times New Roman"/>
          <w:sz w:val="24"/>
          <w:szCs w:val="24"/>
        </w:rPr>
        <w:tab/>
      </w:r>
      <w:r w:rsidRPr="00C222DB">
        <w:rPr>
          <w:rFonts w:ascii="Times New Roman" w:hAnsi="Times New Roman" w:cs="Times New Roman"/>
          <w:sz w:val="24"/>
          <w:szCs w:val="24"/>
        </w:rPr>
        <w:tab/>
      </w:r>
      <w:r w:rsidRPr="00C222DB">
        <w:rPr>
          <w:rFonts w:ascii="Times New Roman" w:hAnsi="Times New Roman" w:cs="Times New Roman"/>
          <w:sz w:val="24"/>
          <w:szCs w:val="24"/>
        </w:rPr>
        <w:tab/>
      </w:r>
      <w:r w:rsidRPr="00C222DB">
        <w:rPr>
          <w:rFonts w:ascii="Times New Roman" w:hAnsi="Times New Roman" w:cs="Times New Roman"/>
          <w:sz w:val="24"/>
          <w:szCs w:val="24"/>
        </w:rPr>
        <w:tab/>
      </w:r>
      <w:r w:rsidRPr="00C222DB">
        <w:rPr>
          <w:rFonts w:ascii="Times New Roman" w:hAnsi="Times New Roman" w:cs="Times New Roman"/>
          <w:sz w:val="24"/>
          <w:szCs w:val="24"/>
        </w:rPr>
        <w:tab/>
      </w:r>
    </w:p>
    <w:p w:rsidR="00C222DB" w:rsidRDefault="00C222DB" w:rsidP="00C47136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538A" w:rsidRDefault="00C47136" w:rsidP="00C47136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222DB">
        <w:rPr>
          <w:rFonts w:ascii="Times New Roman" w:hAnsi="Times New Roman" w:cs="Times New Roman"/>
          <w:sz w:val="28"/>
          <w:szCs w:val="28"/>
        </w:rPr>
        <w:t>Начальник</w:t>
      </w:r>
      <w:r w:rsidR="00FA538A">
        <w:rPr>
          <w:rFonts w:ascii="Times New Roman" w:hAnsi="Times New Roman" w:cs="Times New Roman"/>
          <w:sz w:val="28"/>
          <w:szCs w:val="28"/>
        </w:rPr>
        <w:t xml:space="preserve"> Відділу культури</w:t>
      </w:r>
    </w:p>
    <w:p w:rsidR="00C47136" w:rsidRPr="00C222DB" w:rsidRDefault="00FA538A" w:rsidP="00C47136">
      <w:pPr>
        <w:tabs>
          <w:tab w:val="left" w:pos="16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Менсько</w:t>
      </w:r>
      <w:r w:rsidR="00F301DE">
        <w:rPr>
          <w:rFonts w:ascii="Times New Roman" w:hAnsi="Times New Roman" w:cs="Times New Roman"/>
          <w:sz w:val="28"/>
          <w:szCs w:val="28"/>
        </w:rPr>
        <w:t xml:space="preserve">ї міської ради      </w:t>
      </w:r>
      <w:r w:rsidR="00F301DE">
        <w:rPr>
          <w:rFonts w:ascii="Times New Roman" w:hAnsi="Times New Roman" w:cs="Times New Roman"/>
          <w:sz w:val="28"/>
          <w:szCs w:val="28"/>
        </w:rPr>
        <w:tab/>
      </w:r>
      <w:r w:rsidR="00F301DE">
        <w:rPr>
          <w:rFonts w:ascii="Times New Roman" w:hAnsi="Times New Roman" w:cs="Times New Roman"/>
          <w:sz w:val="28"/>
          <w:szCs w:val="28"/>
        </w:rPr>
        <w:tab/>
      </w:r>
      <w:r w:rsidR="00F301D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222DB" w:rsidRPr="00C222DB">
        <w:rPr>
          <w:rFonts w:ascii="Times New Roman" w:hAnsi="Times New Roman" w:cs="Times New Roman"/>
          <w:sz w:val="28"/>
          <w:szCs w:val="28"/>
        </w:rPr>
        <w:tab/>
      </w:r>
      <w:r w:rsidR="00C222DB" w:rsidRPr="00C222DB">
        <w:rPr>
          <w:rFonts w:ascii="Times New Roman" w:hAnsi="Times New Roman" w:cs="Times New Roman"/>
          <w:sz w:val="28"/>
          <w:szCs w:val="28"/>
        </w:rPr>
        <w:tab/>
      </w:r>
      <w:r w:rsidR="00C222DB" w:rsidRPr="00C222DB">
        <w:rPr>
          <w:rFonts w:ascii="Times New Roman" w:hAnsi="Times New Roman" w:cs="Times New Roman"/>
          <w:sz w:val="28"/>
          <w:szCs w:val="28"/>
        </w:rPr>
        <w:tab/>
      </w:r>
      <w:r w:rsidR="00C222DB" w:rsidRPr="00C222DB">
        <w:rPr>
          <w:rFonts w:ascii="Times New Roman" w:hAnsi="Times New Roman" w:cs="Times New Roman"/>
          <w:sz w:val="28"/>
          <w:szCs w:val="28"/>
        </w:rPr>
        <w:tab/>
      </w:r>
      <w:r w:rsidR="00C222DB" w:rsidRPr="00C222DB">
        <w:rPr>
          <w:rFonts w:ascii="Times New Roman" w:hAnsi="Times New Roman" w:cs="Times New Roman"/>
          <w:sz w:val="28"/>
          <w:szCs w:val="28"/>
        </w:rPr>
        <w:tab/>
      </w:r>
      <w:r w:rsidR="00C222DB">
        <w:rPr>
          <w:rFonts w:ascii="Times New Roman" w:hAnsi="Times New Roman" w:cs="Times New Roman"/>
          <w:sz w:val="28"/>
          <w:szCs w:val="28"/>
        </w:rPr>
        <w:tab/>
      </w:r>
      <w:r w:rsidR="00C222DB">
        <w:rPr>
          <w:rFonts w:ascii="Times New Roman" w:hAnsi="Times New Roman" w:cs="Times New Roman"/>
          <w:sz w:val="28"/>
          <w:szCs w:val="28"/>
        </w:rPr>
        <w:tab/>
      </w:r>
      <w:r w:rsidR="00C222DB">
        <w:rPr>
          <w:rFonts w:ascii="Times New Roman" w:hAnsi="Times New Roman" w:cs="Times New Roman"/>
          <w:sz w:val="28"/>
          <w:szCs w:val="28"/>
        </w:rPr>
        <w:tab/>
      </w:r>
      <w:r w:rsidR="00C222DB">
        <w:rPr>
          <w:rFonts w:ascii="Times New Roman" w:hAnsi="Times New Roman" w:cs="Times New Roman"/>
          <w:sz w:val="28"/>
          <w:szCs w:val="28"/>
        </w:rPr>
        <w:tab/>
      </w:r>
      <w:r w:rsidR="00906EA0">
        <w:rPr>
          <w:rFonts w:ascii="Times New Roman" w:hAnsi="Times New Roman" w:cs="Times New Roman"/>
          <w:sz w:val="28"/>
          <w:szCs w:val="28"/>
        </w:rPr>
        <w:t xml:space="preserve">    </w:t>
      </w:r>
      <w:r w:rsidR="00C222DB" w:rsidRPr="00C222DB">
        <w:rPr>
          <w:rFonts w:ascii="Times New Roman" w:hAnsi="Times New Roman" w:cs="Times New Roman"/>
          <w:sz w:val="28"/>
          <w:szCs w:val="28"/>
        </w:rPr>
        <w:t>Світлана ШЕЛУДЬКО</w:t>
      </w:r>
    </w:p>
    <w:p w:rsidR="00A23828" w:rsidRPr="00C222DB" w:rsidRDefault="00A23828" w:rsidP="00456D3E">
      <w:pPr>
        <w:rPr>
          <w:rFonts w:ascii="Times New Roman" w:hAnsi="Times New Roman" w:cs="Times New Roman"/>
          <w:sz w:val="28"/>
          <w:szCs w:val="28"/>
        </w:rPr>
      </w:pPr>
    </w:p>
    <w:p w:rsidR="00A23828" w:rsidRPr="00C222DB" w:rsidRDefault="00A23828" w:rsidP="00456D3E">
      <w:pPr>
        <w:rPr>
          <w:rFonts w:ascii="Times New Roman" w:hAnsi="Times New Roman" w:cs="Times New Roman"/>
          <w:sz w:val="24"/>
          <w:szCs w:val="24"/>
        </w:rPr>
      </w:pPr>
    </w:p>
    <w:p w:rsidR="00A23828" w:rsidRPr="00C222DB" w:rsidRDefault="00A23828" w:rsidP="00456D3E">
      <w:pPr>
        <w:rPr>
          <w:rFonts w:ascii="Times New Roman" w:hAnsi="Times New Roman" w:cs="Times New Roman"/>
          <w:sz w:val="24"/>
          <w:szCs w:val="24"/>
        </w:rPr>
      </w:pPr>
    </w:p>
    <w:sectPr w:rsidR="00A23828" w:rsidRPr="00C222DB" w:rsidSect="00456D3E">
      <w:headerReference w:type="even" r:id="rId7"/>
      <w:headerReference w:type="first" r:id="rId8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4C" w:rsidRDefault="0098554C" w:rsidP="00A23828">
      <w:pPr>
        <w:spacing w:after="0" w:line="240" w:lineRule="auto"/>
      </w:pPr>
      <w:r>
        <w:separator/>
      </w:r>
    </w:p>
  </w:endnote>
  <w:endnote w:type="continuationSeparator" w:id="0">
    <w:p w:rsidR="0098554C" w:rsidRDefault="0098554C" w:rsidP="00A2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4C" w:rsidRDefault="0098554C" w:rsidP="00A23828">
      <w:pPr>
        <w:spacing w:after="0" w:line="240" w:lineRule="auto"/>
      </w:pPr>
      <w:r>
        <w:separator/>
      </w:r>
    </w:p>
  </w:footnote>
  <w:footnote w:type="continuationSeparator" w:id="0">
    <w:p w:rsidR="0098554C" w:rsidRDefault="0098554C" w:rsidP="00A2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28" w:rsidRDefault="00A23828" w:rsidP="00A23828">
    <w:pPr>
      <w:pStyle w:val="a3"/>
      <w:tabs>
        <w:tab w:val="clear" w:pos="4819"/>
        <w:tab w:val="clear" w:pos="9639"/>
        <w:tab w:val="left" w:pos="95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D3E" w:rsidRPr="00456D3E" w:rsidRDefault="00456D3E" w:rsidP="00456D3E">
    <w:pPr>
      <w:pStyle w:val="a8"/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  <w:r w:rsidRPr="00456D3E">
      <w:t xml:space="preserve">Додаток 2 </w:t>
    </w:r>
  </w:p>
  <w:p w:rsidR="00456D3E" w:rsidRPr="00456D3E" w:rsidRDefault="00456D3E" w:rsidP="00456D3E">
    <w:pPr>
      <w:pStyle w:val="a8"/>
    </w:pPr>
    <w:r>
      <w:t xml:space="preserve">                                                                                                                                                                             </w:t>
    </w:r>
    <w:r>
      <w:rPr>
        <w:lang w:val="uk-UA"/>
      </w:rPr>
      <w:t xml:space="preserve">                                                                          </w:t>
    </w:r>
    <w:r>
      <w:t xml:space="preserve"> </w:t>
    </w:r>
    <w:r w:rsidRPr="00456D3E">
      <w:t>до рішення 16 сесії Менської</w:t>
    </w:r>
  </w:p>
  <w:p w:rsidR="00456D3E" w:rsidRPr="00456D3E" w:rsidRDefault="00456D3E" w:rsidP="00456D3E">
    <w:pPr>
      <w:pStyle w:val="a8"/>
    </w:pPr>
    <w:r>
      <w:t xml:space="preserve">                                                                                                                                                                             </w:t>
    </w:r>
    <w:r>
      <w:rPr>
        <w:lang w:val="uk-UA"/>
      </w:rPr>
      <w:t xml:space="preserve">                                                                           </w:t>
    </w:r>
    <w:proofErr w:type="spellStart"/>
    <w:r w:rsidRPr="00456D3E">
      <w:t>міської</w:t>
    </w:r>
    <w:proofErr w:type="spellEnd"/>
    <w:r w:rsidRPr="00456D3E">
      <w:t xml:space="preserve"> ради 8 скликання</w:t>
    </w:r>
  </w:p>
  <w:p w:rsidR="00456D3E" w:rsidRPr="00456D3E" w:rsidRDefault="00456D3E" w:rsidP="00456D3E">
    <w:pPr>
      <w:pStyle w:val="a8"/>
    </w:pPr>
    <w:r>
      <w:t xml:space="preserve">                                                                                                                                                                            </w:t>
    </w:r>
    <w:r>
      <w:rPr>
        <w:lang w:val="uk-UA"/>
      </w:rPr>
      <w:t xml:space="preserve">                                                                          </w:t>
    </w:r>
    <w:r>
      <w:t xml:space="preserve">  </w:t>
    </w:r>
    <w:r w:rsidRPr="00456D3E">
      <w:t xml:space="preserve">25 січня 2021 року № </w:t>
    </w:r>
  </w:p>
  <w:p w:rsidR="00456D3E" w:rsidRPr="00456D3E" w:rsidRDefault="00456D3E" w:rsidP="00456D3E">
    <w:pPr>
      <w:rPr>
        <w:rFonts w:ascii="Times New Roman" w:hAnsi="Times New Roman" w:cs="Times New Roman"/>
        <w:sz w:val="24"/>
        <w:szCs w:val="24"/>
      </w:rPr>
    </w:pPr>
    <w:r w:rsidRPr="00456D3E">
      <w:rPr>
        <w:rFonts w:ascii="Times New Roman" w:hAnsi="Times New Roman" w:cs="Times New Roman"/>
        <w:sz w:val="24"/>
        <w:szCs w:val="24"/>
      </w:rPr>
      <w:t xml:space="preserve"> </w:t>
    </w:r>
  </w:p>
  <w:p w:rsidR="00456D3E" w:rsidRPr="00C47136" w:rsidRDefault="00456D3E" w:rsidP="00456D3E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</w:t>
    </w:r>
    <w:r w:rsidRPr="00456D3E">
      <w:rPr>
        <w:rFonts w:ascii="Times New Roman" w:hAnsi="Times New Roman" w:cs="Times New Roman"/>
        <w:sz w:val="28"/>
        <w:szCs w:val="28"/>
      </w:rPr>
      <w:t xml:space="preserve"> </w:t>
    </w:r>
    <w:r w:rsidRPr="00C47136">
      <w:rPr>
        <w:rFonts w:ascii="Times New Roman" w:hAnsi="Times New Roman" w:cs="Times New Roman"/>
        <w:b/>
        <w:sz w:val="28"/>
        <w:szCs w:val="28"/>
      </w:rPr>
      <w:t xml:space="preserve">Фінансове забезпечення Програми культурно-мистецьких заходів на 2022-2024 роки </w:t>
    </w:r>
  </w:p>
  <w:p w:rsidR="00456D3E" w:rsidRPr="00456D3E" w:rsidRDefault="00456D3E" w:rsidP="00456D3E">
    <w:pPr>
      <w:rPr>
        <w:rFonts w:ascii="Times New Roman" w:hAnsi="Times New Roman" w:cs="Times New Roman"/>
        <w:sz w:val="28"/>
        <w:szCs w:val="28"/>
      </w:rPr>
    </w:pPr>
  </w:p>
  <w:p w:rsidR="00456D3E" w:rsidRDefault="00456D3E" w:rsidP="00456D3E">
    <w:pPr>
      <w:pStyle w:val="a3"/>
      <w:tabs>
        <w:tab w:val="clear" w:pos="4819"/>
        <w:tab w:val="clear" w:pos="9639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9"/>
    <w:rsid w:val="00061B54"/>
    <w:rsid w:val="0016212E"/>
    <w:rsid w:val="00456D3E"/>
    <w:rsid w:val="00553861"/>
    <w:rsid w:val="00747CC4"/>
    <w:rsid w:val="007A5199"/>
    <w:rsid w:val="00906EA0"/>
    <w:rsid w:val="0098554C"/>
    <w:rsid w:val="00A23828"/>
    <w:rsid w:val="00A274E7"/>
    <w:rsid w:val="00A54E28"/>
    <w:rsid w:val="00B13959"/>
    <w:rsid w:val="00C222DB"/>
    <w:rsid w:val="00C47136"/>
    <w:rsid w:val="00E07D0E"/>
    <w:rsid w:val="00F301DE"/>
    <w:rsid w:val="00FA538A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485AC"/>
  <w15:chartTrackingRefBased/>
  <w15:docId w15:val="{61B4E5D7-DC0A-490A-A598-BB716D5F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8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828"/>
  </w:style>
  <w:style w:type="paragraph" w:styleId="a5">
    <w:name w:val="footer"/>
    <w:basedOn w:val="a"/>
    <w:link w:val="a6"/>
    <w:uiPriority w:val="99"/>
    <w:unhideWhenUsed/>
    <w:rsid w:val="00A238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828"/>
  </w:style>
  <w:style w:type="paragraph" w:customStyle="1" w:styleId="1">
    <w:name w:val="Обычный1"/>
    <w:rsid w:val="00A23828"/>
    <w:pPr>
      <w:spacing w:line="256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 + Полужирный"/>
    <w:rsid w:val="00A2382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0">
    <w:name w:val="Основной текст (2)"/>
    <w:rsid w:val="00A23828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position w:val="0"/>
      <w:sz w:val="22"/>
      <w:szCs w:val="22"/>
      <w:u w:val="none"/>
      <w:effect w:val="none"/>
      <w:lang w:val="uk-UA" w:eastAsia="uk-UA" w:bidi="uk-UA"/>
    </w:rPr>
  </w:style>
  <w:style w:type="paragraph" w:styleId="a7">
    <w:name w:val="Normal (Web)"/>
    <w:basedOn w:val="a"/>
    <w:uiPriority w:val="99"/>
    <w:unhideWhenUsed/>
    <w:rsid w:val="00A2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A23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1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51EB-B4BF-4EBF-969E-780C00B8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cp:lastPrinted>2022-01-13T12:35:00Z</cp:lastPrinted>
  <dcterms:created xsi:type="dcterms:W3CDTF">2022-01-13T11:59:00Z</dcterms:created>
  <dcterms:modified xsi:type="dcterms:W3CDTF">2022-01-14T10:36:00Z</dcterms:modified>
</cp:coreProperties>
</file>