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788"/>
        <w:jc w:val="both"/>
        <w:spacing w:lineRule="auto" w:line="240" w:after="0"/>
        <w:rPr>
          <w:rFonts w:ascii="Times New Roman" w:hAnsi="Times New Roman" w:cs="Times New Roman" w:eastAsia="Times New Roman"/>
          <w:bCs/>
          <w:iCs/>
          <w:sz w:val="20"/>
          <w:szCs w:val="20"/>
          <w:lang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Додаток</w:t>
      </w: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 1</w:t>
      </w: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 до </w:t>
      </w: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проєкту</w:t>
      </w: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 рішення виконавчого комітету Менської міської ради від  28.0</w:t>
      </w: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1</w:t>
      </w: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.202</w:t>
      </w: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2</w:t>
      </w: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  №  </w:t>
      </w:r>
      <w:r/>
    </w:p>
    <w:p>
      <w:pPr>
        <w:ind w:left="5788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ar-SA"/>
        </w:rPr>
      </w:r>
      <w:r/>
    </w:p>
    <w:p>
      <w:pPr>
        <w:jc w:val="center"/>
        <w:spacing w:after="0"/>
        <w:shd w:val="clear" w:fill="FFFFFF" w:themeFill="background1" w:color="auto"/>
        <w:rPr>
          <w:rFonts w:asciiTheme="majorHAnsi" w:hAnsiTheme="majorHAnsi" w:eastAsiaTheme="majorEastAsia" w:cstheme="majorBidi"/>
          <w:b/>
          <w:bCs/>
          <w:sz w:val="26"/>
          <w:szCs w:val="26"/>
        </w:rPr>
      </w:pPr>
      <w:r>
        <w:rPr>
          <w:rFonts w:asciiTheme="majorHAnsi" w:hAnsiTheme="majorHAnsi" w:eastAsiaTheme="majorEastAsia" w:cstheme="majorBidi"/>
          <w:b/>
          <w:bCs/>
          <w:sz w:val="26"/>
          <w:szCs w:val="26"/>
        </w:rPr>
        <w:t xml:space="preserve">Видаткова частина фінансового плану </w:t>
      </w:r>
      <w:r>
        <w:rPr>
          <w:rFonts w:asciiTheme="majorHAnsi" w:hAnsiTheme="majorHAnsi" w:eastAsiaTheme="majorEastAsia" w:cstheme="majorBidi"/>
          <w:b/>
          <w:bCs/>
          <w:sz w:val="26"/>
          <w:szCs w:val="26"/>
        </w:rPr>
        <w:t xml:space="preserve"> К</w:t>
      </w:r>
      <w:r>
        <w:rPr>
          <w:rFonts w:asciiTheme="majorHAnsi" w:hAnsiTheme="majorHAnsi" w:eastAsiaTheme="majorEastAsia" w:cstheme="majorBidi"/>
          <w:b/>
          <w:bCs/>
          <w:sz w:val="26"/>
          <w:szCs w:val="26"/>
        </w:rPr>
        <w:t xml:space="preserve">Н</w:t>
      </w:r>
      <w:r>
        <w:rPr>
          <w:rFonts w:asciiTheme="majorHAnsi" w:hAnsiTheme="majorHAnsi" w:eastAsiaTheme="majorEastAsia" w:cstheme="majorBidi"/>
          <w:b/>
          <w:bCs/>
          <w:sz w:val="26"/>
          <w:szCs w:val="26"/>
        </w:rPr>
        <w:t xml:space="preserve">П «М</w:t>
      </w:r>
      <w:r>
        <w:rPr>
          <w:rFonts w:asciiTheme="majorHAnsi" w:hAnsiTheme="majorHAnsi" w:eastAsiaTheme="majorEastAsia" w:cstheme="majorBidi"/>
          <w:b/>
          <w:bCs/>
          <w:sz w:val="26"/>
          <w:szCs w:val="26"/>
        </w:rPr>
        <w:t xml:space="preserve">енська міська лікарня</w:t>
      </w:r>
      <w:r>
        <w:rPr>
          <w:rFonts w:asciiTheme="majorHAnsi" w:hAnsiTheme="majorHAnsi" w:eastAsiaTheme="majorEastAsia" w:cstheme="majorBidi"/>
          <w:b/>
          <w:bCs/>
          <w:sz w:val="26"/>
          <w:szCs w:val="26"/>
        </w:rPr>
        <w:t xml:space="preserve">»</w:t>
      </w:r>
      <w:r>
        <w:rPr>
          <w:rFonts w:asciiTheme="majorHAnsi" w:hAnsiTheme="majorHAnsi" w:eastAsiaTheme="majorEastAsia" w:cstheme="majorBidi"/>
          <w:b/>
          <w:bCs/>
          <w:sz w:val="26"/>
          <w:szCs w:val="26"/>
        </w:rPr>
        <w:t xml:space="preserve"> Менської міської ради </w:t>
      </w:r>
      <w:r>
        <w:rPr>
          <w:rFonts w:asciiTheme="majorHAnsi" w:hAnsiTheme="majorHAnsi" w:eastAsiaTheme="majorEastAsia" w:cstheme="majorBidi"/>
          <w:b/>
          <w:bCs/>
          <w:sz w:val="26"/>
          <w:szCs w:val="26"/>
        </w:rPr>
        <w:t xml:space="preserve">на 202</w:t>
      </w:r>
      <w:r>
        <w:rPr>
          <w:rFonts w:asciiTheme="majorHAnsi" w:hAnsiTheme="majorHAnsi" w:eastAsiaTheme="majorEastAsia" w:cstheme="majorBidi"/>
          <w:b/>
          <w:bCs/>
          <w:sz w:val="26"/>
          <w:szCs w:val="26"/>
        </w:rPr>
        <w:t xml:space="preserve">2</w:t>
      </w:r>
      <w:r>
        <w:rPr>
          <w:rFonts w:asciiTheme="majorHAnsi" w:hAnsiTheme="majorHAnsi" w:eastAsiaTheme="majorEastAsia" w:cstheme="majorBidi"/>
          <w:b/>
          <w:bCs/>
          <w:sz w:val="26"/>
          <w:szCs w:val="26"/>
        </w:rPr>
        <w:t xml:space="preserve"> рік.</w:t>
      </w:r>
      <w:r>
        <w:rPr>
          <w:rFonts w:asciiTheme="majorHAnsi" w:hAnsiTheme="majorHAnsi" w:eastAsiaTheme="majorEastAsia" w:cstheme="majorBidi"/>
        </w:rPr>
      </w:r>
      <w:r>
        <w:rPr>
          <w:rFonts w:asciiTheme="majorHAnsi" w:hAnsiTheme="majorHAnsi" w:eastAsiaTheme="majorEastAsia" w:cstheme="majorBidi"/>
        </w:rPr>
      </w:r>
    </w:p>
    <w:tbl>
      <w:tblPr>
        <w:tblStyle w:val="823"/>
        <w:tblW w:w="0" w:type="auto"/>
        <w:tblLook w:val="04A0" w:firstRow="1" w:lastRow="0" w:firstColumn="1" w:lastColumn="0" w:noHBand="0" w:noVBand="1"/>
      </w:tblPr>
      <w:tblGrid>
        <w:gridCol w:w="5916"/>
        <w:gridCol w:w="3713"/>
      </w:tblGrid>
      <w:tr>
        <w:trPr/>
        <w:tc>
          <w:tcPr>
            <w:tcW w:w="5916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Вид видатків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Р</w:t>
            </w: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азом</w:t>
            </w: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, грн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>
          <w:trHeight w:val="285"/>
        </w:trPr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Фонд оплати праці, всього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42 090 000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</w:rPr>
              <w:t xml:space="preserve">В </w:t>
            </w:r>
            <w:r>
              <w:rPr>
                <w:rFonts w:asciiTheme="majorHAnsi" w:hAnsiTheme="majorHAnsi" w:eastAsiaTheme="majorEastAsia" w:cstheme="majorBidi"/>
                <w:bCs/>
              </w:rPr>
              <w:t xml:space="preserve">т.ч</w:t>
            </w:r>
            <w:r>
              <w:rPr>
                <w:rFonts w:asciiTheme="majorHAnsi" w:hAnsiTheme="majorHAnsi" w:eastAsiaTheme="majorEastAsia" w:cstheme="majorBidi"/>
                <w:bCs/>
              </w:rPr>
              <w:t xml:space="preserve">.: 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</w:rPr>
              <w:t xml:space="preserve">Оплата праці 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34 500 000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</w:rPr>
              <w:t xml:space="preserve">Нарахування на оплату праці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7 590 000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Видатки на відрядження, всього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40 000 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Придбання </w:t>
            </w: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предметів, матеріалів, всього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sz w:val="24"/>
                <w:szCs w:val="24"/>
              </w:rPr>
              <w:t xml:space="preserve">900 000</w:t>
            </w:r>
            <w:r>
              <w:rPr>
                <w:rFonts w:asciiTheme="majorHAnsi" w:hAnsiTheme="majorHAnsi" w:eastAsiaTheme="majorEastAsia" w:cstheme="majorBid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Cs/>
              </w:rPr>
            </w:pPr>
            <w:r>
              <w:rPr>
                <w:rFonts w:asciiTheme="majorHAnsi" w:hAnsiTheme="majorHAnsi" w:eastAsiaTheme="majorEastAsia" w:cstheme="majorBidi"/>
                <w:bCs/>
              </w:rPr>
              <w:t xml:space="preserve">в </w:t>
            </w:r>
            <w:r>
              <w:rPr>
                <w:rFonts w:asciiTheme="majorHAnsi" w:hAnsiTheme="majorHAnsi" w:eastAsiaTheme="majorEastAsia" w:cstheme="majorBidi"/>
                <w:bCs/>
              </w:rPr>
              <w:t xml:space="preserve">т.ч</w:t>
            </w:r>
            <w:r>
              <w:rPr>
                <w:rFonts w:asciiTheme="majorHAnsi" w:hAnsiTheme="majorHAnsi" w:eastAsiaTheme="majorEastAsia" w:cstheme="majorBidi"/>
                <w:bCs/>
              </w:rPr>
              <w:t xml:space="preserve">.: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Cs/>
              </w:rPr>
            </w:pPr>
            <w:r>
              <w:rPr>
                <w:rFonts w:asciiTheme="majorHAnsi" w:hAnsiTheme="majorHAnsi" w:eastAsiaTheme="majorEastAsia" w:cstheme="majorBidi"/>
                <w:bCs/>
              </w:rPr>
              <w:t xml:space="preserve">Паливо-мастильні матеріали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30</w:t>
            </w: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0 000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Cs/>
              </w:rPr>
            </w:pPr>
            <w:r>
              <w:rPr>
                <w:rFonts w:asciiTheme="majorHAnsi" w:hAnsiTheme="majorHAnsi" w:eastAsiaTheme="majorEastAsia" w:cstheme="majorBidi"/>
                <w:bCs/>
              </w:rPr>
              <w:t xml:space="preserve">Запасні частини для автомобілів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4</w:t>
            </w: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0 000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Cs/>
              </w:rPr>
            </w:pPr>
            <w:r>
              <w:rPr>
                <w:rFonts w:asciiTheme="majorHAnsi" w:hAnsiTheme="majorHAnsi" w:eastAsiaTheme="majorEastAsia" w:cstheme="majorBidi"/>
                <w:bCs/>
              </w:rPr>
              <w:t xml:space="preserve">Канцелярські товари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30</w:t>
            </w: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 000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Оргтехніка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12 </w:t>
            </w:r>
            <w:r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000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Медичне обладнання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60 000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Придбання</w:t>
            </w: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 медикаментів та перев’язувальних матеріалів, всього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2 </w:t>
            </w: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34</w:t>
            </w: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0 000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Придбання продуктів харчування, всього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3</w:t>
            </w: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4</w:t>
            </w: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0 000 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Видатки на проведення навчальних семінарів, лекцій, підвищення кваліфікації, тощо, всього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171 400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Виплата пільгових пенсій, всього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64</w:t>
            </w: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 000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Оплата послуг (крім комунальних), всього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sz w:val="24"/>
                <w:szCs w:val="24"/>
              </w:rPr>
              <w:t xml:space="preserve">1 700 000</w:t>
            </w:r>
            <w:r>
              <w:rPr>
                <w:rFonts w:asciiTheme="majorHAnsi" w:hAnsiTheme="majorHAnsi" w:eastAsiaTheme="majorEastAsia" w:cstheme="majorBid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Cs/>
              </w:rPr>
            </w:pPr>
            <w:r>
              <w:rPr>
                <w:rFonts w:asciiTheme="majorHAnsi" w:hAnsiTheme="majorHAnsi" w:eastAsiaTheme="majorEastAsia" w:cstheme="majorBidi"/>
                <w:bCs/>
              </w:rPr>
              <w:t xml:space="preserve">В </w:t>
            </w:r>
            <w:r>
              <w:rPr>
                <w:rFonts w:asciiTheme="majorHAnsi" w:hAnsiTheme="majorHAnsi" w:eastAsiaTheme="majorEastAsia" w:cstheme="majorBidi"/>
                <w:bCs/>
              </w:rPr>
              <w:t xml:space="preserve">т.ч</w:t>
            </w:r>
            <w:r>
              <w:rPr>
                <w:rFonts w:asciiTheme="majorHAnsi" w:hAnsiTheme="majorHAnsi" w:eastAsiaTheme="majorEastAsia" w:cstheme="majorBidi"/>
                <w:bCs/>
              </w:rPr>
              <w:t xml:space="preserve">.: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Cs/>
              </w:rPr>
            </w:pPr>
            <w:r>
              <w:rPr>
                <w:rFonts w:asciiTheme="majorHAnsi" w:hAnsiTheme="majorHAnsi" w:eastAsiaTheme="majorEastAsia" w:cstheme="majorBidi"/>
                <w:bCs/>
              </w:rPr>
              <w:t xml:space="preserve">Ремонт та обслуговування медичного обладнання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256</w:t>
            </w: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 000 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Cs/>
              </w:rPr>
            </w:pPr>
            <w:r>
              <w:rPr>
                <w:rFonts w:asciiTheme="majorHAnsi" w:hAnsiTheme="majorHAnsi" w:eastAsiaTheme="majorEastAsia" w:cstheme="majorBidi"/>
                <w:bCs/>
              </w:rPr>
              <w:t xml:space="preserve">Поточний ремонт основних засобів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40</w:t>
            </w: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 000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Cs/>
              </w:rPr>
            </w:pPr>
            <w:r>
              <w:rPr>
                <w:rFonts w:asciiTheme="majorHAnsi" w:hAnsiTheme="majorHAnsi" w:eastAsiaTheme="majorEastAsia" w:cstheme="majorBidi"/>
                <w:bCs/>
              </w:rPr>
              <w:t xml:space="preserve">Послуги зв’язку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130</w:t>
            </w: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 000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Cs/>
              </w:rPr>
            </w:pPr>
            <w:r>
              <w:rPr>
                <w:rFonts w:asciiTheme="majorHAnsi" w:hAnsiTheme="majorHAnsi" w:eastAsiaTheme="majorEastAsia" w:cstheme="majorBidi"/>
                <w:bCs/>
              </w:rPr>
              <w:t xml:space="preserve">Видатки сфери інформатизації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200</w:t>
            </w: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 000 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Cs/>
              </w:rPr>
            </w:pPr>
            <w:r>
              <w:rPr>
                <w:rFonts w:asciiTheme="majorHAnsi" w:hAnsiTheme="majorHAnsi" w:eastAsiaTheme="majorEastAsia" w:cstheme="majorBidi"/>
                <w:bCs/>
              </w:rPr>
              <w:t xml:space="preserve">Послуги страхування, техогляд </w:t>
            </w:r>
            <w:r>
              <w:rPr>
                <w:rFonts w:asciiTheme="majorHAnsi" w:hAnsiTheme="majorHAnsi" w:eastAsiaTheme="majorEastAsia" w:cstheme="majorBidi"/>
                <w:bCs/>
              </w:rPr>
              <w:t xml:space="preserve">авто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3 8</w:t>
            </w: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Cs/>
              </w:rPr>
            </w:pPr>
            <w:r>
              <w:rPr>
                <w:rFonts w:asciiTheme="majorHAnsi" w:hAnsiTheme="majorHAnsi" w:eastAsiaTheme="majorEastAsia" w:cstheme="majorBidi"/>
                <w:bCs/>
              </w:rPr>
              <w:t xml:space="preserve">Вивіз ТПВ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4</w:t>
            </w: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5 000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Cs/>
              </w:rPr>
            </w:pPr>
            <w:r>
              <w:rPr>
                <w:rFonts w:asciiTheme="majorHAnsi" w:hAnsiTheme="majorHAnsi" w:eastAsiaTheme="majorEastAsia" w:cstheme="majorBidi"/>
                <w:bCs/>
              </w:rPr>
              <w:t xml:space="preserve">Викачка і вивіз РПВ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1</w:t>
            </w: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5 000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Технічне обслуговування комп’ютерного томографу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50 000</w:t>
            </w:r>
            <w:r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Оплата комунальних послуг, всього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sz w:val="24"/>
                <w:szCs w:val="24"/>
              </w:rPr>
              <w:t xml:space="preserve">5 518 600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В </w:t>
            </w:r>
            <w:r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т.ч</w:t>
            </w:r>
            <w:r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.: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Оплата теплопостачання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2 661 800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Оплата водопостачання та водовідведення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489 900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Оплата електричної енергії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2 020 </w:t>
            </w: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1</w:t>
            </w: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00</w:t>
            </w: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Оплата природного газу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161 800</w:t>
            </w: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sz w:val="24"/>
                <w:szCs w:val="24"/>
              </w:rPr>
              <w:t xml:space="preserve">Оплата інших енергоносіїв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 xml:space="preserve">185 000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Капітальні видатки на придбання медичного обладнання та оргтехніки, всього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640 000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Податки та збори, всього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sz w:val="24"/>
                <w:szCs w:val="24"/>
              </w:rPr>
              <w:t xml:space="preserve">266</w:t>
            </w:r>
            <w:r>
              <w:rPr>
                <w:rFonts w:asciiTheme="majorHAnsi" w:hAnsiTheme="majorHAnsi" w:eastAsiaTheme="majorEastAsia" w:cstheme="majorBidi"/>
                <w:b/>
                <w:sz w:val="24"/>
                <w:szCs w:val="24"/>
              </w:rPr>
              <w:t xml:space="preserve"> 000 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Всього видатків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 xml:space="preserve">53 730 000</w:t>
            </w:r>
            <w:r>
              <w:rPr>
                <w:rFonts w:asciiTheme="majorHAnsi" w:hAnsiTheme="majorHAnsi" w:eastAsiaTheme="majorEastAsia" w:cstheme="majorBidi"/>
              </w:rPr>
            </w:r>
            <w:r>
              <w:rPr>
                <w:rFonts w:asciiTheme="majorHAnsi" w:hAnsiTheme="majorHAnsi" w:eastAsiaTheme="majorEastAsia" w:cstheme="majorBidi"/>
              </w:rPr>
            </w:r>
          </w:p>
        </w:tc>
      </w:tr>
    </w:tbl>
    <w:p>
      <w:pPr>
        <w:shd w:val="clear" w:fill="FFFFFF" w:themeFill="background1" w:color="auto"/>
        <w:rPr>
          <w:rFonts w:asciiTheme="majorHAnsi" w:hAnsiTheme="majorHAnsi" w:eastAsiaTheme="majorEastAsia" w:cstheme="majorBidi"/>
          <w:bCs/>
          <w:sz w:val="24"/>
          <w:szCs w:val="24"/>
        </w:rPr>
      </w:pPr>
      <w:r>
        <w:rPr>
          <w:rFonts w:asciiTheme="majorHAnsi" w:hAnsiTheme="majorHAnsi" w:eastAsiaTheme="majorEastAsia" w:cstheme="majorBidi"/>
          <w:bCs/>
          <w:sz w:val="24"/>
          <w:szCs w:val="24"/>
        </w:rPr>
      </w:r>
      <w:r>
        <w:rPr>
          <w:rFonts w:asciiTheme="majorHAnsi" w:hAnsiTheme="majorHAnsi" w:eastAsiaTheme="majorEastAsia" w:cstheme="majorBidi"/>
        </w:rPr>
      </w:r>
      <w:r>
        <w:rPr>
          <w:rFonts w:asciiTheme="majorHAnsi" w:hAnsiTheme="majorHAnsi" w:eastAsiaTheme="majorEastAsia" w:cstheme="majorBidi"/>
        </w:rPr>
      </w:r>
    </w:p>
    <w:sdt>
      <w:sdtPr>
        <w15:appearance w15:val="boundingBox"/>
        <w:id w:val="-1094470089"/>
        <w:docPartObj>
          <w:docPartGallery w:val="Cover Pages"/>
          <w:docPartUnique w:val="true"/>
        </w:docPartObj>
        <w:rPr>
          <w:rFonts w:asciiTheme="majorHAnsi" w:hAnsiTheme="majorHAnsi" w:eastAsiaTheme="majorEastAsia" w:cstheme="majorBidi"/>
          <w:b/>
          <w:bCs/>
          <w:color w:val="4F81BD" w:themeColor="accent1"/>
          <w:sz w:val="26"/>
          <w:szCs w:val="26"/>
        </w:rPr>
      </w:sdtPr>
      <w:sdtContent>
        <w:p>
          <w:r>
            <w:rPr>
              <w:rFonts w:ascii="Times New Roman" w:hAnsi="Times New Roman" w:cs="Times New Roman" w:asciiTheme="majorHAnsi" w:hAnsiTheme="majorHAnsi" w:eastAsiaTheme="majorEastAsia" w:cstheme="majorBidi"/>
              <w:sz w:val="26"/>
              <w:szCs w:val="26"/>
            </w:rPr>
            <w:t xml:space="preserve">Генеральний директор КНП «Менська міська лікарня»                             </w:t>
          </w:r>
          <w:r>
            <w:rPr>
              <w:rFonts w:ascii="Times New Roman" w:hAnsi="Times New Roman" w:cs="Times New Roman" w:asciiTheme="majorHAnsi" w:hAnsiTheme="majorHAnsi" w:eastAsiaTheme="majorEastAsia" w:cstheme="majorBidi"/>
              <w:sz w:val="26"/>
              <w:szCs w:val="26"/>
            </w:rPr>
            <w:t xml:space="preserve">Разнован</w:t>
          </w:r>
          <w:r>
            <w:rPr>
              <w:rFonts w:ascii="Times New Roman" w:hAnsi="Times New Roman" w:cs="Times New Roman" w:asciiTheme="majorHAnsi" w:hAnsiTheme="majorHAnsi" w:eastAsiaTheme="majorEastAsia" w:cstheme="majorBidi"/>
              <w:sz w:val="26"/>
              <w:szCs w:val="26"/>
            </w:rPr>
            <w:t xml:space="preserve"> Г.І.</w:t>
          </w:r>
          <w:r>
            <w:rPr>
              <w:rFonts w:asciiTheme="majorHAnsi" w:hAnsiTheme="majorHAnsi" w:eastAsiaTheme="majorEastAsia" w:cstheme="majorBidi"/>
            </w:rPr>
          </w:r>
          <w:r>
            <w:rPr>
              <w:rFonts w:asciiTheme="majorHAnsi" w:hAnsiTheme="majorHAnsi" w:eastAsiaTheme="majorEastAsia" w:cstheme="majorBidi"/>
            </w:rPr>
          </w:r>
        </w:p>
        <w:p>
          <w:pPr>
            <w:pStyle w:val="808"/>
            <w:spacing w:before="0"/>
          </w:pPr>
          <w:r>
            <w:rPr>
              <w:rFonts w:asciiTheme="majorHAnsi" w:hAnsiTheme="majorHAnsi" w:eastAsiaTheme="majorEastAsia" w:cstheme="majorBidi"/>
            </w:rPr>
          </w:r>
          <w:r>
            <w:rPr>
              <w:rFonts w:asciiTheme="majorHAnsi" w:hAnsiTheme="majorHAnsi" w:eastAsiaTheme="majorEastAsia" w:cstheme="majorBidi"/>
            </w:rPr>
          </w:r>
          <w:r>
            <w:rPr>
              <w:rFonts w:asciiTheme="majorHAnsi" w:hAnsiTheme="majorHAnsi" w:eastAsiaTheme="majorEastAsia" w:cstheme="majorBidi"/>
            </w:rPr>
          </w:r>
        </w:p>
      </w:sdtContent>
    </w:sdt>
    <w:p>
      <w:r>
        <w:rPr>
          <w:rFonts w:asciiTheme="majorHAnsi" w:hAnsiTheme="majorHAnsi" w:eastAsiaTheme="majorEastAsia" w:cstheme="majorBidi"/>
        </w:rPr>
      </w:r>
    </w:p>
    <w:sectPr>
      <w:footnotePr/>
      <w:endnotePr/>
      <w:type w:val="nextPage"/>
      <w:pgSz w:w="11906" w:h="16838" w:orient="portrait"/>
      <w:pgMar w:top="426" w:right="850" w:bottom="850" w:left="1417" w:header="708" w:footer="708" w:gutter="0"/>
      <w:pgNumType w:start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07"/>
    <w:next w:val="807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09"/>
    <w:link w:val="634"/>
    <w:uiPriority w:val="9"/>
    <w:rPr>
      <w:rFonts w:ascii="Arial" w:hAnsi="Arial" w:cs="Arial" w:eastAsia="Arial"/>
      <w:sz w:val="40"/>
      <w:szCs w:val="40"/>
    </w:rPr>
  </w:style>
  <w:style w:type="character" w:styleId="636">
    <w:name w:val="Heading 2 Char"/>
    <w:basedOn w:val="809"/>
    <w:link w:val="808"/>
    <w:uiPriority w:val="9"/>
    <w:rPr>
      <w:rFonts w:ascii="Arial" w:hAnsi="Arial" w:cs="Arial" w:eastAsia="Arial"/>
      <w:sz w:val="34"/>
    </w:rPr>
  </w:style>
  <w:style w:type="paragraph" w:styleId="637">
    <w:name w:val="Heading 3"/>
    <w:basedOn w:val="807"/>
    <w:next w:val="807"/>
    <w:link w:val="6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8">
    <w:name w:val="Heading 3 Char"/>
    <w:basedOn w:val="809"/>
    <w:link w:val="637"/>
    <w:uiPriority w:val="9"/>
    <w:rPr>
      <w:rFonts w:ascii="Arial" w:hAnsi="Arial" w:cs="Arial" w:eastAsia="Arial"/>
      <w:sz w:val="30"/>
      <w:szCs w:val="30"/>
    </w:rPr>
  </w:style>
  <w:style w:type="paragraph" w:styleId="639">
    <w:name w:val="Heading 4"/>
    <w:basedOn w:val="807"/>
    <w:next w:val="807"/>
    <w:link w:val="6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0">
    <w:name w:val="Heading 4 Char"/>
    <w:basedOn w:val="809"/>
    <w:link w:val="639"/>
    <w:uiPriority w:val="9"/>
    <w:rPr>
      <w:rFonts w:ascii="Arial" w:hAnsi="Arial" w:cs="Arial" w:eastAsia="Arial"/>
      <w:b/>
      <w:bCs/>
      <w:sz w:val="26"/>
      <w:szCs w:val="26"/>
    </w:rPr>
  </w:style>
  <w:style w:type="paragraph" w:styleId="641">
    <w:name w:val="Heading 5"/>
    <w:basedOn w:val="807"/>
    <w:next w:val="807"/>
    <w:link w:val="64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2">
    <w:name w:val="Heading 5 Char"/>
    <w:basedOn w:val="809"/>
    <w:link w:val="641"/>
    <w:uiPriority w:val="9"/>
    <w:rPr>
      <w:rFonts w:ascii="Arial" w:hAnsi="Arial" w:cs="Arial" w:eastAsia="Arial"/>
      <w:b/>
      <w:bCs/>
      <w:sz w:val="24"/>
      <w:szCs w:val="24"/>
    </w:rPr>
  </w:style>
  <w:style w:type="paragraph" w:styleId="643">
    <w:name w:val="Heading 6"/>
    <w:basedOn w:val="807"/>
    <w:next w:val="807"/>
    <w:link w:val="64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4">
    <w:name w:val="Heading 6 Char"/>
    <w:basedOn w:val="809"/>
    <w:link w:val="643"/>
    <w:uiPriority w:val="9"/>
    <w:rPr>
      <w:rFonts w:ascii="Arial" w:hAnsi="Arial" w:cs="Arial" w:eastAsia="Arial"/>
      <w:b/>
      <w:bCs/>
      <w:sz w:val="22"/>
      <w:szCs w:val="22"/>
    </w:rPr>
  </w:style>
  <w:style w:type="paragraph" w:styleId="645">
    <w:name w:val="Heading 7"/>
    <w:basedOn w:val="807"/>
    <w:next w:val="807"/>
    <w:link w:val="64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6">
    <w:name w:val="Heading 7 Char"/>
    <w:basedOn w:val="809"/>
    <w:link w:val="6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7">
    <w:name w:val="Heading 8"/>
    <w:basedOn w:val="807"/>
    <w:next w:val="807"/>
    <w:link w:val="64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8">
    <w:name w:val="Heading 8 Char"/>
    <w:basedOn w:val="809"/>
    <w:link w:val="647"/>
    <w:uiPriority w:val="9"/>
    <w:rPr>
      <w:rFonts w:ascii="Arial" w:hAnsi="Arial" w:cs="Arial" w:eastAsia="Arial"/>
      <w:i/>
      <w:iCs/>
      <w:sz w:val="22"/>
      <w:szCs w:val="22"/>
    </w:rPr>
  </w:style>
  <w:style w:type="paragraph" w:styleId="649">
    <w:name w:val="Heading 9"/>
    <w:basedOn w:val="807"/>
    <w:next w:val="807"/>
    <w:link w:val="6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0">
    <w:name w:val="Heading 9 Char"/>
    <w:basedOn w:val="809"/>
    <w:link w:val="649"/>
    <w:uiPriority w:val="9"/>
    <w:rPr>
      <w:rFonts w:ascii="Arial" w:hAnsi="Arial" w:cs="Arial" w:eastAsia="Arial"/>
      <w:i/>
      <w:iCs/>
      <w:sz w:val="21"/>
      <w:szCs w:val="21"/>
    </w:rPr>
  </w:style>
  <w:style w:type="paragraph" w:styleId="651">
    <w:name w:val="List Paragraph"/>
    <w:basedOn w:val="807"/>
    <w:qFormat/>
    <w:uiPriority w:val="34"/>
    <w:pPr>
      <w:contextualSpacing w:val="true"/>
      <w:ind w:left="720"/>
    </w:pPr>
  </w:style>
  <w:style w:type="paragraph" w:styleId="652">
    <w:name w:val="Title"/>
    <w:basedOn w:val="807"/>
    <w:next w:val="807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basedOn w:val="809"/>
    <w:link w:val="652"/>
    <w:uiPriority w:val="10"/>
    <w:rPr>
      <w:sz w:val="48"/>
      <w:szCs w:val="48"/>
    </w:rPr>
  </w:style>
  <w:style w:type="character" w:styleId="654">
    <w:name w:val="Subtitle Char"/>
    <w:basedOn w:val="809"/>
    <w:link w:val="812"/>
    <w:uiPriority w:val="11"/>
    <w:rPr>
      <w:sz w:val="24"/>
      <w:szCs w:val="24"/>
    </w:rPr>
  </w:style>
  <w:style w:type="paragraph" w:styleId="655">
    <w:name w:val="Quote"/>
    <w:basedOn w:val="807"/>
    <w:next w:val="807"/>
    <w:link w:val="656"/>
    <w:qFormat/>
    <w:uiPriority w:val="29"/>
    <w:rPr>
      <w:i/>
    </w:rPr>
    <w:pPr>
      <w:ind w:left="720" w:right="720"/>
    </w:pPr>
  </w:style>
  <w:style w:type="character" w:styleId="656">
    <w:name w:val="Quote Char"/>
    <w:link w:val="655"/>
    <w:uiPriority w:val="29"/>
    <w:rPr>
      <w:i/>
    </w:rPr>
  </w:style>
  <w:style w:type="paragraph" w:styleId="657">
    <w:name w:val="Intense Quote"/>
    <w:basedOn w:val="807"/>
    <w:next w:val="807"/>
    <w:link w:val="65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8">
    <w:name w:val="Intense Quote Char"/>
    <w:link w:val="657"/>
    <w:uiPriority w:val="30"/>
    <w:rPr>
      <w:i/>
    </w:rPr>
  </w:style>
  <w:style w:type="paragraph" w:styleId="659">
    <w:name w:val="Header"/>
    <w:basedOn w:val="807"/>
    <w:link w:val="6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0">
    <w:name w:val="Header Char"/>
    <w:basedOn w:val="809"/>
    <w:link w:val="659"/>
    <w:uiPriority w:val="99"/>
  </w:style>
  <w:style w:type="paragraph" w:styleId="661">
    <w:name w:val="Footer"/>
    <w:basedOn w:val="807"/>
    <w:link w:val="6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Footer Char"/>
    <w:basedOn w:val="809"/>
    <w:link w:val="661"/>
    <w:uiPriority w:val="99"/>
  </w:style>
  <w:style w:type="paragraph" w:styleId="663">
    <w:name w:val="Caption"/>
    <w:basedOn w:val="807"/>
    <w:next w:val="80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4">
    <w:name w:val="Caption Char"/>
    <w:basedOn w:val="663"/>
    <w:link w:val="661"/>
    <w:uiPriority w:val="99"/>
  </w:style>
  <w:style w:type="table" w:styleId="665">
    <w:name w:val="Table Grid Light"/>
    <w:basedOn w:val="8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6">
    <w:name w:val="Plain Table 1"/>
    <w:basedOn w:val="8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>
    <w:name w:val="Plain Table 2"/>
    <w:basedOn w:val="81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9">
    <w:name w:val="Plain Table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Plain Table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1">
    <w:name w:val="Grid Table 1 Light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Grid Table 2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2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3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4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3">
    <w:name w:val="Grid Table 4 - Accent 1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4">
    <w:name w:val="Grid Table 4 - Accent 2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5">
    <w:name w:val="Grid Table 4 - Accent 3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6">
    <w:name w:val="Grid Table 4 - Accent 4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7">
    <w:name w:val="Grid Table 4 - Accent 5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98">
    <w:name w:val="Grid Table 4 - Accent 6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99">
    <w:name w:val="Grid Table 5 Dark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0">
    <w:name w:val="Grid Table 5 Dark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1">
    <w:name w:val="Grid Table 5 Dark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2">
    <w:name w:val="Grid Table 5 Dark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6">
    <w:name w:val="Grid Table 6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7">
    <w:name w:val="Grid Table 6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8">
    <w:name w:val="Grid Table 6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9">
    <w:name w:val="Grid Table 6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0">
    <w:name w:val="Grid Table 6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1">
    <w:name w:val="Grid Table 6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2">
    <w:name w:val="Grid Table 6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7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7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7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List Table 1 Light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List Table 1 Light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8">
    <w:name w:val="List Table 2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29">
    <w:name w:val="List Table 2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0">
    <w:name w:val="List Table 2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1">
    <w:name w:val="List Table 2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2">
    <w:name w:val="List Table 2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3">
    <w:name w:val="List Table 2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4">
    <w:name w:val="List Table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5 Dark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6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6">
    <w:name w:val="List Table 6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7">
    <w:name w:val="List Table 6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58">
    <w:name w:val="List Table 6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59">
    <w:name w:val="List Table 6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0">
    <w:name w:val="List Table 6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1">
    <w:name w:val="List Table 6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2">
    <w:name w:val="List Table 7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3">
    <w:name w:val="List Table 7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4">
    <w:name w:val="List Table 7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5">
    <w:name w:val="List Table 7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6">
    <w:name w:val="List Table 7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7">
    <w:name w:val="List Table 7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8">
    <w:name w:val="List Table 7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69">
    <w:name w:val="Lined - Accent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0">
    <w:name w:val="Lined - Accent 1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1">
    <w:name w:val="Lined - Accent 2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2">
    <w:name w:val="Lined - Accent 3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3">
    <w:name w:val="Lined - Accent 4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4">
    <w:name w:val="Lined - Accent 5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5">
    <w:name w:val="Lined - Accent 6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6">
    <w:name w:val="Bordered &amp; Lined - Accent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7">
    <w:name w:val="Bordered &amp; Lined - Accent 1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8">
    <w:name w:val="Bordered &amp; Lined - Accent 2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9">
    <w:name w:val="Bordered &amp; Lined - Accent 3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0">
    <w:name w:val="Bordered &amp; Lined - Accent 4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1">
    <w:name w:val="Bordered &amp; Lined - Accent 5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2">
    <w:name w:val="Bordered &amp; Lined - Accent 6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3">
    <w:name w:val="Bordered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4">
    <w:name w:val="Bordered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5">
    <w:name w:val="Bordered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6">
    <w:name w:val="Bordered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7">
    <w:name w:val="Bordered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88">
    <w:name w:val="Bordered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89">
    <w:name w:val="Bordered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790">
    <w:name w:val="footnote text"/>
    <w:basedOn w:val="807"/>
    <w:link w:val="791"/>
    <w:uiPriority w:val="99"/>
    <w:semiHidden/>
    <w:unhideWhenUsed/>
    <w:rPr>
      <w:sz w:val="18"/>
    </w:rPr>
    <w:pPr>
      <w:spacing w:lineRule="auto" w:line="240" w:after="40"/>
    </w:pPr>
  </w:style>
  <w:style w:type="character" w:styleId="791">
    <w:name w:val="Footnote Text Char"/>
    <w:link w:val="790"/>
    <w:uiPriority w:val="99"/>
    <w:rPr>
      <w:sz w:val="18"/>
    </w:rPr>
  </w:style>
  <w:style w:type="character" w:styleId="792">
    <w:name w:val="footnote reference"/>
    <w:basedOn w:val="809"/>
    <w:uiPriority w:val="99"/>
    <w:unhideWhenUsed/>
    <w:rPr>
      <w:vertAlign w:val="superscript"/>
    </w:rPr>
  </w:style>
  <w:style w:type="paragraph" w:styleId="793">
    <w:name w:val="endnote text"/>
    <w:basedOn w:val="807"/>
    <w:link w:val="794"/>
    <w:uiPriority w:val="99"/>
    <w:semiHidden/>
    <w:unhideWhenUsed/>
    <w:rPr>
      <w:sz w:val="20"/>
    </w:rPr>
    <w:pPr>
      <w:spacing w:lineRule="auto" w:line="240" w:after="0"/>
    </w:pPr>
  </w:style>
  <w:style w:type="character" w:styleId="794">
    <w:name w:val="Endnote Text Char"/>
    <w:link w:val="793"/>
    <w:uiPriority w:val="99"/>
    <w:rPr>
      <w:sz w:val="20"/>
    </w:rPr>
  </w:style>
  <w:style w:type="character" w:styleId="795">
    <w:name w:val="endnote reference"/>
    <w:basedOn w:val="809"/>
    <w:uiPriority w:val="99"/>
    <w:semiHidden/>
    <w:unhideWhenUsed/>
    <w:rPr>
      <w:vertAlign w:val="superscript"/>
    </w:rPr>
  </w:style>
  <w:style w:type="paragraph" w:styleId="796">
    <w:name w:val="toc 1"/>
    <w:basedOn w:val="807"/>
    <w:next w:val="807"/>
    <w:uiPriority w:val="39"/>
    <w:unhideWhenUsed/>
    <w:pPr>
      <w:ind w:left="0" w:right="0" w:firstLine="0"/>
      <w:spacing w:after="57"/>
    </w:pPr>
  </w:style>
  <w:style w:type="paragraph" w:styleId="797">
    <w:name w:val="toc 2"/>
    <w:basedOn w:val="807"/>
    <w:next w:val="807"/>
    <w:uiPriority w:val="39"/>
    <w:unhideWhenUsed/>
    <w:pPr>
      <w:ind w:left="283" w:right="0" w:firstLine="0"/>
      <w:spacing w:after="57"/>
    </w:pPr>
  </w:style>
  <w:style w:type="paragraph" w:styleId="798">
    <w:name w:val="toc 3"/>
    <w:basedOn w:val="807"/>
    <w:next w:val="807"/>
    <w:uiPriority w:val="39"/>
    <w:unhideWhenUsed/>
    <w:pPr>
      <w:ind w:left="567" w:right="0" w:firstLine="0"/>
      <w:spacing w:after="57"/>
    </w:pPr>
  </w:style>
  <w:style w:type="paragraph" w:styleId="799">
    <w:name w:val="toc 4"/>
    <w:basedOn w:val="807"/>
    <w:next w:val="807"/>
    <w:uiPriority w:val="39"/>
    <w:unhideWhenUsed/>
    <w:pPr>
      <w:ind w:left="850" w:right="0" w:firstLine="0"/>
      <w:spacing w:after="57"/>
    </w:pPr>
  </w:style>
  <w:style w:type="paragraph" w:styleId="800">
    <w:name w:val="toc 5"/>
    <w:basedOn w:val="807"/>
    <w:next w:val="807"/>
    <w:uiPriority w:val="39"/>
    <w:unhideWhenUsed/>
    <w:pPr>
      <w:ind w:left="1134" w:right="0" w:firstLine="0"/>
      <w:spacing w:after="57"/>
    </w:pPr>
  </w:style>
  <w:style w:type="paragraph" w:styleId="801">
    <w:name w:val="toc 6"/>
    <w:basedOn w:val="807"/>
    <w:next w:val="807"/>
    <w:uiPriority w:val="39"/>
    <w:unhideWhenUsed/>
    <w:pPr>
      <w:ind w:left="1417" w:right="0" w:firstLine="0"/>
      <w:spacing w:after="57"/>
    </w:pPr>
  </w:style>
  <w:style w:type="paragraph" w:styleId="802">
    <w:name w:val="toc 7"/>
    <w:basedOn w:val="807"/>
    <w:next w:val="807"/>
    <w:uiPriority w:val="39"/>
    <w:unhideWhenUsed/>
    <w:pPr>
      <w:ind w:left="1701" w:right="0" w:firstLine="0"/>
      <w:spacing w:after="57"/>
    </w:pPr>
  </w:style>
  <w:style w:type="paragraph" w:styleId="803">
    <w:name w:val="toc 8"/>
    <w:basedOn w:val="807"/>
    <w:next w:val="807"/>
    <w:uiPriority w:val="39"/>
    <w:unhideWhenUsed/>
    <w:pPr>
      <w:ind w:left="1984" w:right="0" w:firstLine="0"/>
      <w:spacing w:after="57"/>
    </w:pPr>
  </w:style>
  <w:style w:type="paragraph" w:styleId="804">
    <w:name w:val="toc 9"/>
    <w:basedOn w:val="807"/>
    <w:next w:val="807"/>
    <w:uiPriority w:val="39"/>
    <w:unhideWhenUsed/>
    <w:pPr>
      <w:ind w:left="2268" w:right="0" w:firstLine="0"/>
      <w:spacing w:after="57"/>
    </w:pPr>
  </w:style>
  <w:style w:type="paragraph" w:styleId="805">
    <w:name w:val="TOC Heading"/>
    <w:uiPriority w:val="39"/>
    <w:unhideWhenUsed/>
  </w:style>
  <w:style w:type="paragraph" w:styleId="806">
    <w:name w:val="table of figures"/>
    <w:basedOn w:val="807"/>
    <w:next w:val="807"/>
    <w:uiPriority w:val="99"/>
    <w:unhideWhenUsed/>
    <w:pPr>
      <w:spacing w:after="0" w:afterAutospacing="0"/>
    </w:pPr>
  </w:style>
  <w:style w:type="paragraph" w:styleId="807" w:default="1">
    <w:name w:val="Normal"/>
    <w:qFormat/>
  </w:style>
  <w:style w:type="paragraph" w:styleId="808">
    <w:name w:val="Heading 2"/>
    <w:basedOn w:val="807"/>
    <w:next w:val="807"/>
    <w:link w:val="822"/>
    <w:qFormat/>
    <w:uiPriority w:val="9"/>
    <w:semiHidden/>
    <w:unhideWhenUsed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  <w:pPr>
      <w:keepLines/>
      <w:keepNext/>
      <w:spacing w:after="0" w:before="200"/>
      <w:outlineLvl w:val="1"/>
    </w:pPr>
  </w:style>
  <w:style w:type="character" w:styleId="809" w:default="1">
    <w:name w:val="Default Paragraph Font"/>
    <w:uiPriority w:val="1"/>
    <w:semiHidden/>
    <w:unhideWhenUsed/>
  </w:style>
  <w:style w:type="table" w:styleId="8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1" w:default="1">
    <w:name w:val="No List"/>
    <w:uiPriority w:val="99"/>
    <w:semiHidden/>
    <w:unhideWhenUsed/>
  </w:style>
  <w:style w:type="paragraph" w:styleId="812">
    <w:name w:val="Subtitle"/>
    <w:basedOn w:val="807"/>
    <w:next w:val="807"/>
    <w:link w:val="813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  <w:pPr>
      <w:numPr>
        <w:ilvl w:val="1"/>
      </w:numPr>
    </w:pPr>
  </w:style>
  <w:style w:type="character" w:styleId="813" w:customStyle="1">
    <w:name w:val="Підзаголовок Знак"/>
    <w:basedOn w:val="809"/>
    <w:link w:val="812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814">
    <w:name w:val="Normal (Web)"/>
    <w:basedOn w:val="807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15">
    <w:name w:val="Strong"/>
    <w:basedOn w:val="809"/>
    <w:qFormat/>
    <w:uiPriority w:val="22"/>
    <w:rPr>
      <w:b/>
      <w:bCs/>
    </w:rPr>
  </w:style>
  <w:style w:type="character" w:styleId="816">
    <w:name w:val="Emphasis"/>
    <w:basedOn w:val="809"/>
    <w:qFormat/>
    <w:uiPriority w:val="20"/>
    <w:rPr>
      <w:i/>
      <w:iCs/>
    </w:rPr>
  </w:style>
  <w:style w:type="character" w:styleId="817">
    <w:name w:val="Hyperlink"/>
    <w:basedOn w:val="809"/>
    <w:uiPriority w:val="99"/>
    <w:semiHidden/>
    <w:unhideWhenUsed/>
    <w:rPr>
      <w:color w:val="0000FF"/>
      <w:u w:val="single"/>
    </w:rPr>
  </w:style>
  <w:style w:type="paragraph" w:styleId="818">
    <w:name w:val="Balloon Text"/>
    <w:basedOn w:val="807"/>
    <w:link w:val="819"/>
    <w:uiPriority w:val="99"/>
    <w:semiHidden/>
    <w:unhideWhenUsed/>
    <w:rPr>
      <w:rFonts w:ascii="Calibri" w:hAnsi="Calibri"/>
      <w:sz w:val="16"/>
      <w:szCs w:val="16"/>
    </w:rPr>
    <w:pPr>
      <w:spacing w:lineRule="auto" w:line="240" w:after="0"/>
    </w:pPr>
  </w:style>
  <w:style w:type="character" w:styleId="819" w:customStyle="1">
    <w:name w:val="Текст у виносці Знак"/>
    <w:basedOn w:val="809"/>
    <w:link w:val="818"/>
    <w:uiPriority w:val="99"/>
    <w:semiHidden/>
    <w:rPr>
      <w:rFonts w:ascii="Calibri" w:hAnsi="Calibri"/>
      <w:sz w:val="16"/>
      <w:szCs w:val="16"/>
    </w:rPr>
  </w:style>
  <w:style w:type="paragraph" w:styleId="820">
    <w:name w:val="No Spacing"/>
    <w:link w:val="821"/>
    <w:qFormat/>
    <w:uiPriority w:val="1"/>
    <w:rPr>
      <w:rFonts w:eastAsiaTheme="minorEastAsia"/>
      <w:lang w:eastAsia="uk-UA"/>
    </w:rPr>
    <w:pPr>
      <w:spacing w:lineRule="auto" w:line="240" w:after="0"/>
    </w:pPr>
  </w:style>
  <w:style w:type="character" w:styleId="821" w:customStyle="1">
    <w:name w:val="Без інтервалів Знак"/>
    <w:basedOn w:val="809"/>
    <w:link w:val="820"/>
    <w:uiPriority w:val="1"/>
    <w:rPr>
      <w:rFonts w:eastAsiaTheme="minorEastAsia"/>
      <w:lang w:eastAsia="uk-UA"/>
    </w:rPr>
  </w:style>
  <w:style w:type="character" w:styleId="822" w:customStyle="1">
    <w:name w:val="Заголовок 2 Знак"/>
    <w:basedOn w:val="809"/>
    <w:link w:val="808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table" w:styleId="823">
    <w:name w:val="Table Grid"/>
    <w:basedOn w:val="81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Цікаві факти</dc:title>
  <dc:subject>РЕПТИЛІЇ</dc:subject>
  <dc:creator>Учениця 7 класу Левчук Аліна</dc:creator>
  <cp:lastModifiedBy>СТАРОДУБ Людмила Олександрівна</cp:lastModifiedBy>
  <cp:revision>11</cp:revision>
  <dcterms:created xsi:type="dcterms:W3CDTF">2021-02-16T09:20:00Z</dcterms:created>
  <dcterms:modified xsi:type="dcterms:W3CDTF">2022-01-25T16:21:07Z</dcterms:modified>
</cp:coreProperties>
</file>