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Додаток 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до рішення виконавчого комітету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Менської міської ради </w:t>
      </w:r>
      <w:r>
        <w:rPr>
          <w:sz w:val="28"/>
        </w:rPr>
      </w:r>
      <w:r/>
    </w:p>
    <w:p>
      <w:pPr>
        <w:ind w:left="5670"/>
        <w:jc w:val="both"/>
        <w:spacing w:lineRule="auto" w:line="240" w:after="0"/>
        <w:widowControl w:val="off"/>
        <w:rPr>
          <w:rFonts w:ascii="Times New Roman" w:hAnsi="Times New Roman" w:cs="Times New Roman" w:eastAsia="Batang"/>
          <w:sz w:val="28"/>
          <w:szCs w:val="24"/>
        </w:rPr>
      </w:pP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8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січня 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202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2</w:t>
      </w:r>
      <w:r>
        <w:rPr>
          <w:rFonts w:ascii="Times New Roman" w:hAnsi="Times New Roman" w:cs="Times New Roman" w:eastAsia="Batang"/>
          <w:sz w:val="28"/>
          <w:szCs w:val="24"/>
          <w:lang w:val="uk-UA"/>
        </w:rPr>
        <w:t xml:space="preserve"> року № ____</w:t>
      </w:r>
      <w:r>
        <w:rPr>
          <w:sz w:val="28"/>
        </w:rPr>
      </w:r>
      <w:r/>
    </w:p>
    <w:p>
      <w:pPr>
        <w:ind w:left="5953"/>
        <w:jc w:val="right"/>
        <w:spacing w:lineRule="auto" w:line="240" w:after="0"/>
        <w:widowControl w:val="off"/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pPr>
      <w:r>
        <w:rPr>
          <w:rFonts w:ascii="Times New Roman" w:hAnsi="Times New Roman" w:cs="Mangal" w:eastAsia="Lucida Sans Unicode"/>
          <w:sz w:val="18"/>
          <w:szCs w:val="18"/>
          <w:lang w:val="uk-UA" w:bidi="hi-IN" w:eastAsia="hi-IN"/>
        </w:rPr>
      </w:r>
      <w:r/>
    </w:p>
    <w:p>
      <w:pPr>
        <w:ind w:left="12036" w:firstLine="708"/>
        <w:jc w:val="center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/>
        </w:rPr>
      </w:pPr>
      <w:r>
        <w:rPr>
          <w:rFonts w:ascii="Times New Roman" w:hAnsi="Times New Roman" w:cs="Times New Roman" w:eastAsia="Times New Roman"/>
          <w:sz w:val="24"/>
          <w:szCs w:val="24"/>
          <w:lang w:val="uk-UA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Список осіб, яким надаються соціальні послуги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в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КУ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«Менський міський центр соціальних служб»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Менської міської ради відповідно до заяв, поданих у період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.2021 до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17.01.2022</w:t>
      </w:r>
      <w:r/>
    </w:p>
    <w:p>
      <w:pPr>
        <w:jc w:val="center"/>
        <w:rPr>
          <w:rFonts w:ascii="Times New Roman" w:hAnsi="Times New Roman" w:cs="Mangal" w:eastAsia="Lucida Sans Unicode"/>
          <w:b w:val="fals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 w:val="false"/>
          <w:color w:val="000000"/>
          <w:sz w:val="28"/>
          <w:szCs w:val="28"/>
          <w:lang w:val="uk-UA" w:bidi="hi-IN" w:eastAsia="hi-IN"/>
        </w:rPr>
      </w:r>
      <w:r>
        <w:rPr>
          <w:rFonts w:ascii="Times New Roman" w:hAnsi="Times New Roman" w:cs="Mangal" w:eastAsia="Lucida Sans Unicode"/>
          <w:b w:val="false"/>
          <w:color w:val="000000"/>
          <w:sz w:val="28"/>
          <w:szCs w:val="28"/>
        </w:rPr>
      </w:r>
      <w:r/>
    </w:p>
    <w:tbl>
      <w:tblPr>
        <w:tblW w:w="10064" w:type="dxa"/>
        <w:tblInd w:w="-317" w:type="dxa"/>
        <w:tblLayout w:type="fixed"/>
        <w:tblLook w:val="04A0" w:firstRow="1" w:lastRow="0" w:firstColumn="1" w:lastColumn="0" w:noHBand="0" w:noVBand="1"/>
      </w:tblPr>
      <w:tblGrid>
        <w:gridCol w:w="572"/>
        <w:gridCol w:w="1596"/>
        <w:gridCol w:w="3076"/>
        <w:gridCol w:w="2022"/>
        <w:gridCol w:w="1018"/>
        <w:gridCol w:w="1780"/>
      </w:tblGrid>
      <w:tr>
        <w:trPr>
          <w:trHeight w:val="253"/>
        </w:trPr>
        <w:tc>
          <w:tcPr>
            <w:gridSpan w:val="6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1006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№ п/п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Дата прийняття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 облік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П.І.Б.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Рік</w:t>
            </w:r>
            <w:r/>
          </w:p>
          <w:p>
            <w:pPr>
              <w:ind w:left="-3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народ</w:t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ження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Примітка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2" w:type="dxa"/>
            <w:vAlign w:val="center"/>
            <w:textDirection w:val="lrTb"/>
            <w:noWrap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Інформування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Дарʼя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Михайлівна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Олег Васильович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Аліна Ігорівна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Марина Вікторівна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Анатолій Леонтійович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Марина Віталіївна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Осьмаки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Олеся Володимирівна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Ольга Анатоліївна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Дмитро Михайлович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Корюківка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  <w:sz w:val="28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17.01.2022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Тетяна Іванівна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Майське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Соціальний супровід сімей/осіб, </w:t>
            </w:r>
            <w:r/>
          </w:p>
          <w:p>
            <w:pPr>
              <w:jc w:val="center"/>
              <w:spacing w:lineRule="auto" w:line="240" w:after="0" w:afterAutospacing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які перебувають у складних життєвих обставинах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Олег Васильович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Марина Вікторівна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Анатолій Леонтійович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інтеграція та реінтеграція</w:t>
            </w:r>
            <w:r/>
          </w:p>
        </w:tc>
      </w:tr>
      <w:tr>
        <w:trPr>
          <w:trHeight w:val="530"/>
        </w:trPr>
        <w:tc>
          <w:tcPr>
            <w:tcBorders>
              <w:left w:val="single" w:sz="4" w:space="0" w:color="auto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Марина Вікторівна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Консультування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Дарʼя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Михайлівна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Олег Васильович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9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Аліна Ігорівна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Марина Вікторівна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5.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Тетяна Станіславівна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6.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30.12.2021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Анатолій Леонтійович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Марина Віталіївна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Осьмаки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8.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Олеся Володимирівна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9.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Ольга Анатоліївна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10.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Дмитро Михайлович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Корюківка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11.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Тетяна Іванівна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46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  <w:t xml:space="preserve">12.</w:t>
            </w: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17.01.2022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Тетяна Іванівна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Майське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572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single" w:sz="4" w:space="0" w:color="auto"/>
              <w:top w:val="single" w:sz="6" w:space="0" w:color="auto"/>
              <w:right w:val="single" w:sz="4" w:space="0" w:color="auto"/>
              <w:bottom w:val="single" w:sz="4" w:space="0" w:color="auto"/>
            </w:tcBorders>
            <w:tcW w:w="949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Представництво інтересів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Дарʼя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Михайлівна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Марина Вікторівна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Марина Віталіївна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Осьмаки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Ольга Анатоліївна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Стольне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Дмитро Михайлович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Корюківка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14.01.2021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Тетяна Іванівна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17.01.2022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Тетяна Іванівна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Майське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Посередництво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Тетяна Станіславівна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Анатолій Леонтійович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17.01.2022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Тетяна Іванівна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Майське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Соціальна профілактика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Олег Васильович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Марина Вікторівна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Анатолій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Леонтійович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Волосківці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Марина Віталіївна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Осьмаки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Олеся Володимирівна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jc w:val="center"/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</w:r>
            <w:r/>
          </w:p>
        </w:tc>
        <w:tc>
          <w:tcPr>
            <w:gridSpan w:val="5"/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492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Натуральна допомога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Дарʼя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Михайлівна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r/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2.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Аліна Ігорівна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Феськівка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3.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Марина Вікторівна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Мена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72" w:type="dxa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4.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23.12.2021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076" w:type="dxa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Тетяна Станіславівна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022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Ліски</w:t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018" w:type="dxa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780" w:type="dxa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5.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Марина Віталіївна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Осьмаки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6.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Олеся Володимирівна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с. Слобідка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72" w:type="dxa"/>
            <w:vMerge w:val="restart"/>
            <w:textDirection w:val="lrTb"/>
            <w:noWrap/>
          </w:tcPr>
          <w:p>
            <w:pPr>
              <w:contextualSpacing w:val="true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7.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96" w:type="dxa"/>
            <w:vMerge w:val="restart"/>
            <w:textDirection w:val="lrTb"/>
            <w:noWrap/>
          </w:tcPr>
          <w:p>
            <w:pPr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8"/>
              </w:rPr>
              <w:t xml:space="preserve">14.01.2022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76" w:type="dxa"/>
            <w:vMerge w:val="restart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... 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Тетяна Іванівна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022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м. Мена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018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val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/>
              </w:rPr>
              <w:t xml:space="preserve"> </w:t>
            </w:r>
            <w:r/>
          </w:p>
        </w:tc>
        <w:tc>
          <w:tcPr>
            <w:tcBorders>
              <w:left w:val="non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80" w:type="dxa"/>
            <w:vMerge w:val="restart"/>
            <w:textDirection w:val="lrTb"/>
            <w:noWrap/>
          </w:tcPr>
          <w:p>
            <w:pPr>
              <w:jc w:val="center"/>
              <w:spacing w:lineRule="auto" w:line="240" w:after="1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безоплатно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</w:r>
            <w:r/>
          </w:p>
        </w:tc>
      </w:tr>
    </w:tbl>
    <w:p>
      <w:r/>
      <w:r/>
    </w:p>
    <w:p>
      <w:pPr>
        <w:pStyle w:val="865"/>
        <w:contextualSpacing w:val="true"/>
        <w:spacing w:after="0" w:afterAutospacing="0" w:before="0" w:beforeAutospacing="0"/>
        <w:rPr>
          <w:color w:val="000000"/>
        </w:rPr>
      </w:pPr>
      <w:r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 xml:space="preserve">відділу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соц</w:t>
      </w:r>
      <w:r>
        <w:rPr>
          <w:color w:val="000000"/>
          <w:sz w:val="28"/>
          <w:szCs w:val="28"/>
        </w:rPr>
        <w:t xml:space="preserve">іального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</w:rPr>
      </w:r>
      <w:r/>
    </w:p>
    <w:p>
      <w:pPr>
        <w:pStyle w:val="865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  <w:t xml:space="preserve">захисту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населення</w:t>
      </w:r>
      <w:r>
        <w:rPr>
          <w:color w:val="000000"/>
          <w:sz w:val="28"/>
          <w:szCs w:val="28"/>
        </w:rPr>
        <w:t xml:space="preserve">, сі</w:t>
      </w:r>
      <w:r>
        <w:rPr>
          <w:color w:val="000000"/>
          <w:sz w:val="28"/>
          <w:szCs w:val="28"/>
        </w:rPr>
        <w:t xml:space="preserve">м</w:t>
      </w:r>
      <w:r>
        <w:rPr>
          <w:color w:val="000000"/>
          <w:sz w:val="28"/>
          <w:szCs w:val="28"/>
        </w:rPr>
        <w:t xml:space="preserve">ʼї, </w:t>
      </w:r>
      <w:r>
        <w:rPr>
          <w:color w:val="000000"/>
          <w:sz w:val="28"/>
          <w:szCs w:val="28"/>
        </w:rPr>
        <w:t xml:space="preserve">молоді</w:t>
      </w:r>
      <w:r>
        <w:rPr>
          <w:color w:val="000000"/>
          <w:sz w:val="28"/>
          <w:szCs w:val="28"/>
        </w:rPr>
        <w:t xml:space="preserve"> </w:t>
      </w:r>
      <w:r/>
    </w:p>
    <w:p>
      <w:pPr>
        <w:pStyle w:val="866"/>
        <w:contextualSpacing w:val="true"/>
        <w:spacing w:after="0" w:afterAutospacing="0" w:before="0" w:beforeAutospacing="0"/>
      </w:pPr>
      <w:r>
        <w:rPr>
          <w:color w:val="000000"/>
          <w:sz w:val="28"/>
          <w:szCs w:val="28"/>
        </w:rPr>
        <w:t xml:space="preserve">та </w:t>
      </w:r>
      <w:r>
        <w:rPr>
          <w:color w:val="000000"/>
          <w:sz w:val="28"/>
          <w:szCs w:val="28"/>
        </w:rPr>
        <w:t xml:space="preserve">охорони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здоров’я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Менської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міської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ради</w:t>
        <w:tab/>
        <w:tab/>
      </w:r>
      <w:r>
        <w:rPr>
          <w:color w:val="000000"/>
          <w:sz w:val="28"/>
          <w:szCs w:val="28"/>
        </w:rPr>
        <w:t xml:space="preserve">Марина МОСКАЛЬЧУК</w:t>
      </w:r>
      <w:r/>
    </w:p>
    <w:p>
      <w:pPr>
        <w:contextualSpacing w:val="true"/>
        <w:spacing w:lineRule="auto" w:line="240"/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val="uk-UA" w:bidi="hi-IN" w:eastAsia="hi-IN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Batang">
    <w:panose1 w:val="02020603020101020101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3">
    <w:name w:val="Heading 1"/>
    <w:basedOn w:val="861"/>
    <w:next w:val="861"/>
    <w:link w:val="68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4">
    <w:name w:val="Heading 1 Char"/>
    <w:basedOn w:val="862"/>
    <w:link w:val="683"/>
    <w:uiPriority w:val="9"/>
    <w:rPr>
      <w:rFonts w:ascii="Arial" w:hAnsi="Arial" w:cs="Arial" w:eastAsia="Arial"/>
      <w:sz w:val="40"/>
      <w:szCs w:val="40"/>
    </w:rPr>
  </w:style>
  <w:style w:type="paragraph" w:styleId="685">
    <w:name w:val="Heading 2"/>
    <w:basedOn w:val="861"/>
    <w:next w:val="861"/>
    <w:link w:val="68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6">
    <w:name w:val="Heading 2 Char"/>
    <w:basedOn w:val="862"/>
    <w:link w:val="685"/>
    <w:uiPriority w:val="9"/>
    <w:rPr>
      <w:rFonts w:ascii="Arial" w:hAnsi="Arial" w:cs="Arial" w:eastAsia="Arial"/>
      <w:sz w:val="34"/>
    </w:rPr>
  </w:style>
  <w:style w:type="paragraph" w:styleId="687">
    <w:name w:val="Heading 3"/>
    <w:basedOn w:val="861"/>
    <w:next w:val="861"/>
    <w:link w:val="68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8">
    <w:name w:val="Heading 3 Char"/>
    <w:basedOn w:val="862"/>
    <w:link w:val="687"/>
    <w:uiPriority w:val="9"/>
    <w:rPr>
      <w:rFonts w:ascii="Arial" w:hAnsi="Arial" w:cs="Arial" w:eastAsia="Arial"/>
      <w:sz w:val="30"/>
      <w:szCs w:val="30"/>
    </w:rPr>
  </w:style>
  <w:style w:type="paragraph" w:styleId="689">
    <w:name w:val="Heading 4"/>
    <w:basedOn w:val="861"/>
    <w:next w:val="861"/>
    <w:link w:val="69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0">
    <w:name w:val="Heading 4 Char"/>
    <w:basedOn w:val="862"/>
    <w:link w:val="689"/>
    <w:uiPriority w:val="9"/>
    <w:rPr>
      <w:rFonts w:ascii="Arial" w:hAnsi="Arial" w:cs="Arial" w:eastAsia="Arial"/>
      <w:b/>
      <w:bCs/>
      <w:sz w:val="26"/>
      <w:szCs w:val="26"/>
    </w:rPr>
  </w:style>
  <w:style w:type="paragraph" w:styleId="691">
    <w:name w:val="Heading 5"/>
    <w:basedOn w:val="861"/>
    <w:next w:val="861"/>
    <w:link w:val="69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2">
    <w:name w:val="Heading 5 Char"/>
    <w:basedOn w:val="862"/>
    <w:link w:val="691"/>
    <w:uiPriority w:val="9"/>
    <w:rPr>
      <w:rFonts w:ascii="Arial" w:hAnsi="Arial" w:cs="Arial" w:eastAsia="Arial"/>
      <w:b/>
      <w:bCs/>
      <w:sz w:val="24"/>
      <w:szCs w:val="24"/>
    </w:rPr>
  </w:style>
  <w:style w:type="paragraph" w:styleId="693">
    <w:name w:val="Heading 6"/>
    <w:basedOn w:val="861"/>
    <w:next w:val="861"/>
    <w:link w:val="69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4">
    <w:name w:val="Heading 6 Char"/>
    <w:basedOn w:val="862"/>
    <w:link w:val="693"/>
    <w:uiPriority w:val="9"/>
    <w:rPr>
      <w:rFonts w:ascii="Arial" w:hAnsi="Arial" w:cs="Arial" w:eastAsia="Arial"/>
      <w:b/>
      <w:bCs/>
      <w:sz w:val="22"/>
      <w:szCs w:val="22"/>
    </w:rPr>
  </w:style>
  <w:style w:type="paragraph" w:styleId="695">
    <w:name w:val="Heading 7"/>
    <w:basedOn w:val="861"/>
    <w:next w:val="861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6">
    <w:name w:val="Heading 7 Char"/>
    <w:basedOn w:val="862"/>
    <w:link w:val="6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7">
    <w:name w:val="Heading 8"/>
    <w:basedOn w:val="861"/>
    <w:next w:val="861"/>
    <w:link w:val="69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8">
    <w:name w:val="Heading 8 Char"/>
    <w:basedOn w:val="862"/>
    <w:link w:val="697"/>
    <w:uiPriority w:val="9"/>
    <w:rPr>
      <w:rFonts w:ascii="Arial" w:hAnsi="Arial" w:cs="Arial" w:eastAsia="Arial"/>
      <w:i/>
      <w:iCs/>
      <w:sz w:val="22"/>
      <w:szCs w:val="22"/>
    </w:rPr>
  </w:style>
  <w:style w:type="paragraph" w:styleId="699">
    <w:name w:val="Heading 9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0">
    <w:name w:val="Heading 9 Char"/>
    <w:basedOn w:val="862"/>
    <w:link w:val="699"/>
    <w:uiPriority w:val="9"/>
    <w:rPr>
      <w:rFonts w:ascii="Arial" w:hAnsi="Arial" w:cs="Arial" w:eastAsia="Arial"/>
      <w:i/>
      <w:iCs/>
      <w:sz w:val="21"/>
      <w:szCs w:val="21"/>
    </w:rPr>
  </w:style>
  <w:style w:type="paragraph" w:styleId="701">
    <w:name w:val="List Paragraph"/>
    <w:basedOn w:val="861"/>
    <w:qFormat/>
    <w:uiPriority w:val="34"/>
    <w:pPr>
      <w:contextualSpacing w:val="true"/>
      <w:ind w:left="720"/>
    </w:pPr>
  </w:style>
  <w:style w:type="paragraph" w:styleId="702">
    <w:name w:val="No Spacing"/>
    <w:qFormat/>
    <w:uiPriority w:val="1"/>
    <w:pPr>
      <w:spacing w:lineRule="auto" w:line="240" w:after="0" w:before="0"/>
    </w:pPr>
  </w:style>
  <w:style w:type="paragraph" w:styleId="703">
    <w:name w:val="Title"/>
    <w:basedOn w:val="861"/>
    <w:next w:val="861"/>
    <w:link w:val="70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4">
    <w:name w:val="Title Char"/>
    <w:basedOn w:val="862"/>
    <w:link w:val="703"/>
    <w:uiPriority w:val="10"/>
    <w:rPr>
      <w:sz w:val="48"/>
      <w:szCs w:val="48"/>
    </w:rPr>
  </w:style>
  <w:style w:type="paragraph" w:styleId="705">
    <w:name w:val="Subtitle"/>
    <w:basedOn w:val="861"/>
    <w:next w:val="861"/>
    <w:link w:val="706"/>
    <w:qFormat/>
    <w:uiPriority w:val="11"/>
    <w:rPr>
      <w:sz w:val="24"/>
      <w:szCs w:val="24"/>
    </w:rPr>
    <w:pPr>
      <w:spacing w:after="200" w:before="200"/>
    </w:pPr>
  </w:style>
  <w:style w:type="character" w:styleId="706">
    <w:name w:val="Subtitle Char"/>
    <w:basedOn w:val="862"/>
    <w:link w:val="705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2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2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2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2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</w:style>
  <w:style w:type="character" w:styleId="862" w:default="1">
    <w:name w:val="Default Paragraph Font"/>
    <w:uiPriority w:val="1"/>
    <w:semiHidden/>
    <w:unhideWhenUsed/>
  </w:style>
  <w:style w:type="table" w:styleId="86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4" w:default="1">
    <w:name w:val="No List"/>
    <w:uiPriority w:val="99"/>
    <w:semiHidden/>
    <w:unhideWhenUsed/>
  </w:style>
  <w:style w:type="paragraph" w:styleId="865" w:customStyle="1">
    <w:name w:val="docdata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66">
    <w:name w:val="Normal (Web)"/>
    <w:uiPriority w:val="99"/>
    <w:semiHidden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Eco_1</dc:creator>
  <cp:keywords/>
  <dc:description/>
  <cp:lastModifiedBy>Четвертакова Наталія Вікторівна</cp:lastModifiedBy>
  <cp:revision>9</cp:revision>
  <dcterms:created xsi:type="dcterms:W3CDTF">2021-11-15T13:03:00Z</dcterms:created>
  <dcterms:modified xsi:type="dcterms:W3CDTF">2022-01-21T08:40:06Z</dcterms:modified>
</cp:coreProperties>
</file>