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473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48"/>
        <w:ind w:left="0" w:right="5528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sz w:val="28"/>
        </w:rPr>
      </w:pPr>
      <w:r>
        <w:rPr>
          <w:sz w:val="32"/>
        </w:rPr>
        <w:t xml:space="preserve"> </w:t>
      </w:r>
      <w:r>
        <w:rPr>
          <w:sz w:val="28"/>
        </w:rPr>
      </w:r>
      <w:r/>
    </w:p>
    <w:p>
      <w:pPr>
        <w:pStyle w:val="84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у Готенко Д.І. ( с. Феськівка)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 </w:t>
      </w:r>
      <w:r>
        <w:rPr>
          <w:rFonts w:cs="Times New Roman"/>
          <w:sz w:val="28"/>
          <w:szCs w:val="28"/>
          <w:lang w:val="uk-UA"/>
        </w:rPr>
        <w:t xml:space="preserve">Готенко</w:t>
      </w:r>
      <w:r>
        <w:rPr>
          <w:rFonts w:cs="Times New Roman"/>
          <w:sz w:val="28"/>
          <w:szCs w:val="28"/>
          <w:lang w:val="uk-UA"/>
        </w:rPr>
        <w:t xml:space="preserve"> Дарині Іванівні (дитина – ХХХ) у розмірі 1500,00 грн.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360" w:after="0" w:afterAutospacing="0" w:before="0" w:beforeAutospacing="0"/>
        <w:tabs>
          <w:tab w:val="left" w:pos="6520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</w:t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qFormat/>
    <w:uiPriority w:val="1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70</cp:revision>
  <dcterms:created xsi:type="dcterms:W3CDTF">2021-06-02T06:48:00Z</dcterms:created>
  <dcterms:modified xsi:type="dcterms:W3CDTF">2023-09-07T10:48:04Z</dcterms:modified>
</cp:coreProperties>
</file>