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69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ЗАТВЕРДЖЕНО</w:t>
      </w:r>
      <w:r/>
    </w:p>
    <w:p>
      <w:pPr>
        <w:ind w:left="0" w:right="0" w:firstLine="5669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міського голови </w:t>
      </w:r>
      <w:r/>
    </w:p>
    <w:p>
      <w:pPr>
        <w:ind w:left="5669" w:right="0" w:firstLine="0"/>
        <w:spacing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24 грудня 2021 року № 481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ПОЛОЖЕННЯ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Робочу групу із проведення інвентаризації послуг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Це Положення визначає основні завдання, повноваження та склад Робочої групи із проведення інвентаризації послуг (далі - Робоча група), а також порядок організації її роботи.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Робоча група є тимчасовим консультативно-дорадчим органом, утвореним міським головою для забезпечення проведення інвентаризації послуг, що надаються Менською міською радою, її виконавчими органами, комунальними підприємствами, установами (закладами), що 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лежать до сфери управління Менської міської ради. 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Робоча група у своїй діяльності керується Конституцією України,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іншими актами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законодавства України та цим Положенням.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Головою робочої групи є заступник міського голови з питань діяльності виконавчих органів ради.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Персональний склад Робочої групи затверджується міським головою.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Формою роботи Робочої групи є: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</w:t>
        <w:tab/>
        <w:t xml:space="preserve">засідання, що скликаються її головою у разі потреби.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</w:t>
        <w:tab/>
        <w:t xml:space="preserve">проведення роботи зі складення реєстру (опису) послуг членами робочої групи;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засіданнях робочої групи проходить обговорення процесу проведення інвентаризації та схвалюються результати її проведення.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Засідання Робочої групи вважається правомочним, якщо в ньому бере участь не менше половини від загального складу Робочої групи.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Рішення Робочої групи оформлюються протоколом, який підписується головою робочої групи та всіма членами Робочої групи, які брали участь у засіданні.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 Основними завданнями Робочої групи є: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проведення інвентаризації (проведення аналізу «первинних» документів);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забезпечення:</w:t>
        <w:tab/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   організації проведення інвентаризації та здійснення інструктажу членів робочої групи; 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складання протоколів інвентаризації; 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 формування й подання на затвердження міському голові загального протоколу інвентаризації, яким фіксуються результати інвентаризації, складені у вигляді деталізованого реєстру (опису) послуг за визначеною формою. 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розгляду інших питань, що стосуються проведення інвентаризації, які можуть бути прийняті відповідно до цього Положення.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 Робоча група відповідно до визначених цим Положенням завдань має право: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одержувати в установленому порядку безоплатно від виконавчих органів Менської міської ради, комунальними підприємствами, установами, організаціями, закладами  Менської міської ради, інформацію, необхідну для виконання покладених на неї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завдань;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залучати в разі потреби та за згодою до роботи Робочої групи відповідальних працівників виконавчих органів Менської міської ради, комунальних підприємств, установ, організацій, закладів Менської міської ради, запрошувати представник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ів інститутів громадянського суспільства (за згодою);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здійснювати взаємодію та обмін інформацією з виконавчими органами ради, комунальними установами (закладами) та підприємствами, що надають послуги на території Менської міської територіальної громади;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проводити консультаційні заходи для налагодження зворотного зв’язку, обговорення проміжних результатів та розв’язання проблемних питань, що виникатимуть під час інвентаризації;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розглядати інші питання та надавати рекомендації відповідно до компетенції.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_____________________________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fldSimple w:instr="PAGE \* MERGEFORMAT">
      <w:r>
        <w:t xml:space="preserve">1</w:t>
      </w:r>
    </w:fldSimple>
    <w:r/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Caption"/>
    <w:basedOn w:val="894"/>
    <w:next w:val="8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>
    <w:name w:val="Caption Char"/>
    <w:basedOn w:val="714"/>
    <w:link w:val="856"/>
    <w:uiPriority w:val="99"/>
  </w:style>
  <w:style w:type="paragraph" w:styleId="716">
    <w:name w:val="endnote text"/>
    <w:basedOn w:val="894"/>
    <w:link w:val="717"/>
    <w:uiPriority w:val="99"/>
    <w:semiHidden/>
    <w:unhideWhenUsed/>
    <w:rPr>
      <w:sz w:val="20"/>
    </w:rPr>
    <w:pPr>
      <w:spacing w:lineRule="auto" w:line="240" w:after="0"/>
    </w:pPr>
  </w:style>
  <w:style w:type="character" w:styleId="717">
    <w:name w:val="Endnote Text Char"/>
    <w:link w:val="716"/>
    <w:uiPriority w:val="99"/>
    <w:rPr>
      <w:sz w:val="20"/>
    </w:rPr>
  </w:style>
  <w:style w:type="character" w:styleId="718">
    <w:name w:val="endnote reference"/>
    <w:basedOn w:val="895"/>
    <w:uiPriority w:val="99"/>
    <w:semiHidden/>
    <w:unhideWhenUsed/>
    <w:rPr>
      <w:vertAlign w:val="superscript"/>
    </w:rPr>
  </w:style>
  <w:style w:type="paragraph" w:styleId="719">
    <w:name w:val="table of figures"/>
    <w:basedOn w:val="894"/>
    <w:next w:val="894"/>
    <w:uiPriority w:val="99"/>
    <w:unhideWhenUsed/>
    <w:pPr>
      <w:spacing w:after="0" w:afterAutospacing="0"/>
    </w:pPr>
  </w:style>
  <w:style w:type="table" w:styleId="720">
    <w:name w:val="Table Grid Light"/>
    <w:basedOn w:val="8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5">
    <w:name w:val="Bordered &amp; Lined - Accent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826">
    <w:name w:val="Heading 1"/>
    <w:basedOn w:val="894"/>
    <w:next w:val="894"/>
    <w:link w:val="8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27">
    <w:name w:val="Heading 1 Char"/>
    <w:basedOn w:val="895"/>
    <w:link w:val="826"/>
    <w:uiPriority w:val="9"/>
    <w:rPr>
      <w:rFonts w:ascii="Arial" w:hAnsi="Arial" w:cs="Arial" w:eastAsia="Arial"/>
      <w:sz w:val="40"/>
      <w:szCs w:val="40"/>
    </w:rPr>
  </w:style>
  <w:style w:type="paragraph" w:styleId="828">
    <w:name w:val="Heading 2"/>
    <w:basedOn w:val="894"/>
    <w:next w:val="894"/>
    <w:link w:val="8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29">
    <w:name w:val="Heading 2 Char"/>
    <w:basedOn w:val="895"/>
    <w:link w:val="828"/>
    <w:uiPriority w:val="9"/>
    <w:rPr>
      <w:rFonts w:ascii="Arial" w:hAnsi="Arial" w:cs="Arial" w:eastAsia="Arial"/>
      <w:sz w:val="34"/>
    </w:rPr>
  </w:style>
  <w:style w:type="paragraph" w:styleId="830">
    <w:name w:val="Heading 3"/>
    <w:basedOn w:val="894"/>
    <w:next w:val="894"/>
    <w:link w:val="8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31">
    <w:name w:val="Heading 3 Char"/>
    <w:basedOn w:val="895"/>
    <w:link w:val="830"/>
    <w:uiPriority w:val="9"/>
    <w:rPr>
      <w:rFonts w:ascii="Arial" w:hAnsi="Arial" w:cs="Arial" w:eastAsia="Arial"/>
      <w:sz w:val="30"/>
      <w:szCs w:val="30"/>
    </w:rPr>
  </w:style>
  <w:style w:type="paragraph" w:styleId="832">
    <w:name w:val="Heading 4"/>
    <w:basedOn w:val="894"/>
    <w:next w:val="894"/>
    <w:link w:val="8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33">
    <w:name w:val="Heading 4 Char"/>
    <w:basedOn w:val="895"/>
    <w:link w:val="832"/>
    <w:uiPriority w:val="9"/>
    <w:rPr>
      <w:rFonts w:ascii="Arial" w:hAnsi="Arial" w:cs="Arial" w:eastAsia="Arial"/>
      <w:b/>
      <w:bCs/>
      <w:sz w:val="26"/>
      <w:szCs w:val="26"/>
    </w:rPr>
  </w:style>
  <w:style w:type="paragraph" w:styleId="834">
    <w:name w:val="Heading 5"/>
    <w:basedOn w:val="894"/>
    <w:next w:val="894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35">
    <w:name w:val="Heading 5 Char"/>
    <w:basedOn w:val="895"/>
    <w:link w:val="834"/>
    <w:uiPriority w:val="9"/>
    <w:rPr>
      <w:rFonts w:ascii="Arial" w:hAnsi="Arial" w:cs="Arial" w:eastAsia="Arial"/>
      <w:b/>
      <w:bCs/>
      <w:sz w:val="24"/>
      <w:szCs w:val="24"/>
    </w:rPr>
  </w:style>
  <w:style w:type="paragraph" w:styleId="836">
    <w:name w:val="Heading 6"/>
    <w:basedOn w:val="894"/>
    <w:next w:val="894"/>
    <w:link w:val="8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37">
    <w:name w:val="Heading 6 Char"/>
    <w:basedOn w:val="895"/>
    <w:link w:val="836"/>
    <w:uiPriority w:val="9"/>
    <w:rPr>
      <w:rFonts w:ascii="Arial" w:hAnsi="Arial" w:cs="Arial" w:eastAsia="Arial"/>
      <w:b/>
      <w:bCs/>
      <w:sz w:val="22"/>
      <w:szCs w:val="22"/>
    </w:rPr>
  </w:style>
  <w:style w:type="paragraph" w:styleId="838">
    <w:name w:val="Heading 7"/>
    <w:basedOn w:val="894"/>
    <w:next w:val="894"/>
    <w:link w:val="8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39">
    <w:name w:val="Heading 7 Char"/>
    <w:basedOn w:val="895"/>
    <w:link w:val="8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40">
    <w:name w:val="Heading 8"/>
    <w:basedOn w:val="894"/>
    <w:next w:val="894"/>
    <w:link w:val="8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41">
    <w:name w:val="Heading 8 Char"/>
    <w:basedOn w:val="895"/>
    <w:link w:val="840"/>
    <w:uiPriority w:val="9"/>
    <w:rPr>
      <w:rFonts w:ascii="Arial" w:hAnsi="Arial" w:cs="Arial" w:eastAsia="Arial"/>
      <w:i/>
      <w:iCs/>
      <w:sz w:val="22"/>
      <w:szCs w:val="22"/>
    </w:rPr>
  </w:style>
  <w:style w:type="paragraph" w:styleId="842">
    <w:name w:val="Heading 9"/>
    <w:basedOn w:val="894"/>
    <w:next w:val="894"/>
    <w:link w:val="8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43">
    <w:name w:val="Heading 9 Char"/>
    <w:basedOn w:val="895"/>
    <w:link w:val="842"/>
    <w:uiPriority w:val="9"/>
    <w:rPr>
      <w:rFonts w:ascii="Arial" w:hAnsi="Arial" w:cs="Arial" w:eastAsia="Arial"/>
      <w:i/>
      <w:iCs/>
      <w:sz w:val="21"/>
      <w:szCs w:val="21"/>
    </w:rPr>
  </w:style>
  <w:style w:type="paragraph" w:styleId="844">
    <w:name w:val="List Paragraph"/>
    <w:basedOn w:val="894"/>
    <w:qFormat/>
    <w:uiPriority w:val="34"/>
    <w:pPr>
      <w:contextualSpacing w:val="true"/>
      <w:ind w:left="720"/>
    </w:pPr>
  </w:style>
  <w:style w:type="paragraph" w:styleId="845">
    <w:name w:val="No Spacing"/>
    <w:qFormat/>
    <w:uiPriority w:val="1"/>
    <w:pPr>
      <w:spacing w:lineRule="auto" w:line="240" w:after="0" w:before="0"/>
    </w:pPr>
  </w:style>
  <w:style w:type="paragraph" w:styleId="846">
    <w:name w:val="Title"/>
    <w:basedOn w:val="894"/>
    <w:next w:val="894"/>
    <w:link w:val="8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7">
    <w:name w:val="Title Char"/>
    <w:basedOn w:val="895"/>
    <w:link w:val="846"/>
    <w:uiPriority w:val="10"/>
    <w:rPr>
      <w:sz w:val="48"/>
      <w:szCs w:val="48"/>
    </w:rPr>
  </w:style>
  <w:style w:type="paragraph" w:styleId="848">
    <w:name w:val="Subtitle"/>
    <w:basedOn w:val="894"/>
    <w:next w:val="894"/>
    <w:link w:val="849"/>
    <w:qFormat/>
    <w:uiPriority w:val="11"/>
    <w:rPr>
      <w:sz w:val="24"/>
      <w:szCs w:val="24"/>
    </w:rPr>
    <w:pPr>
      <w:spacing w:after="200" w:before="200"/>
    </w:pPr>
  </w:style>
  <w:style w:type="character" w:styleId="849">
    <w:name w:val="Subtitle Char"/>
    <w:basedOn w:val="895"/>
    <w:link w:val="848"/>
    <w:uiPriority w:val="11"/>
    <w:rPr>
      <w:sz w:val="24"/>
      <w:szCs w:val="24"/>
    </w:rPr>
  </w:style>
  <w:style w:type="paragraph" w:styleId="850">
    <w:name w:val="Quote"/>
    <w:basedOn w:val="894"/>
    <w:next w:val="894"/>
    <w:link w:val="851"/>
    <w:qFormat/>
    <w:uiPriority w:val="29"/>
    <w:rPr>
      <w:i/>
    </w:rPr>
    <w:pPr>
      <w:ind w:left="720" w:right="720"/>
    </w:pPr>
  </w:style>
  <w:style w:type="character" w:styleId="851">
    <w:name w:val="Quote Char"/>
    <w:link w:val="850"/>
    <w:uiPriority w:val="29"/>
    <w:rPr>
      <w:i/>
    </w:rPr>
  </w:style>
  <w:style w:type="paragraph" w:styleId="852">
    <w:name w:val="Intense Quote"/>
    <w:basedOn w:val="894"/>
    <w:next w:val="894"/>
    <w:link w:val="853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3">
    <w:name w:val="Intense Quote Char"/>
    <w:link w:val="852"/>
    <w:uiPriority w:val="30"/>
    <w:rPr>
      <w:i/>
    </w:rPr>
  </w:style>
  <w:style w:type="paragraph" w:styleId="854">
    <w:name w:val="Header"/>
    <w:basedOn w:val="894"/>
    <w:link w:val="8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5">
    <w:name w:val="Header Char"/>
    <w:basedOn w:val="895"/>
    <w:link w:val="854"/>
    <w:uiPriority w:val="99"/>
  </w:style>
  <w:style w:type="paragraph" w:styleId="856">
    <w:name w:val="Footer"/>
    <w:basedOn w:val="894"/>
    <w:link w:val="8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7">
    <w:name w:val="Footer Char"/>
    <w:basedOn w:val="895"/>
    <w:link w:val="856"/>
    <w:uiPriority w:val="99"/>
  </w:style>
  <w:style w:type="table" w:styleId="858">
    <w:name w:val="Table Grid"/>
    <w:basedOn w:val="89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>
    <w:name w:val="Lined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60">
    <w:name w:val="Lined - Accent 1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61">
    <w:name w:val="Lined - Accent 2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62">
    <w:name w:val="Lined - Accent 3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63">
    <w:name w:val="Lined - Accent 4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64">
    <w:name w:val="Lined - Accent 5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65">
    <w:name w:val="Lined - Accent 6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66">
    <w:name w:val="Bordered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7">
    <w:name w:val="Bordered - Accent 1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8">
    <w:name w:val="Bordered - Accent 2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9">
    <w:name w:val="Bordered - Accent 3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0">
    <w:name w:val="Bordered - Accent 4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1">
    <w:name w:val="Bordered - Accent 5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2">
    <w:name w:val="Bordered - Accent 6"/>
    <w:basedOn w:val="8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3">
    <w:name w:val="Bordered &amp; Lined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74">
    <w:name w:val="Bordered &amp; Lined - Accent 1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75">
    <w:name w:val="Bordered &amp; Lined - Accent 2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76">
    <w:name w:val="Bordered &amp; Lined - Accent 3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77">
    <w:name w:val="Bordered &amp; Lined - Accent 4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78">
    <w:name w:val="Bordered &amp; Lined - Accent 5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79">
    <w:name w:val="Bordered &amp; Lined - Accent 6"/>
    <w:basedOn w:val="8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basedOn w:val="894"/>
    <w:link w:val="882"/>
    <w:uiPriority w:val="99"/>
    <w:semiHidden/>
    <w:unhideWhenUsed/>
    <w:rPr>
      <w:sz w:val="18"/>
    </w:rPr>
    <w:pPr>
      <w:spacing w:lineRule="auto" w:line="240" w:after="40"/>
    </w:pPr>
  </w:style>
  <w:style w:type="character" w:styleId="882">
    <w:name w:val="Footnote Text Char"/>
    <w:link w:val="881"/>
    <w:uiPriority w:val="99"/>
    <w:rPr>
      <w:sz w:val="18"/>
    </w:rPr>
  </w:style>
  <w:style w:type="character" w:styleId="883">
    <w:name w:val="footnote reference"/>
    <w:basedOn w:val="895"/>
    <w:uiPriority w:val="99"/>
    <w:unhideWhenUsed/>
    <w:rPr>
      <w:vertAlign w:val="superscript"/>
    </w:rPr>
  </w:style>
  <w:style w:type="paragraph" w:styleId="884">
    <w:name w:val="toc 1"/>
    <w:basedOn w:val="894"/>
    <w:next w:val="894"/>
    <w:uiPriority w:val="39"/>
    <w:unhideWhenUsed/>
    <w:pPr>
      <w:ind w:left="0" w:right="0" w:firstLine="0"/>
      <w:spacing w:after="57"/>
    </w:pPr>
  </w:style>
  <w:style w:type="paragraph" w:styleId="885">
    <w:name w:val="toc 2"/>
    <w:basedOn w:val="894"/>
    <w:next w:val="894"/>
    <w:uiPriority w:val="39"/>
    <w:unhideWhenUsed/>
    <w:pPr>
      <w:ind w:left="283" w:right="0" w:firstLine="0"/>
      <w:spacing w:after="57"/>
    </w:pPr>
  </w:style>
  <w:style w:type="paragraph" w:styleId="886">
    <w:name w:val="toc 3"/>
    <w:basedOn w:val="894"/>
    <w:next w:val="894"/>
    <w:uiPriority w:val="39"/>
    <w:unhideWhenUsed/>
    <w:pPr>
      <w:ind w:left="567" w:right="0" w:firstLine="0"/>
      <w:spacing w:after="57"/>
    </w:pPr>
  </w:style>
  <w:style w:type="paragraph" w:styleId="887">
    <w:name w:val="toc 4"/>
    <w:basedOn w:val="894"/>
    <w:next w:val="894"/>
    <w:uiPriority w:val="39"/>
    <w:unhideWhenUsed/>
    <w:pPr>
      <w:ind w:left="850" w:right="0" w:firstLine="0"/>
      <w:spacing w:after="57"/>
    </w:pPr>
  </w:style>
  <w:style w:type="paragraph" w:styleId="888">
    <w:name w:val="toc 5"/>
    <w:basedOn w:val="894"/>
    <w:next w:val="894"/>
    <w:uiPriority w:val="39"/>
    <w:unhideWhenUsed/>
    <w:pPr>
      <w:ind w:left="1134" w:right="0" w:firstLine="0"/>
      <w:spacing w:after="57"/>
    </w:pPr>
  </w:style>
  <w:style w:type="paragraph" w:styleId="889">
    <w:name w:val="toc 6"/>
    <w:basedOn w:val="894"/>
    <w:next w:val="894"/>
    <w:uiPriority w:val="39"/>
    <w:unhideWhenUsed/>
    <w:pPr>
      <w:ind w:left="1417" w:right="0" w:firstLine="0"/>
      <w:spacing w:after="57"/>
    </w:pPr>
  </w:style>
  <w:style w:type="paragraph" w:styleId="890">
    <w:name w:val="toc 7"/>
    <w:basedOn w:val="894"/>
    <w:next w:val="894"/>
    <w:uiPriority w:val="39"/>
    <w:unhideWhenUsed/>
    <w:pPr>
      <w:ind w:left="1701" w:right="0" w:firstLine="0"/>
      <w:spacing w:after="57"/>
    </w:pPr>
  </w:style>
  <w:style w:type="paragraph" w:styleId="891">
    <w:name w:val="toc 8"/>
    <w:basedOn w:val="894"/>
    <w:next w:val="894"/>
    <w:uiPriority w:val="39"/>
    <w:unhideWhenUsed/>
    <w:pPr>
      <w:ind w:left="1984" w:right="0" w:firstLine="0"/>
      <w:spacing w:after="57"/>
    </w:pPr>
  </w:style>
  <w:style w:type="paragraph" w:styleId="892">
    <w:name w:val="toc 9"/>
    <w:basedOn w:val="894"/>
    <w:next w:val="894"/>
    <w:uiPriority w:val="39"/>
    <w:unhideWhenUsed/>
    <w:pPr>
      <w:ind w:left="2268" w:right="0" w:firstLine="0"/>
      <w:spacing w:after="57"/>
    </w:pPr>
  </w:style>
  <w:style w:type="paragraph" w:styleId="893">
    <w:name w:val="TOC Heading"/>
    <w:uiPriority w:val="39"/>
    <w:unhideWhenUsed/>
  </w:style>
  <w:style w:type="paragraph" w:styleId="894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95" w:default="1">
    <w:name w:val="Default Paragraph Font"/>
    <w:uiPriority w:val="1"/>
    <w:semiHidden/>
    <w:unhideWhenUsed/>
  </w:style>
  <w:style w:type="table" w:styleId="8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ПРИЩЕПА Вікторія Василівна</cp:lastModifiedBy>
  <cp:revision>15</cp:revision>
  <dcterms:modified xsi:type="dcterms:W3CDTF">2021-12-30T12:48:23Z</dcterms:modified>
</cp:coreProperties>
</file>