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113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912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12"/>
        <w:jc w:val="center"/>
        <w:spacing w:after="0" w:afterAutospacing="0" w:before="113" w:beforeAutospacing="0"/>
        <w:rPr>
          <w:rFonts w:ascii="Times New Roman" w:hAnsi="Times New Roman" w:cs="Times New Roman" w:eastAsia="Times New Roman"/>
          <w:b w:val="false"/>
          <w:sz w:val="16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16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16"/>
        </w:rPr>
      </w:r>
      <w:r/>
    </w:p>
    <w:p>
      <w:pPr>
        <w:pStyle w:val="912"/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bookmarkStart w:id="0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п’ятнадцята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pStyle w:val="91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РІШЕННЯ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912"/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/>
    </w:p>
    <w:p>
      <w:pPr>
        <w:pStyle w:val="91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22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933</w:t>
      </w:r>
      <w:r>
        <w:rPr>
          <w:rFonts w:ascii="Times New Roman" w:hAnsi="Times New Roman" w:cs="Times New Roman" w:eastAsia="Times New Roman"/>
        </w:rPr>
      </w:r>
      <w:r/>
    </w:p>
    <w:p>
      <w:pPr>
        <w:pStyle w:val="912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ind w:left="0" w:right="5528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</w:rPr>
      </w:r>
      <w:bookmarkStart w:id="1" w:name="_GoBack"/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упорядкування відносин щодо користування нежитловим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приміщення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за адресою: м. Мена, вул. Суворова, 64</w:t>
      </w:r>
      <w:bookmarkEnd w:id="1"/>
      <w:r>
        <w:rPr>
          <w:rFonts w:ascii="Times New Roman" w:hAnsi="Times New Roman" w:cs="Times New Roman" w:eastAsia="Times New Roman"/>
        </w:rPr>
      </w:r>
      <w:r/>
    </w:p>
    <w:p>
      <w:pPr>
        <w:ind w:left="0" w:right="5528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 метою забезпечення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злагодженої співпраці та належного утримання нежитлового приміщення за адресою: вулиця Суворова, 64 м. Мена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відповідно до </w:t>
      </w:r>
      <w:r>
        <w:rPr>
          <w:rStyle w:val="917"/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Порядку</w:t>
      </w:r>
      <w:r>
        <w:rPr>
          <w:rFonts w:ascii="Times New Roman" w:hAnsi="Times New Roman" w:cs="Times New Roman" w:eastAsia="Times New Roman"/>
          <w:color w:val="333333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комунальним підприємствам, установам, закладам на правах господарського відання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або оперативного управління, затвердженого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lang w:val="uk-UA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lang w:val="uk-UA"/>
        </w:rPr>
        <w:t xml:space="preserve"> 396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lang w:val="uk-UA"/>
        </w:rPr>
        <w:t xml:space="preserve">, враховуючи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36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сесі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ї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 грудня 2019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№643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Про безоплатну передачу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Менської міської ради майна з комунальної власності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lang w:val="uk-UA"/>
        </w:rPr>
        <w:t xml:space="preserve">, рішення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bookmarkStart w:id="2" w:name="_Hlk90978231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сесі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ї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№ 776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передачу в оперативне управління частини приміщення за адресою: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вул. Суворова, 64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та керуючись ст. 26, 60 Закону України «Про місцеве самоврядування в Україні»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14"/>
        <w:rPr>
          <w:rFonts w:ascii="Times New Roman" w:hAnsi="Times New Roman" w:cs="Times New Roman" w:eastAsia="Times New Roman"/>
          <w:bCs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916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Встановити що, з урахуванням раніше прийнятих рішень міської ради та даних технічної інвентаризації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оперативн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управлінн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«Територіальний центр соціального обслуговування (надання соціальних послуг)» Менської міської ради Менського району Чернігівської області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перебуває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частин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нежитлового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приміщення за адресою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вулиця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Суворова, 64 м. Мена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, а саме: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три кімнати загальною площею  131,49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 (тренажерна кімната – 47,64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., пральня – 45,01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., кімната відпочинку – 38,84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.) та запасний вихід площею 6,19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6"/>
        <w:ind w:firstLine="709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Інша частина приміщення перебуває в господарському віданні Комунального підприємства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»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 w:eastAsia="Times New Roman"/>
        </w:rPr>
      </w:r>
      <w:r/>
    </w:p>
    <w:p>
      <w:pPr>
        <w:pStyle w:val="916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директору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Комунального підприємства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Минець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Р.В. та директору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Комунальної установи «Територіальний центр соціального обслуговування (надання соціальних послуг)»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 Гончар Н.В.: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16"/>
        <w:numPr>
          <w:ilvl w:val="0"/>
          <w:numId w:val="5"/>
        </w:numPr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укласти договір про спільне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користання нежитлов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приміщення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адресою: вулиця  Суворова, 64 м. Мена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16"/>
        <w:numPr>
          <w:ilvl w:val="0"/>
          <w:numId w:val="5"/>
        </w:numPr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укласти договір про відшкод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ування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комунальною установою «Територіальний центр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соціального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обслуговування (надання соціальних послуг)»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частини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витрат комунального підприємства «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Менакомунпослуга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 за надання комунальних послуг відповідно до займаної площі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або на підставі проміжних засобів обліку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6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Контроль за виконанням рішення покласти на постійн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планування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фінансів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бюджету,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соціально-економічного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майна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голови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льності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органів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Гнипа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В.І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6"/>
        <w:ind w:left="0" w:firstLine="0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16"/>
        <w:ind w:left="0" w:firstLine="0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16"/>
        <w:ind w:left="0" w:firstLine="0"/>
        <w:jc w:val="both"/>
        <w:spacing w:after="0" w:afterAutospacing="0" w:before="0" w:beforeAutospacing="0"/>
        <w:shd w:val="clear" w:fill="FFFFFF" w:color="auto"/>
        <w:tabs>
          <w:tab w:val="left" w:pos="992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p>
      <w:pPr>
        <w:tabs>
          <w:tab w:val="left" w:pos="6378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cs="Times New Roman" w:eastAsia="Times New Roman"/>
          <w:color w:val="FFFFFF"/>
          <w:sz w:val="19"/>
          <w:szCs w:val="19"/>
          <w:lang w:val="uk-UA"/>
        </w:rPr>
        <w:t xml:space="preserve">СТАНОВА "ТЕРИТОРІАЛЬНИЙ ЦЕНТР СОЦІАЛЬНО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jc w:val="center"/>
    </w:pPr>
    <w:fldSimple w:instr="PAGE \* MERGEFORMAT">
      <w:r>
        <w:t xml:space="preserve">1</w:t>
      </w:r>
    </w:fldSimple>
    <w:r/>
    <w:r/>
  </w:p>
  <w:p>
    <w:pPr>
      <w:pStyle w:val="70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727"/>
    <w:next w:val="727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basedOn w:val="727"/>
    <w:next w:val="727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727"/>
    <w:next w:val="727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727"/>
    <w:next w:val="727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727"/>
    <w:next w:val="727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727"/>
    <w:next w:val="727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>
    <w:name w:val="Heading 7"/>
    <w:basedOn w:val="727"/>
    <w:next w:val="727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>
    <w:name w:val="Heading 8"/>
    <w:basedOn w:val="727"/>
    <w:next w:val="727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>
    <w:name w:val="Heading 9"/>
    <w:basedOn w:val="727"/>
    <w:next w:val="727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Title Char"/>
    <w:basedOn w:val="728"/>
    <w:link w:val="751"/>
    <w:uiPriority w:val="10"/>
    <w:rPr>
      <w:sz w:val="48"/>
      <w:szCs w:val="48"/>
    </w:rPr>
  </w:style>
  <w:style w:type="character" w:styleId="700">
    <w:name w:val="Subtitle Char"/>
    <w:basedOn w:val="728"/>
    <w:link w:val="753"/>
    <w:uiPriority w:val="11"/>
    <w:rPr>
      <w:sz w:val="24"/>
      <w:szCs w:val="24"/>
    </w:rPr>
  </w:style>
  <w:style w:type="character" w:styleId="701">
    <w:name w:val="Quote Char"/>
    <w:link w:val="755"/>
    <w:uiPriority w:val="29"/>
    <w:rPr>
      <w:i/>
    </w:rPr>
  </w:style>
  <w:style w:type="character" w:styleId="702">
    <w:name w:val="Intense Quote Char"/>
    <w:link w:val="757"/>
    <w:uiPriority w:val="30"/>
    <w:rPr>
      <w:i/>
    </w:rPr>
  </w:style>
  <w:style w:type="paragraph" w:styleId="703">
    <w:name w:val="Header"/>
    <w:basedOn w:val="727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4">
    <w:name w:val="Footer"/>
    <w:basedOn w:val="727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5">
    <w:name w:val="Caption"/>
    <w:basedOn w:val="727"/>
    <w:next w:val="7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6">
    <w:name w:val="Plain Table 1"/>
    <w:basedOn w:val="7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7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7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5 Dark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7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2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0">
    <w:name w:val="List Table 3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5 Dark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6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4">
    <w:name w:val="List Table 7 Colorful"/>
    <w:basedOn w:val="7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25">
    <w:name w:val="Footnote Text Char"/>
    <w:link w:val="892"/>
    <w:uiPriority w:val="99"/>
    <w:rPr>
      <w:sz w:val="18"/>
    </w:rPr>
  </w:style>
  <w:style w:type="character" w:styleId="726">
    <w:name w:val="Endnote Text Char"/>
    <w:link w:val="895"/>
    <w:uiPriority w:val="99"/>
    <w:rPr>
      <w:sz w:val="20"/>
    </w:rPr>
  </w:style>
  <w:style w:type="paragraph" w:styleId="727" w:default="1">
    <w:name w:val="Normal"/>
    <w:qFormat/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paragraph" w:styleId="731" w:customStyle="1">
    <w:name w:val="Заголовок 11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link w:val="7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link w:val="7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727"/>
    <w:rPr>
      <w:rFonts w:ascii="Times New Roman" w:hAnsi="Times New Roman" w:eastAsia="Times New Roman"/>
      <w:lang w:val="uk-UA"/>
    </w:rPr>
    <w:pPr>
      <w:ind w:left="720"/>
    </w:pPr>
  </w:style>
  <w:style w:type="paragraph" w:styleId="750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1">
    <w:name w:val="Title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Назва Знак"/>
    <w:link w:val="751"/>
    <w:uiPriority w:val="10"/>
    <w:rPr>
      <w:sz w:val="48"/>
      <w:szCs w:val="48"/>
    </w:rPr>
  </w:style>
  <w:style w:type="paragraph" w:styleId="753">
    <w:name w:val="Subtitle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ідзаголовок Знак"/>
    <w:link w:val="753"/>
    <w:uiPriority w:val="11"/>
    <w:rPr>
      <w:sz w:val="24"/>
      <w:szCs w:val="24"/>
    </w:rPr>
  </w:style>
  <w:style w:type="paragraph" w:styleId="755">
    <w:name w:val="Quote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Знак"/>
    <w:link w:val="755"/>
    <w:uiPriority w:val="29"/>
    <w:rPr>
      <w:i/>
    </w:rPr>
  </w:style>
  <w:style w:type="paragraph" w:styleId="757">
    <w:name w:val="Intense Quote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uiPriority w:val="30"/>
    <w:rPr>
      <w:i/>
    </w:rPr>
  </w:style>
  <w:style w:type="paragraph" w:styleId="759" w:customStyle="1">
    <w:name w:val="Верхній колонтитул1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link w:val="759"/>
    <w:uiPriority w:val="99"/>
  </w:style>
  <w:style w:type="paragraph" w:styleId="761" w:customStyle="1">
    <w:name w:val="Нижній колонтитул1"/>
    <w:link w:val="7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uiPriority w:val="99"/>
  </w:style>
  <w:style w:type="paragraph" w:styleId="76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link w:val="761"/>
    <w:uiPriority w:val="99"/>
  </w:style>
  <w:style w:type="table" w:styleId="7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ви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endnote text"/>
    <w:link w:val="896"/>
    <w:uiPriority w:val="99"/>
    <w:semiHidden/>
    <w:unhideWhenUsed/>
  </w:style>
  <w:style w:type="character" w:styleId="896" w:customStyle="1">
    <w:name w:val="Текст кінцевої виноски Знак"/>
    <w:link w:val="895"/>
    <w:uiPriority w:val="99"/>
    <w:rPr>
      <w:sz w:val="20"/>
    </w:rPr>
  </w:style>
  <w:style w:type="character" w:styleId="897">
    <w:name w:val="endnote reference"/>
    <w:uiPriority w:val="99"/>
    <w:semiHidden/>
    <w:unhideWhenUsed/>
    <w:rPr>
      <w:vertAlign w:val="superscript"/>
    </w:rPr>
  </w:style>
  <w:style w:type="paragraph" w:styleId="898">
    <w:name w:val="toc 1"/>
    <w:uiPriority w:val="39"/>
    <w:unhideWhenUsed/>
    <w:pPr>
      <w:spacing w:after="57"/>
    </w:pPr>
  </w:style>
  <w:style w:type="paragraph" w:styleId="899">
    <w:name w:val="toc 2"/>
    <w:uiPriority w:val="39"/>
    <w:unhideWhenUsed/>
    <w:pPr>
      <w:ind w:left="283"/>
      <w:spacing w:after="57"/>
    </w:pPr>
  </w:style>
  <w:style w:type="paragraph" w:styleId="900">
    <w:name w:val="toc 3"/>
    <w:uiPriority w:val="39"/>
    <w:unhideWhenUsed/>
    <w:pPr>
      <w:ind w:left="567"/>
      <w:spacing w:after="57"/>
    </w:pPr>
  </w:style>
  <w:style w:type="paragraph" w:styleId="901">
    <w:name w:val="toc 4"/>
    <w:uiPriority w:val="39"/>
    <w:unhideWhenUsed/>
    <w:pPr>
      <w:ind w:left="850"/>
      <w:spacing w:after="57"/>
    </w:pPr>
  </w:style>
  <w:style w:type="paragraph" w:styleId="902">
    <w:name w:val="toc 5"/>
    <w:uiPriority w:val="39"/>
    <w:unhideWhenUsed/>
    <w:pPr>
      <w:ind w:left="1134"/>
      <w:spacing w:after="57"/>
    </w:pPr>
  </w:style>
  <w:style w:type="paragraph" w:styleId="903">
    <w:name w:val="toc 6"/>
    <w:uiPriority w:val="39"/>
    <w:unhideWhenUsed/>
    <w:pPr>
      <w:ind w:left="1417"/>
      <w:spacing w:after="57"/>
    </w:pPr>
  </w:style>
  <w:style w:type="paragraph" w:styleId="904">
    <w:name w:val="toc 7"/>
    <w:uiPriority w:val="39"/>
    <w:unhideWhenUsed/>
    <w:pPr>
      <w:ind w:left="1701"/>
      <w:spacing w:after="57"/>
    </w:pPr>
  </w:style>
  <w:style w:type="paragraph" w:styleId="905">
    <w:name w:val="toc 8"/>
    <w:uiPriority w:val="39"/>
    <w:unhideWhenUsed/>
    <w:pPr>
      <w:ind w:left="1984"/>
      <w:spacing w:after="57"/>
    </w:pPr>
  </w:style>
  <w:style w:type="paragraph" w:styleId="906">
    <w:name w:val="toc 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uiPriority w:val="99"/>
    <w:unhideWhenUsed/>
  </w:style>
  <w:style w:type="paragraph" w:styleId="909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0">
    <w:name w:val="Balloon Text"/>
    <w:basedOn w:val="727"/>
    <w:link w:val="911"/>
    <w:semiHidden/>
    <w:rPr>
      <w:rFonts w:ascii="Tahoma" w:hAnsi="Tahoma"/>
      <w:sz w:val="16"/>
      <w:szCs w:val="16"/>
    </w:rPr>
  </w:style>
  <w:style w:type="character" w:styleId="911" w:customStyle="1">
    <w:name w:val="Текст у виносці Знак"/>
    <w:basedOn w:val="728"/>
    <w:link w:val="910"/>
    <w:semiHidden/>
    <w:rPr>
      <w:rFonts w:ascii="Tahoma" w:hAnsi="Tahoma" w:eastAsia="Calibri"/>
      <w:sz w:val="16"/>
      <w:szCs w:val="16"/>
      <w:lang w:bidi="en-US"/>
    </w:rPr>
  </w:style>
  <w:style w:type="paragraph" w:styleId="912">
    <w:name w:val="Normal (Web)"/>
    <w:basedOn w:val="72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3" w:customStyle="1">
    <w:name w:val="Обычный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14" w:customStyle="1">
    <w:name w:val="Основной текст1"/>
    <w:basedOn w:val="727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15" w:customStyle="1">
    <w:name w:val="Абзац списка"/>
    <w:basedOn w:val="727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16" w:customStyle="1">
    <w:name w:val="Обычный (веб)1"/>
    <w:basedOn w:val="72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17" w:customStyle="1">
    <w:name w:val="docy"/>
    <w:basedOn w:val="72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11</cp:revision>
  <dcterms:created xsi:type="dcterms:W3CDTF">2021-12-20T12:15:00Z</dcterms:created>
  <dcterms:modified xsi:type="dcterms:W3CDTF">2021-12-23T13:25:57Z</dcterms:modified>
</cp:coreProperties>
</file>