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2"/>
        <w:ind w:left="0" w:right="0" w:firstLine="0"/>
        <w:jc w:val="center"/>
        <w:spacing w:after="0" w:afterAutospacing="0" w:before="0" w:beforeAutospacing="0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42"/>
        <w:ind w:left="0" w:right="0" w:firstLine="0"/>
        <w:jc w:val="center"/>
        <w:spacing w:after="0" w:afterAutospacing="0" w:before="0" w:beforeAutospacing="0"/>
      </w:pPr>
      <w:r>
        <w:rPr>
          <w:lang w:bidi="en-US"/>
        </w:rPr>
      </w:r>
      <w:r/>
    </w:p>
    <w:p>
      <w:pPr>
        <w:pStyle w:val="642"/>
        <w:ind w:left="0" w:right="0" w:firstLine="0"/>
        <w:jc w:val="center"/>
        <w:spacing w:after="0" w:afterAutospacing="0" w:before="0" w:beforeAutospacing="0"/>
      </w:pPr>
      <w:r>
        <w:rPr>
          <w:lang w:bidi="en-US"/>
        </w:rPr>
        <w:t xml:space="preserve">МЕНСЬКА МІСЬКА РАДА</w:t>
      </w:r>
      <w:r/>
    </w:p>
    <w:p>
      <w:pPr>
        <w:pStyle w:val="642"/>
        <w:ind w:left="0" w:right="0" w:firstLine="0"/>
        <w:jc w:val="center"/>
        <w:spacing w:after="0" w:afterAutospacing="0" w:before="0" w:beforeAutospacing="0"/>
      </w:pPr>
      <w:r>
        <w:rPr>
          <w:sz w:val="16"/>
          <w:szCs w:val="16"/>
          <w:lang w:bidi="en-US"/>
        </w:rPr>
      </w:r>
      <w:r/>
    </w:p>
    <w:p>
      <w:pPr>
        <w:pStyle w:val="642"/>
        <w:ind w:left="0" w:right="0" w:firstLine="0"/>
        <w:jc w:val="center"/>
        <w:spacing w:after="0" w:afterAutospacing="0" w:before="0" w:beforeAutospacing="0"/>
      </w:pPr>
      <w:r/>
      <w:bookmarkStart w:id="5" w:name="_Hlk82170484"/>
      <w:r>
        <w:rPr>
          <w:lang w:bidi="en-US"/>
        </w:rPr>
        <w:t xml:space="preserve">(п'ятнадцята сесія восьмого скликання) </w:t>
      </w:r>
      <w:bookmarkEnd w:id="5"/>
      <w:r/>
      <w:r/>
    </w:p>
    <w:p>
      <w:pPr>
        <w:pStyle w:val="642"/>
        <w:ind w:left="0" w:right="0" w:firstLine="0"/>
        <w:tabs>
          <w:tab w:val="clear" w:pos="709" w:leader="none"/>
          <w:tab w:val="left" w:pos="4394" w:leader="none"/>
        </w:tabs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61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44"/>
        <w:tabs>
          <w:tab w:val="left" w:pos="4394" w:leader="none"/>
          <w:tab w:val="clear" w:pos="4535" w:leader="none"/>
          <w:tab w:val="clear" w:pos="7370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22 грудня 2021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942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розробку програми щодо розширення можливостей та посилення співпраці з місцевим бізнесом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Заслухавши інформацію міського голови Г.А.Примакова щодо доцільності </w:t>
      </w:r>
      <w:r>
        <w:t xml:space="preserve">розробки програми щодо розширення можливостей та посилення співпраці з місцевим бізнесом та міською радою, враховуючи рекомендації постійних депутатських комісій, </w:t>
      </w:r>
      <w:r>
        <w:t xml:space="preserve">керуючись ст.26 ЗУ “</w:t>
      </w:r>
      <w:r>
        <w:t xml:space="preserve">Про місцеве самоврядування в Україні” Менська міс</w:t>
      </w:r>
      <w:r>
        <w:t xml:space="preserve">ька рада </w:t>
      </w:r>
      <w:r>
        <w:rPr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pStyle w:val="660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Доручити Відділу економічного розвитку та інвестицій Менської міської ради та Фінансовому управлінню Менської міської ради у співпраці з Відділом цифрових трансформацій та комунікації </w:t>
      </w:r>
      <w:r>
        <w:rPr>
          <w:rFonts w:ascii="Times New Roman" w:hAnsi="Times New Roman" w:cs="Times New Roman" w:eastAsia="Times New Roman"/>
          <w:sz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</w:rPr>
        <w:t xml:space="preserve">й іншими структурними підроз</w:t>
      </w:r>
      <w:r>
        <w:rPr>
          <w:rFonts w:ascii="Times New Roman" w:hAnsi="Times New Roman" w:cs="Times New Roman" w:eastAsia="Times New Roman"/>
          <w:sz w:val="28"/>
        </w:rPr>
        <w:t xml:space="preserve">ділами апарату Менської міської ради, розробити та подати на погодження виконавчим комітетом та затвердження на сесії ради проект місцевої програми щодо розширення можливостей та посилення співпраці з місцевим бізнесом (далі - Програма).</w:t>
      </w:r>
      <w:r/>
    </w:p>
    <w:p>
      <w:pPr>
        <w:pStyle w:val="660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Керівникам головних розпорядників коштів спільно із заступниками міського голови з питань виконавчих органів ради, подати розробникам Програми заходи, направлені на розширення можливостей та посилення співпраці з місцевим бізнесом.</w:t>
      </w:r>
      <w:r/>
    </w:p>
    <w:p>
      <w:pPr>
        <w:pStyle w:val="660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Юридичному відділу Менської міської ради розробити проект договору співробітництва та/або меморандуму спрямований на </w:t>
      </w:r>
      <w:r>
        <w:rPr>
          <w:rFonts w:ascii="Times New Roman" w:hAnsi="Times New Roman" w:cs="Times New Roman" w:eastAsia="Times New Roman"/>
          <w:sz w:val="28"/>
        </w:rPr>
        <w:t xml:space="preserve">підтвердження намірів щодо розширення можливостей та посилення співпраці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між Менською міською радою та представниками місцевого бізнесу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pStyle w:val="660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рішення покласти на першого заступника міського голови О.Л.Неберу та заступника міського голови з питань діяльності виконавчих органів ради С.М.Гаєвого.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right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right="0" w:firstLine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20"/>
    <w:next w:val="820"/>
    <w:link w:val="643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643">
    <w:name w:val="Heading 1 Char"/>
    <w:link w:val="642"/>
    <w:uiPriority w:val="9"/>
    <w:rPr>
      <w:b/>
      <w:lang w:eastAsia="uk-UA"/>
    </w:rPr>
  </w:style>
  <w:style w:type="paragraph" w:styleId="644">
    <w:name w:val="Heading 2"/>
    <w:basedOn w:val="820"/>
    <w:next w:val="820"/>
    <w:link w:val="645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645">
    <w:name w:val="Heading 2 Char"/>
    <w:link w:val="644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6">
    <w:name w:val="Heading 3"/>
    <w:basedOn w:val="820"/>
    <w:next w:val="820"/>
    <w:link w:val="647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7">
    <w:name w:val="Heading 3 Char"/>
    <w:link w:val="646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8">
    <w:name w:val="Heading 4"/>
    <w:basedOn w:val="820"/>
    <w:next w:val="820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21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21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21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21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20"/>
    <w:next w:val="820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21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21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List Paragraph"/>
    <w:basedOn w:val="820"/>
    <w:qFormat/>
    <w:uiPriority w:val="34"/>
    <w:pPr>
      <w:contextualSpacing w:val="true"/>
      <w:ind w:left="720"/>
    </w:pPr>
  </w:style>
  <w:style w:type="paragraph" w:styleId="661">
    <w:name w:val="No Spacing"/>
    <w:basedOn w:val="820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2">
    <w:name w:val="Title"/>
    <w:basedOn w:val="820"/>
    <w:next w:val="820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basedOn w:val="821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21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21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21"/>
    <w:link w:val="67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 &amp; 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9">
    <w:name w:val="Bordered &amp; 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0">
    <w:name w:val="Bordered &amp; 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1">
    <w:name w:val="Bordered &amp; 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2">
    <w:name w:val="Bordered &amp; 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3">
    <w:name w:val="Bordered &amp; 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4">
    <w:name w:val="Bordered &amp; 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5">
    <w:name w:val="Bordered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8</cp:revision>
  <dcterms:created xsi:type="dcterms:W3CDTF">2019-03-29T20:09:00Z</dcterms:created>
  <dcterms:modified xsi:type="dcterms:W3CDTF">2021-12-22T16:52:11Z</dcterms:modified>
</cp:coreProperties>
</file>