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32" w:rsidRDefault="00795CB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9" o:title=""/>
              </v:shape>
            </w:pict>
          </mc:Fallback>
        </mc:AlternateContent>
      </w:r>
    </w:p>
    <w:p w:rsidR="00C70432" w:rsidRDefault="00C7043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C70432" w:rsidRDefault="00795CB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C70432" w:rsidRDefault="00C7043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C70432" w:rsidRDefault="00795CB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C70432" w:rsidRDefault="00795CBA" w:rsidP="002F3AB3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C70432" w:rsidRDefault="00C7043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C70432" w:rsidRDefault="00795CBA">
      <w:pPr>
        <w:widowControl w:val="0"/>
        <w:tabs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13 грудня 2021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№ </w:t>
      </w:r>
      <w:r w:rsidR="002F3AB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390</w:t>
      </w:r>
    </w:p>
    <w:p w:rsidR="00C70432" w:rsidRDefault="00C70432">
      <w:pPr>
        <w:widowControl w:val="0"/>
        <w:spacing w:after="0" w:line="240" w:lineRule="auto"/>
      </w:pPr>
    </w:p>
    <w:p w:rsidR="00C70432" w:rsidRDefault="00795CBA">
      <w:pPr>
        <w:pStyle w:val="af4"/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норм </w:t>
      </w:r>
      <w:bookmarkStart w:id="0" w:name="_Hlk90030412"/>
      <w:r>
        <w:rPr>
          <w:rFonts w:ascii="Times New Roman" w:hAnsi="Times New Roman" w:cs="Times New Roman"/>
          <w:b/>
          <w:sz w:val="28"/>
          <w:szCs w:val="28"/>
        </w:rPr>
        <w:t xml:space="preserve">надання послуг з вивезення побутових відходів для населення міста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сіл та селищ Менської міської територіальної громади</w:t>
      </w:r>
      <w:bookmarkEnd w:id="0"/>
    </w:p>
    <w:p w:rsidR="00C70432" w:rsidRDefault="00C70432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432" w:rsidRDefault="00411D12" w:rsidP="00411D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5CBA">
        <w:rPr>
          <w:rFonts w:ascii="Times New Roman" w:hAnsi="Times New Roman" w:cs="Times New Roman"/>
          <w:sz w:val="28"/>
          <w:szCs w:val="28"/>
        </w:rPr>
        <w:t xml:space="preserve">З метою встановлення науково обґрунтованих норм </w:t>
      </w:r>
      <w:r w:rsidR="00795CBA">
        <w:rPr>
          <w:rFonts w:ascii="Times New Roman" w:hAnsi="Times New Roman" w:cs="Times New Roman"/>
          <w:bCs/>
          <w:sz w:val="28"/>
          <w:szCs w:val="28"/>
        </w:rPr>
        <w:t xml:space="preserve">надання послуг з вивезення побутових відходів для населення міста </w:t>
      </w:r>
      <w:proofErr w:type="spellStart"/>
      <w:r w:rsidR="00795CBA">
        <w:rPr>
          <w:rFonts w:ascii="Times New Roman" w:hAnsi="Times New Roman" w:cs="Times New Roman"/>
          <w:bCs/>
          <w:sz w:val="28"/>
          <w:szCs w:val="28"/>
        </w:rPr>
        <w:t>Мена</w:t>
      </w:r>
      <w:proofErr w:type="spellEnd"/>
      <w:r w:rsidR="00795CBA">
        <w:rPr>
          <w:rFonts w:ascii="Times New Roman" w:hAnsi="Times New Roman" w:cs="Times New Roman"/>
          <w:bCs/>
          <w:sz w:val="28"/>
          <w:szCs w:val="28"/>
        </w:rPr>
        <w:t>, сіл та селищ Менської міської територіальної громади</w:t>
      </w:r>
      <w:r w:rsidR="00795CBA">
        <w:rPr>
          <w:rFonts w:ascii="Times New Roman" w:hAnsi="Times New Roman" w:cs="Times New Roman"/>
          <w:sz w:val="28"/>
          <w:szCs w:val="28"/>
        </w:rPr>
        <w:t>, керуючись Наказом Міністерства з питань житлово-комунального господарства України від 3</w:t>
      </w:r>
      <w:r w:rsidR="00795CBA">
        <w:rPr>
          <w:rFonts w:ascii="Times New Roman" w:hAnsi="Times New Roman" w:cs="Times New Roman"/>
          <w:color w:val="000000" w:themeColor="text1"/>
          <w:sz w:val="28"/>
          <w:szCs w:val="28"/>
        </w:rPr>
        <w:t>0 липня 2010 року №259 «Про затвердження Правил визначення норм надання послуг з вивезення побутових відходів», Правилами надання послуг з поводження з побутовими відходами, затверджених постановою Кабінету Міністрів України від 10 грудня 2008 року №1070, частиною 3 статті 4 Закону України «Про житлово-комунальні послуги», Законом України «Про відходи» т</w:t>
      </w:r>
      <w:r w:rsidR="00795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795CBA">
        <w:rPr>
          <w:rFonts w:ascii="Times New Roman" w:hAnsi="Times New Roman" w:cs="Times New Roman"/>
          <w:color w:val="000000" w:themeColor="text1"/>
          <w:sz w:val="28"/>
          <w:szCs w:val="28"/>
        </w:rPr>
        <w:t>ст. 30 Закону України «Про місцеве самоврядування в Україні»</w:t>
      </w:r>
      <w:r w:rsidR="00795C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виконавчий комітет </w:t>
      </w:r>
      <w:r w:rsidR="00795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Менської міської ради </w:t>
      </w:r>
    </w:p>
    <w:p w:rsidR="00C70432" w:rsidRDefault="00795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C70432" w:rsidRDefault="00795CBA">
      <w:pPr>
        <w:pStyle w:val="af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норми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надання послуг з вивезення побутових відходів для населення міста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сіл та селищ Менської міської територіальної громади на </w:t>
      </w:r>
      <w:r w:rsidRPr="00411D12">
        <w:rPr>
          <w:rFonts w:ascii="Times New Roman" w:hAnsi="Times New Roman" w:cs="Times New Roman"/>
          <w:bCs/>
          <w:sz w:val="28"/>
          <w:szCs w:val="28"/>
        </w:rPr>
        <w:t>2022-2026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розроблені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ржавним підприємством «Науково-дослідний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-технологічний інститут міського господарства» згідно додатку, що додається.</w:t>
      </w:r>
    </w:p>
    <w:p w:rsidR="00C70432" w:rsidRDefault="00795CBA">
      <w:pPr>
        <w:pStyle w:val="af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Виконавцям послуг з вивезення твердих побутових відходів застосовувати затверджені цим рішенням норми надання послуг з вивезення побутових відходів під час укладання договорів на надання послуг з вивезення побутових відходів.</w:t>
      </w:r>
    </w:p>
    <w:p w:rsidR="00C70432" w:rsidRDefault="00795CBA">
      <w:pPr>
        <w:pStyle w:val="af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F3AB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рішення набирає чинності з 01 січня 2022 року.</w:t>
      </w:r>
    </w:p>
    <w:p w:rsidR="00C70432" w:rsidRDefault="00795CBA">
      <w:pPr>
        <w:pStyle w:val="af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виконанням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Неберу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О.Л.</w:t>
      </w:r>
    </w:p>
    <w:p w:rsidR="00C70432" w:rsidRDefault="00C7043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70432" w:rsidRDefault="00C704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0432" w:rsidRDefault="00795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F99">
        <w:rPr>
          <w:rFonts w:ascii="Times New Roman" w:hAnsi="Times New Roman" w:cs="Times New Roman"/>
          <w:sz w:val="28"/>
          <w:szCs w:val="28"/>
        </w:rPr>
        <w:t xml:space="preserve">    </w:t>
      </w:r>
      <w:r w:rsidR="002F3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Геннадій ПРИМАКОВ</w:t>
      </w:r>
    </w:p>
    <w:p w:rsidR="00C70432" w:rsidRDefault="00795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0432" w:rsidRDefault="00795CB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:rsidR="00C70432" w:rsidRDefault="00795CB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Менської міської ради </w:t>
      </w:r>
    </w:p>
    <w:p w:rsidR="00C70432" w:rsidRDefault="00795CBA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грудня 2021 року № </w:t>
      </w:r>
      <w:r w:rsidR="002F3AB3">
        <w:rPr>
          <w:rFonts w:ascii="Times New Roman" w:hAnsi="Times New Roman" w:cs="Times New Roman"/>
          <w:sz w:val="24"/>
          <w:szCs w:val="24"/>
        </w:rPr>
        <w:t>390</w:t>
      </w:r>
    </w:p>
    <w:p w:rsidR="00C70432" w:rsidRDefault="00C704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0432" w:rsidRDefault="00795CB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Таблиця 1 - Норми надання послуг з вивезення твердих побутових відходів для міста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сіл та селищ Менської міської територіальної громади  на </w:t>
      </w:r>
      <w:r w:rsidRPr="00786ACB">
        <w:rPr>
          <w:rFonts w:ascii="Times New Roman" w:eastAsia="Times New Roman" w:hAnsi="Times New Roman" w:cs="Times New Roman"/>
          <w:sz w:val="24"/>
          <w:szCs w:val="24"/>
        </w:rPr>
        <w:t xml:space="preserve">2022 – 2026 </w:t>
      </w:r>
      <w:r>
        <w:rPr>
          <w:rFonts w:ascii="Times New Roman" w:eastAsia="Times New Roman" w:hAnsi="Times New Roman" w:cs="Times New Roman"/>
          <w:sz w:val="24"/>
          <w:szCs w:val="24"/>
        </w:rPr>
        <w:t>рр.</w:t>
      </w:r>
    </w:p>
    <w:tbl>
      <w:tblPr>
        <w:tblStyle w:val="aa"/>
        <w:tblW w:w="5000" w:type="pct"/>
        <w:tblLayout w:type="fixed"/>
        <w:tblLook w:val="01E0" w:firstRow="1" w:lastRow="1" w:firstColumn="1" w:lastColumn="1" w:noHBand="0" w:noVBand="0"/>
      </w:tblPr>
      <w:tblGrid>
        <w:gridCol w:w="527"/>
        <w:gridCol w:w="3797"/>
        <w:gridCol w:w="1827"/>
        <w:gridCol w:w="1125"/>
        <w:gridCol w:w="939"/>
        <w:gridCol w:w="1273"/>
      </w:tblGrid>
      <w:tr w:rsidR="00C70432">
        <w:trPr>
          <w:trHeight w:val="225"/>
          <w:tblHeader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Об'єкт утворення ТПВ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Розрахункова одиниця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Default="00C70432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Норма на одну розрахункову одиницю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Середня щільність</w:t>
            </w:r>
          </w:p>
        </w:tc>
      </w:tr>
      <w:tr w:rsidR="00C70432">
        <w:trPr>
          <w:trHeight w:val="465"/>
          <w:tblHeader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Default="00C70432">
            <w:pPr>
              <w:jc w:val="center"/>
            </w:pPr>
          </w:p>
        </w:tc>
        <w:tc>
          <w:tcPr>
            <w:tcW w:w="2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Default="00C70432"/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Default="00C70432">
            <w:pPr>
              <w:jc w:val="center"/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середня на рік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Default="00C70432"/>
        </w:tc>
      </w:tr>
      <w:tr w:rsidR="00C70432">
        <w:trPr>
          <w:trHeight w:val="248"/>
          <w:tblHeader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Default="00C70432">
            <w:pPr>
              <w:jc w:val="center"/>
            </w:pPr>
          </w:p>
        </w:tc>
        <w:tc>
          <w:tcPr>
            <w:tcW w:w="2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Default="00C70432"/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Default="00C70432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кг/м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</w:tr>
      <w:tr w:rsidR="00C7043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 Житлові будинки багатоквартирні та одноквартирні упорядковані (з наявністю усіх видів благоустрою)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мешканець</w:t>
            </w:r>
          </w:p>
        </w:tc>
        <w:tc>
          <w:tcPr>
            <w:tcW w:w="593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1,85</w:t>
            </w:r>
          </w:p>
        </w:tc>
        <w:tc>
          <w:tcPr>
            <w:tcW w:w="495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299,4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</w:tc>
      </w:tr>
      <w:tr w:rsidR="00C7043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tabs>
                <w:tab w:val="left" w:pos="0"/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 Житлові будинки індивідуальної забудови (будинки приватного сектору), з присадибною ділянкою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мешканець</w:t>
            </w:r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1,90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351,1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185</w:t>
            </w:r>
          </w:p>
        </w:tc>
      </w:tr>
      <w:tr w:rsidR="00C7043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Готелі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місце</w:t>
            </w:r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1,33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208,3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</w:tr>
      <w:tr w:rsidR="00C70432"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4.1 Заклади загальної середньої, професійної (професійно-технічної), позашкільної освіти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учень, </w:t>
            </w:r>
          </w:p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вихованець</w:t>
            </w:r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0,21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38,9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184</w:t>
            </w:r>
          </w:p>
        </w:tc>
      </w:tr>
      <w:tr w:rsidR="00C70432"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pStyle w:val="afff0"/>
              <w:tabs>
                <w:tab w:val="left" w:pos="1125"/>
              </w:tabs>
              <w:ind w:left="0"/>
              <w:jc w:val="center"/>
            </w:pPr>
            <w:r>
              <w:t>5.1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4.2 Заклади дошкільної освіти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pStyle w:val="afff0"/>
              <w:tabs>
                <w:tab w:val="left" w:pos="1125"/>
              </w:tabs>
            </w:pPr>
            <w:r>
              <w:t xml:space="preserve">1 </w:t>
            </w:r>
            <w:proofErr w:type="spellStart"/>
            <w:r>
              <w:t>місце</w:t>
            </w:r>
            <w:proofErr w:type="spellEnd"/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0,42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79,5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</w:tr>
      <w:tr w:rsidR="00C7043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pStyle w:val="afff0"/>
              <w:tabs>
                <w:tab w:val="left" w:pos="1125"/>
              </w:tabs>
              <w:ind w:left="0"/>
            </w:pPr>
            <w:r>
              <w:t>5.2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 Склади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площі</w:t>
            </w:r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0,19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38,2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</w:tr>
      <w:tr w:rsidR="00C7043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Адміністративні та громадські установи і організації</w:t>
            </w:r>
          </w:p>
        </w:tc>
        <w:tc>
          <w:tcPr>
            <w:tcW w:w="963" w:type="pct"/>
            <w:shd w:val="clear" w:color="auto" w:fill="auto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робоче місце</w:t>
            </w:r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0,92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184,8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</w:tr>
      <w:tr w:rsidR="00C7043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Заклади культури і мистецтва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місце</w:t>
            </w:r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1,51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195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</w:tr>
      <w:tr w:rsidR="00C7043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Промтоварні магазини, ларьки, кіоски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торгової площі</w:t>
            </w:r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0,26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47,1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</w:tr>
      <w:tr w:rsidR="00C7043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Продовольчі магазини, ларьки, кіоски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торгової площі</w:t>
            </w:r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0,52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99,2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191</w:t>
            </w:r>
          </w:p>
        </w:tc>
      </w:tr>
      <w:tr w:rsidR="00C7043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Аптеки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торгової площі</w:t>
            </w:r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0,74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105,7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</w:tr>
      <w:tr w:rsidR="00C70432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 Ринки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торгової площі</w:t>
            </w:r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0,02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4,8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</w:tr>
      <w:tr w:rsidR="00C70432">
        <w:trPr>
          <w:trHeight w:val="2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 Заклади громадського харчування (ресторани, кафе, їдальні та ін.)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місце</w:t>
            </w:r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0,94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170,7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</w:tr>
      <w:tr w:rsidR="00C70432">
        <w:trPr>
          <w:trHeight w:val="21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13.Підприємства побутового обслуговування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робоче місце</w:t>
            </w:r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1,14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228,7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</w:tr>
      <w:tr w:rsidR="00C70432">
        <w:trPr>
          <w:trHeight w:val="11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 Лікарні</w:t>
            </w:r>
            <w:bookmarkStart w:id="1" w:name="_GoBack"/>
            <w:bookmarkEnd w:id="1"/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ліжко</w:t>
            </w:r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1,98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291,4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</w:tr>
      <w:tr w:rsidR="00C70432">
        <w:trPr>
          <w:trHeight w:val="11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 Поліклініки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відвідування</w:t>
            </w:r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0,03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4,9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</w:tr>
      <w:tr w:rsidR="00C70432">
        <w:trPr>
          <w:trHeight w:val="11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 Вокзали, автовокзали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пасажирської площі</w:t>
            </w:r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0,17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33,9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</w:tr>
      <w:tr w:rsidR="00C70432">
        <w:trPr>
          <w:trHeight w:val="11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 Санаторії, пансіонати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місце</w:t>
            </w:r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1,69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273,0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</w:tr>
      <w:tr w:rsidR="00C70432">
        <w:trPr>
          <w:trHeight w:val="11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C70432" w:rsidRDefault="00795CB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Автокооператив</w:t>
            </w:r>
            <w:proofErr w:type="spellEnd"/>
          </w:p>
        </w:tc>
        <w:tc>
          <w:tcPr>
            <w:tcW w:w="963" w:type="pct"/>
            <w:shd w:val="clear" w:color="auto" w:fill="auto"/>
            <w:vAlign w:val="center"/>
          </w:tcPr>
          <w:p w:rsidR="00C70432" w:rsidRDefault="00795CBA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місце</w:t>
            </w:r>
          </w:p>
        </w:tc>
        <w:tc>
          <w:tcPr>
            <w:tcW w:w="5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1,31</w:t>
            </w:r>
          </w:p>
        </w:tc>
        <w:tc>
          <w:tcPr>
            <w:tcW w:w="49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215,0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32" w:rsidRDefault="00795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</w:tr>
    </w:tbl>
    <w:p w:rsidR="00411D12" w:rsidRDefault="00411D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1D12" w:rsidRPr="00411D12" w:rsidRDefault="00411D12" w:rsidP="00411D12">
      <w:pPr>
        <w:rPr>
          <w:rFonts w:ascii="Times New Roman" w:hAnsi="Times New Roman" w:cs="Times New Roman"/>
          <w:sz w:val="28"/>
          <w:szCs w:val="28"/>
        </w:rPr>
      </w:pPr>
    </w:p>
    <w:p w:rsidR="00411D12" w:rsidRDefault="00411D12" w:rsidP="00411D12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економічного</w:t>
      </w:r>
    </w:p>
    <w:p w:rsidR="00411D12" w:rsidRDefault="00411D12" w:rsidP="00411D12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розвитку та інвестицій Менської </w:t>
      </w:r>
    </w:p>
    <w:p w:rsidR="00411D12" w:rsidRDefault="00411D12" w:rsidP="00411D12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                                                                               Сергій СКОРОХОД</w:t>
      </w:r>
    </w:p>
    <w:p w:rsidR="00C70432" w:rsidRDefault="00411D12" w:rsidP="00E01F99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70432" w:rsidSect="00E01F99">
      <w:headerReference w:type="even" r:id="rId20"/>
      <w:headerReference w:type="default" r:id="rId21"/>
      <w:pgSz w:w="11906" w:h="16838"/>
      <w:pgMar w:top="1418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9DD" w:rsidRDefault="00F249DD">
      <w:pPr>
        <w:spacing w:after="0" w:line="240" w:lineRule="auto"/>
      </w:pPr>
      <w:r>
        <w:separator/>
      </w:r>
    </w:p>
  </w:endnote>
  <w:endnote w:type="continuationSeparator" w:id="0">
    <w:p w:rsidR="00F249DD" w:rsidRDefault="00F2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9DD" w:rsidRDefault="00F249DD">
      <w:pPr>
        <w:spacing w:after="0" w:line="240" w:lineRule="auto"/>
      </w:pPr>
      <w:r>
        <w:separator/>
      </w:r>
    </w:p>
  </w:footnote>
  <w:footnote w:type="continuationSeparator" w:id="0">
    <w:p w:rsidR="00F249DD" w:rsidRDefault="00F2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32" w:rsidRDefault="00795CBA">
    <w:pPr>
      <w:pStyle w:val="aff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C70432" w:rsidRDefault="00C70432">
    <w:pPr>
      <w:pStyle w:val="af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293101"/>
      <w:docPartObj>
        <w:docPartGallery w:val="Page Numbers (Top of Page)"/>
        <w:docPartUnique/>
      </w:docPartObj>
    </w:sdtPr>
    <w:sdtContent>
      <w:p w:rsidR="00E01F99" w:rsidRDefault="00E01F99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C70432" w:rsidRDefault="00C70432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8E8"/>
    <w:multiLevelType w:val="hybridMultilevel"/>
    <w:tmpl w:val="F63E7178"/>
    <w:lvl w:ilvl="0" w:tplc="9BAE03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7A8E334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4D2BF76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928C7978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8504D7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54164DFE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980ADA0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817A915C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EFFE887C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1900F65"/>
    <w:multiLevelType w:val="hybridMultilevel"/>
    <w:tmpl w:val="9A505BCA"/>
    <w:lvl w:ilvl="0" w:tplc="D0980E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2286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8CEC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4450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24F3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F8CE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C20F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B265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542B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36E36A1"/>
    <w:multiLevelType w:val="hybridMultilevel"/>
    <w:tmpl w:val="1CC8AC66"/>
    <w:lvl w:ilvl="0" w:tplc="72CC9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A8476">
      <w:start w:val="1"/>
      <w:numFmt w:val="lowerLetter"/>
      <w:lvlText w:val="%2."/>
      <w:lvlJc w:val="left"/>
      <w:pPr>
        <w:ind w:left="1440" w:hanging="360"/>
      </w:pPr>
    </w:lvl>
    <w:lvl w:ilvl="2" w:tplc="3F88D85A">
      <w:start w:val="1"/>
      <w:numFmt w:val="lowerRoman"/>
      <w:lvlText w:val="%3."/>
      <w:lvlJc w:val="right"/>
      <w:pPr>
        <w:ind w:left="2160" w:hanging="180"/>
      </w:pPr>
    </w:lvl>
    <w:lvl w:ilvl="3" w:tplc="95100526">
      <w:start w:val="1"/>
      <w:numFmt w:val="decimal"/>
      <w:lvlText w:val="%4."/>
      <w:lvlJc w:val="left"/>
      <w:pPr>
        <w:ind w:left="2880" w:hanging="360"/>
      </w:pPr>
    </w:lvl>
    <w:lvl w:ilvl="4" w:tplc="DF402C38">
      <w:start w:val="1"/>
      <w:numFmt w:val="lowerLetter"/>
      <w:lvlText w:val="%5."/>
      <w:lvlJc w:val="left"/>
      <w:pPr>
        <w:ind w:left="3600" w:hanging="360"/>
      </w:pPr>
    </w:lvl>
    <w:lvl w:ilvl="5" w:tplc="E21870C2">
      <w:start w:val="1"/>
      <w:numFmt w:val="lowerRoman"/>
      <w:lvlText w:val="%6."/>
      <w:lvlJc w:val="right"/>
      <w:pPr>
        <w:ind w:left="4320" w:hanging="180"/>
      </w:pPr>
    </w:lvl>
    <w:lvl w:ilvl="6" w:tplc="3184FC12">
      <w:start w:val="1"/>
      <w:numFmt w:val="decimal"/>
      <w:lvlText w:val="%7."/>
      <w:lvlJc w:val="left"/>
      <w:pPr>
        <w:ind w:left="5040" w:hanging="360"/>
      </w:pPr>
    </w:lvl>
    <w:lvl w:ilvl="7" w:tplc="0AB88EC8">
      <w:start w:val="1"/>
      <w:numFmt w:val="lowerLetter"/>
      <w:lvlText w:val="%8."/>
      <w:lvlJc w:val="left"/>
      <w:pPr>
        <w:ind w:left="5760" w:hanging="360"/>
      </w:pPr>
    </w:lvl>
    <w:lvl w:ilvl="8" w:tplc="F9745C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1C88"/>
    <w:multiLevelType w:val="hybridMultilevel"/>
    <w:tmpl w:val="85522CCA"/>
    <w:lvl w:ilvl="0" w:tplc="BFE43EC2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3"/>
        <w:szCs w:val="23"/>
        <w:u w:val="none"/>
      </w:rPr>
    </w:lvl>
    <w:lvl w:ilvl="1" w:tplc="F11C410A">
      <w:start w:val="1"/>
      <w:numFmt w:val="decimal"/>
      <w:lvlText w:val=""/>
      <w:lvlJc w:val="left"/>
    </w:lvl>
    <w:lvl w:ilvl="2" w:tplc="968E65EC">
      <w:start w:val="1"/>
      <w:numFmt w:val="decimal"/>
      <w:lvlText w:val=""/>
      <w:lvlJc w:val="left"/>
    </w:lvl>
    <w:lvl w:ilvl="3" w:tplc="ACFCDA30">
      <w:start w:val="1"/>
      <w:numFmt w:val="decimal"/>
      <w:lvlText w:val=""/>
      <w:lvlJc w:val="left"/>
    </w:lvl>
    <w:lvl w:ilvl="4" w:tplc="01B00AEA">
      <w:start w:val="1"/>
      <w:numFmt w:val="decimal"/>
      <w:lvlText w:val=""/>
      <w:lvlJc w:val="left"/>
    </w:lvl>
    <w:lvl w:ilvl="5" w:tplc="28F83790">
      <w:start w:val="1"/>
      <w:numFmt w:val="decimal"/>
      <w:lvlText w:val=""/>
      <w:lvlJc w:val="left"/>
    </w:lvl>
    <w:lvl w:ilvl="6" w:tplc="FC002C10">
      <w:start w:val="1"/>
      <w:numFmt w:val="decimal"/>
      <w:lvlText w:val=""/>
      <w:lvlJc w:val="left"/>
    </w:lvl>
    <w:lvl w:ilvl="7" w:tplc="ECC6F6A0">
      <w:start w:val="1"/>
      <w:numFmt w:val="decimal"/>
      <w:lvlText w:val=""/>
      <w:lvlJc w:val="left"/>
    </w:lvl>
    <w:lvl w:ilvl="8" w:tplc="1CD2ED16">
      <w:start w:val="1"/>
      <w:numFmt w:val="decimal"/>
      <w:lvlText w:val=""/>
      <w:lvlJc w:val="left"/>
    </w:lvl>
  </w:abstractNum>
  <w:abstractNum w:abstractNumId="4" w15:restartNumberingAfterBreak="0">
    <w:nsid w:val="10D205AB"/>
    <w:multiLevelType w:val="hybridMultilevel"/>
    <w:tmpl w:val="477E266A"/>
    <w:lvl w:ilvl="0" w:tplc="F6DA9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D268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D031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567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961A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BABD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D0A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B6CE7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8C89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02270"/>
    <w:multiLevelType w:val="hybridMultilevel"/>
    <w:tmpl w:val="9BC210AA"/>
    <w:lvl w:ilvl="0" w:tplc="98E4D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A7821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D8F1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2682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748A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5C3F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8C20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7CEB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7EBE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39728D7"/>
    <w:multiLevelType w:val="hybridMultilevel"/>
    <w:tmpl w:val="0E7E4822"/>
    <w:lvl w:ilvl="0" w:tplc="B6BC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186C1BE">
      <w:start w:val="1"/>
      <w:numFmt w:val="lowerLetter"/>
      <w:lvlText w:val="%2."/>
      <w:lvlJc w:val="left"/>
      <w:pPr>
        <w:ind w:left="1789" w:hanging="360"/>
      </w:pPr>
    </w:lvl>
    <w:lvl w:ilvl="2" w:tplc="13E24928">
      <w:start w:val="1"/>
      <w:numFmt w:val="lowerRoman"/>
      <w:lvlText w:val="%3."/>
      <w:lvlJc w:val="right"/>
      <w:pPr>
        <w:ind w:left="2509" w:hanging="180"/>
      </w:pPr>
    </w:lvl>
    <w:lvl w:ilvl="3" w:tplc="F41694AE">
      <w:start w:val="1"/>
      <w:numFmt w:val="decimal"/>
      <w:lvlText w:val="%4."/>
      <w:lvlJc w:val="left"/>
      <w:pPr>
        <w:ind w:left="3229" w:hanging="360"/>
      </w:pPr>
    </w:lvl>
    <w:lvl w:ilvl="4" w:tplc="7EB46684">
      <w:start w:val="1"/>
      <w:numFmt w:val="lowerLetter"/>
      <w:lvlText w:val="%5."/>
      <w:lvlJc w:val="left"/>
      <w:pPr>
        <w:ind w:left="3949" w:hanging="360"/>
      </w:pPr>
    </w:lvl>
    <w:lvl w:ilvl="5" w:tplc="56CC32E0">
      <w:start w:val="1"/>
      <w:numFmt w:val="lowerRoman"/>
      <w:lvlText w:val="%6."/>
      <w:lvlJc w:val="right"/>
      <w:pPr>
        <w:ind w:left="4669" w:hanging="180"/>
      </w:pPr>
    </w:lvl>
    <w:lvl w:ilvl="6" w:tplc="2BD88C86">
      <w:start w:val="1"/>
      <w:numFmt w:val="decimal"/>
      <w:lvlText w:val="%7."/>
      <w:lvlJc w:val="left"/>
      <w:pPr>
        <w:ind w:left="5389" w:hanging="360"/>
      </w:pPr>
    </w:lvl>
    <w:lvl w:ilvl="7" w:tplc="82E40CB4">
      <w:start w:val="1"/>
      <w:numFmt w:val="lowerLetter"/>
      <w:lvlText w:val="%8."/>
      <w:lvlJc w:val="left"/>
      <w:pPr>
        <w:ind w:left="6109" w:hanging="360"/>
      </w:pPr>
    </w:lvl>
    <w:lvl w:ilvl="8" w:tplc="CA4A1ACC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A05B1C"/>
    <w:multiLevelType w:val="hybridMultilevel"/>
    <w:tmpl w:val="FE4EA986"/>
    <w:lvl w:ilvl="0" w:tplc="F8906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62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47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2B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C67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EA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00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872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443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6D36"/>
    <w:multiLevelType w:val="hybridMultilevel"/>
    <w:tmpl w:val="1DCEF278"/>
    <w:lvl w:ilvl="0" w:tplc="68D4F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FE3F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5055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904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3C47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5CD0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94C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C01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6625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F01925"/>
    <w:multiLevelType w:val="hybridMultilevel"/>
    <w:tmpl w:val="8FAC2B76"/>
    <w:lvl w:ilvl="0" w:tplc="D05A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C74C0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441B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C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C2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8B6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CEE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0E2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6E37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95AF1"/>
    <w:multiLevelType w:val="hybridMultilevel"/>
    <w:tmpl w:val="354063E8"/>
    <w:lvl w:ilvl="0" w:tplc="2EE462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32E6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E63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66F9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5A75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06B3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B24A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883D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EAF2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4B449D5"/>
    <w:multiLevelType w:val="hybridMultilevel"/>
    <w:tmpl w:val="616E325E"/>
    <w:lvl w:ilvl="0" w:tplc="B756F0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B6E982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84B81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A40A8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F82C7F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DA1F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C586E7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46CE73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560915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06709B"/>
    <w:multiLevelType w:val="hybridMultilevel"/>
    <w:tmpl w:val="98CC4D52"/>
    <w:lvl w:ilvl="0" w:tplc="9016202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3"/>
        <w:szCs w:val="23"/>
        <w:u w:val="none"/>
      </w:rPr>
    </w:lvl>
    <w:lvl w:ilvl="1" w:tplc="14FA3FDC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3"/>
        <w:szCs w:val="23"/>
        <w:u w:val="none"/>
      </w:rPr>
    </w:lvl>
    <w:lvl w:ilvl="2" w:tplc="50A2C496">
      <w:start w:val="1"/>
      <w:numFmt w:val="decimal"/>
      <w:lvlText w:val=""/>
      <w:lvlJc w:val="left"/>
    </w:lvl>
    <w:lvl w:ilvl="3" w:tplc="2C2045EA">
      <w:start w:val="1"/>
      <w:numFmt w:val="decimal"/>
      <w:lvlText w:val=""/>
      <w:lvlJc w:val="left"/>
    </w:lvl>
    <w:lvl w:ilvl="4" w:tplc="B06469C8">
      <w:start w:val="1"/>
      <w:numFmt w:val="decimal"/>
      <w:lvlText w:val=""/>
      <w:lvlJc w:val="left"/>
    </w:lvl>
    <w:lvl w:ilvl="5" w:tplc="BE0E9E8E">
      <w:start w:val="1"/>
      <w:numFmt w:val="decimal"/>
      <w:lvlText w:val=""/>
      <w:lvlJc w:val="left"/>
    </w:lvl>
    <w:lvl w:ilvl="6" w:tplc="2C30BC84">
      <w:start w:val="1"/>
      <w:numFmt w:val="decimal"/>
      <w:lvlText w:val=""/>
      <w:lvlJc w:val="left"/>
    </w:lvl>
    <w:lvl w:ilvl="7" w:tplc="96BE8F16">
      <w:start w:val="1"/>
      <w:numFmt w:val="decimal"/>
      <w:lvlText w:val=""/>
      <w:lvlJc w:val="left"/>
    </w:lvl>
    <w:lvl w:ilvl="8" w:tplc="E19240DE">
      <w:start w:val="1"/>
      <w:numFmt w:val="decimal"/>
      <w:lvlText w:val=""/>
      <w:lvlJc w:val="left"/>
    </w:lvl>
  </w:abstractNum>
  <w:abstractNum w:abstractNumId="13" w15:restartNumberingAfterBreak="0">
    <w:nsid w:val="2CCF3EDD"/>
    <w:multiLevelType w:val="hybridMultilevel"/>
    <w:tmpl w:val="B992852A"/>
    <w:lvl w:ilvl="0" w:tplc="2C9A82E0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59825592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404057C8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E6A8369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85BCDB9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DC9A9058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CD43A1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A509BB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572616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DFA14C7"/>
    <w:multiLevelType w:val="hybridMultilevel"/>
    <w:tmpl w:val="89203B5C"/>
    <w:lvl w:ilvl="0" w:tplc="B8B6CB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920E526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DB4C9C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A928D7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215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70C946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17A84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6A103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56520C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394E56"/>
    <w:multiLevelType w:val="hybridMultilevel"/>
    <w:tmpl w:val="FF38C4E8"/>
    <w:lvl w:ilvl="0" w:tplc="84F4FE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AF0FF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A3E7CE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86A0F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AD6A92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3E49A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B60CB8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D4718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81C5AC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BD34DD"/>
    <w:multiLevelType w:val="hybridMultilevel"/>
    <w:tmpl w:val="91D4FF78"/>
    <w:lvl w:ilvl="0" w:tplc="39E2149C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3"/>
        <w:szCs w:val="23"/>
        <w:u w:val="none"/>
      </w:rPr>
    </w:lvl>
    <w:lvl w:ilvl="1" w:tplc="FD5AEAAA">
      <w:start w:val="1"/>
      <w:numFmt w:val="decimal"/>
      <w:lvlText w:val=""/>
      <w:lvlJc w:val="left"/>
    </w:lvl>
    <w:lvl w:ilvl="2" w:tplc="34EA773A">
      <w:start w:val="1"/>
      <w:numFmt w:val="decimal"/>
      <w:lvlText w:val=""/>
      <w:lvlJc w:val="left"/>
    </w:lvl>
    <w:lvl w:ilvl="3" w:tplc="74FA0114">
      <w:start w:val="1"/>
      <w:numFmt w:val="decimal"/>
      <w:lvlText w:val=""/>
      <w:lvlJc w:val="left"/>
    </w:lvl>
    <w:lvl w:ilvl="4" w:tplc="BEDEF9B2">
      <w:start w:val="1"/>
      <w:numFmt w:val="decimal"/>
      <w:lvlText w:val=""/>
      <w:lvlJc w:val="left"/>
    </w:lvl>
    <w:lvl w:ilvl="5" w:tplc="B77C9C22">
      <w:start w:val="1"/>
      <w:numFmt w:val="decimal"/>
      <w:lvlText w:val=""/>
      <w:lvlJc w:val="left"/>
    </w:lvl>
    <w:lvl w:ilvl="6" w:tplc="49CA6230">
      <w:start w:val="1"/>
      <w:numFmt w:val="decimal"/>
      <w:lvlText w:val=""/>
      <w:lvlJc w:val="left"/>
    </w:lvl>
    <w:lvl w:ilvl="7" w:tplc="65D87074">
      <w:start w:val="1"/>
      <w:numFmt w:val="decimal"/>
      <w:lvlText w:val=""/>
      <w:lvlJc w:val="left"/>
    </w:lvl>
    <w:lvl w:ilvl="8" w:tplc="7F6CB8E8">
      <w:start w:val="1"/>
      <w:numFmt w:val="decimal"/>
      <w:lvlText w:val=""/>
      <w:lvlJc w:val="left"/>
    </w:lvl>
  </w:abstractNum>
  <w:abstractNum w:abstractNumId="17" w15:restartNumberingAfterBreak="0">
    <w:nsid w:val="30090DF7"/>
    <w:multiLevelType w:val="hybridMultilevel"/>
    <w:tmpl w:val="C6AC2E3E"/>
    <w:lvl w:ilvl="0" w:tplc="513868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C0A70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D4AA4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6EA1B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AB471A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E4D2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2080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1611C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B8456E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8B665C"/>
    <w:multiLevelType w:val="hybridMultilevel"/>
    <w:tmpl w:val="3A7C16D8"/>
    <w:lvl w:ilvl="0" w:tplc="D70222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D30AE4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77CDB3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876099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136DEA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98BE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FE7E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5647E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1CD6D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372498"/>
    <w:multiLevelType w:val="hybridMultilevel"/>
    <w:tmpl w:val="45BCC78C"/>
    <w:lvl w:ilvl="0" w:tplc="D4AA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10B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B4FE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588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8CFE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F29B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DA1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2EE8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2444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F55FC7"/>
    <w:multiLevelType w:val="hybridMultilevel"/>
    <w:tmpl w:val="256C290A"/>
    <w:lvl w:ilvl="0" w:tplc="A9BC2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D04126">
      <w:start w:val="1"/>
      <w:numFmt w:val="lowerLetter"/>
      <w:lvlText w:val="%2."/>
      <w:lvlJc w:val="left"/>
      <w:pPr>
        <w:ind w:left="1440" w:hanging="360"/>
      </w:pPr>
    </w:lvl>
    <w:lvl w:ilvl="2" w:tplc="C3B0C9F6">
      <w:start w:val="1"/>
      <w:numFmt w:val="lowerRoman"/>
      <w:lvlText w:val="%3."/>
      <w:lvlJc w:val="right"/>
      <w:pPr>
        <w:ind w:left="2160" w:hanging="180"/>
      </w:pPr>
    </w:lvl>
    <w:lvl w:ilvl="3" w:tplc="85B856B2">
      <w:start w:val="1"/>
      <w:numFmt w:val="decimal"/>
      <w:lvlText w:val="%4."/>
      <w:lvlJc w:val="left"/>
      <w:pPr>
        <w:ind w:left="2880" w:hanging="360"/>
      </w:pPr>
    </w:lvl>
    <w:lvl w:ilvl="4" w:tplc="54C2F14A">
      <w:start w:val="1"/>
      <w:numFmt w:val="lowerLetter"/>
      <w:lvlText w:val="%5."/>
      <w:lvlJc w:val="left"/>
      <w:pPr>
        <w:ind w:left="3600" w:hanging="360"/>
      </w:pPr>
    </w:lvl>
    <w:lvl w:ilvl="5" w:tplc="632887B2">
      <w:start w:val="1"/>
      <w:numFmt w:val="lowerRoman"/>
      <w:lvlText w:val="%6."/>
      <w:lvlJc w:val="right"/>
      <w:pPr>
        <w:ind w:left="4320" w:hanging="180"/>
      </w:pPr>
    </w:lvl>
    <w:lvl w:ilvl="6" w:tplc="288E4B9E">
      <w:start w:val="1"/>
      <w:numFmt w:val="decimal"/>
      <w:lvlText w:val="%7."/>
      <w:lvlJc w:val="left"/>
      <w:pPr>
        <w:ind w:left="5040" w:hanging="360"/>
      </w:pPr>
    </w:lvl>
    <w:lvl w:ilvl="7" w:tplc="3982C33C">
      <w:start w:val="1"/>
      <w:numFmt w:val="lowerLetter"/>
      <w:lvlText w:val="%8."/>
      <w:lvlJc w:val="left"/>
      <w:pPr>
        <w:ind w:left="5760" w:hanging="360"/>
      </w:pPr>
    </w:lvl>
    <w:lvl w:ilvl="8" w:tplc="8500B39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B5CD3"/>
    <w:multiLevelType w:val="hybridMultilevel"/>
    <w:tmpl w:val="CA00D908"/>
    <w:lvl w:ilvl="0" w:tplc="8AA68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E40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D814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676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AEB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5849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C3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4F9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E2DF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62CC8"/>
    <w:multiLevelType w:val="hybridMultilevel"/>
    <w:tmpl w:val="628E4C14"/>
    <w:lvl w:ilvl="0" w:tplc="1C9617C0">
      <w:start w:val="1"/>
      <w:numFmt w:val="decimal"/>
      <w:lvlText w:val="*"/>
      <w:lvlJc w:val="left"/>
      <w:rPr>
        <w:rFonts w:cs="Times New Roman"/>
      </w:rPr>
    </w:lvl>
    <w:lvl w:ilvl="1" w:tplc="9BD492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C003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5AE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F045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A034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0A55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AEEA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6234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419C3D27"/>
    <w:multiLevelType w:val="hybridMultilevel"/>
    <w:tmpl w:val="924C0078"/>
    <w:lvl w:ilvl="0" w:tplc="31EEEFE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FD9606C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437A2E9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143A41F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B1C8D96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F074363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29109E3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F528981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CA4C78C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433C1667"/>
    <w:multiLevelType w:val="hybridMultilevel"/>
    <w:tmpl w:val="3A648FBA"/>
    <w:lvl w:ilvl="0" w:tplc="451CB1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FF419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6DC30F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02C3C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64860F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374612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92E363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35AA5B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9B6E7D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6455DA"/>
    <w:multiLevelType w:val="hybridMultilevel"/>
    <w:tmpl w:val="C44AFFAA"/>
    <w:lvl w:ilvl="0" w:tplc="DF4CF7F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3D30DD08">
      <w:start w:val="1"/>
      <w:numFmt w:val="lowerLetter"/>
      <w:lvlText w:val="%2."/>
      <w:lvlJc w:val="left"/>
      <w:pPr>
        <w:ind w:left="1647" w:hanging="360"/>
      </w:pPr>
    </w:lvl>
    <w:lvl w:ilvl="2" w:tplc="0560B804">
      <w:start w:val="1"/>
      <w:numFmt w:val="lowerRoman"/>
      <w:lvlText w:val="%3."/>
      <w:lvlJc w:val="right"/>
      <w:pPr>
        <w:ind w:left="2367" w:hanging="180"/>
      </w:pPr>
    </w:lvl>
    <w:lvl w:ilvl="3" w:tplc="EB966526">
      <w:start w:val="1"/>
      <w:numFmt w:val="decimal"/>
      <w:lvlText w:val="%4."/>
      <w:lvlJc w:val="left"/>
      <w:pPr>
        <w:ind w:left="3087" w:hanging="360"/>
      </w:pPr>
    </w:lvl>
    <w:lvl w:ilvl="4" w:tplc="BA583A1E">
      <w:start w:val="1"/>
      <w:numFmt w:val="lowerLetter"/>
      <w:lvlText w:val="%5."/>
      <w:lvlJc w:val="left"/>
      <w:pPr>
        <w:ind w:left="3807" w:hanging="360"/>
      </w:pPr>
    </w:lvl>
    <w:lvl w:ilvl="5" w:tplc="E32821C6">
      <w:start w:val="1"/>
      <w:numFmt w:val="lowerRoman"/>
      <w:lvlText w:val="%6."/>
      <w:lvlJc w:val="right"/>
      <w:pPr>
        <w:ind w:left="4527" w:hanging="180"/>
      </w:pPr>
    </w:lvl>
    <w:lvl w:ilvl="6" w:tplc="161EEC56">
      <w:start w:val="1"/>
      <w:numFmt w:val="decimal"/>
      <w:lvlText w:val="%7."/>
      <w:lvlJc w:val="left"/>
      <w:pPr>
        <w:ind w:left="5247" w:hanging="360"/>
      </w:pPr>
    </w:lvl>
    <w:lvl w:ilvl="7" w:tplc="3B604A2E">
      <w:start w:val="1"/>
      <w:numFmt w:val="lowerLetter"/>
      <w:lvlText w:val="%8."/>
      <w:lvlJc w:val="left"/>
      <w:pPr>
        <w:ind w:left="5967" w:hanging="360"/>
      </w:pPr>
    </w:lvl>
    <w:lvl w:ilvl="8" w:tplc="1996CFA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65E4076"/>
    <w:multiLevelType w:val="hybridMultilevel"/>
    <w:tmpl w:val="4404C138"/>
    <w:lvl w:ilvl="0" w:tplc="184CA09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B7A00382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FACCEF0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B7ACF7FC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9C29E16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3E48B7CE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8444FD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5568C9B2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45E4A3C4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71C3A41"/>
    <w:multiLevelType w:val="hybridMultilevel"/>
    <w:tmpl w:val="05420ACC"/>
    <w:lvl w:ilvl="0" w:tplc="80B067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C8A2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3E3B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9294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D2D2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28B3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2020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7409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6634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4DCD014C"/>
    <w:multiLevelType w:val="hybridMultilevel"/>
    <w:tmpl w:val="02083EA8"/>
    <w:lvl w:ilvl="0" w:tplc="39806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6F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49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AB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AD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0D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C9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C1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AF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402A8"/>
    <w:multiLevelType w:val="hybridMultilevel"/>
    <w:tmpl w:val="2AA69AEC"/>
    <w:lvl w:ilvl="0" w:tplc="E4DAFD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BAEA6B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51EAD5B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054B92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AB2D94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6BE8182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D63A2B0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264882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A746F4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5E3C7247"/>
    <w:multiLevelType w:val="hybridMultilevel"/>
    <w:tmpl w:val="CCAA2378"/>
    <w:lvl w:ilvl="0" w:tplc="3EFA7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3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AEC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C43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EA0B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FCB4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6AA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A664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BCC6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ED3875"/>
    <w:multiLevelType w:val="hybridMultilevel"/>
    <w:tmpl w:val="2BC8E132"/>
    <w:lvl w:ilvl="0" w:tplc="EF148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B8E9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D61F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5E21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3290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D85D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549C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5281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5A30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72E766F3"/>
    <w:multiLevelType w:val="hybridMultilevel"/>
    <w:tmpl w:val="7A9C46FC"/>
    <w:lvl w:ilvl="0" w:tplc="8A00B3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6F2461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6476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AA60B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E62A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42459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38C99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94A0A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13A520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204A02"/>
    <w:multiLevelType w:val="hybridMultilevel"/>
    <w:tmpl w:val="F23447A2"/>
    <w:lvl w:ilvl="0" w:tplc="75A48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1462EB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A74AFA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FD676E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C0487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748F7C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CE0E6F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734371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BB6548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79D112AA"/>
    <w:multiLevelType w:val="hybridMultilevel"/>
    <w:tmpl w:val="68364D42"/>
    <w:lvl w:ilvl="0" w:tplc="71F8B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2B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6D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E9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23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09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C9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47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AC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F21B8"/>
    <w:multiLevelType w:val="hybridMultilevel"/>
    <w:tmpl w:val="AA04DA22"/>
    <w:lvl w:ilvl="0" w:tplc="E23A8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88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8060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A45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0E6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88D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503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46C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8040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1A0F4E"/>
    <w:multiLevelType w:val="hybridMultilevel"/>
    <w:tmpl w:val="C1C094F2"/>
    <w:lvl w:ilvl="0" w:tplc="8B64ED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3861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23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88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6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48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62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0A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27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C3E21"/>
    <w:multiLevelType w:val="hybridMultilevel"/>
    <w:tmpl w:val="7382B4E0"/>
    <w:lvl w:ilvl="0" w:tplc="97BC7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8C0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6B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2E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ABF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81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E0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B6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365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B7C84"/>
    <w:multiLevelType w:val="hybridMultilevel"/>
    <w:tmpl w:val="52B8CECE"/>
    <w:lvl w:ilvl="0" w:tplc="67686F66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7E62AB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BEC1F1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2180E3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D98F8C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FA22F7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8FA8BC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394952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5BAC75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4"/>
  </w:num>
  <w:num w:numId="4">
    <w:abstractNumId w:val="21"/>
  </w:num>
  <w:num w:numId="5">
    <w:abstractNumId w:val="27"/>
  </w:num>
  <w:num w:numId="6">
    <w:abstractNumId w:val="19"/>
  </w:num>
  <w:num w:numId="7">
    <w:abstractNumId w:val="23"/>
  </w:num>
  <w:num w:numId="8">
    <w:abstractNumId w:val="29"/>
  </w:num>
  <w:num w:numId="9">
    <w:abstractNumId w:val="30"/>
  </w:num>
  <w:num w:numId="10">
    <w:abstractNumId w:val="8"/>
  </w:num>
  <w:num w:numId="11">
    <w:abstractNumId w:val="33"/>
  </w:num>
  <w:num w:numId="12">
    <w:abstractNumId w:val="10"/>
  </w:num>
  <w:num w:numId="13">
    <w:abstractNumId w:val="1"/>
  </w:num>
  <w:num w:numId="14">
    <w:abstractNumId w:val="5"/>
  </w:num>
  <w:num w:numId="15">
    <w:abstractNumId w:val="31"/>
  </w:num>
  <w:num w:numId="16">
    <w:abstractNumId w:val="34"/>
  </w:num>
  <w:num w:numId="17">
    <w:abstractNumId w:val="28"/>
  </w:num>
  <w:num w:numId="18">
    <w:abstractNumId w:val="14"/>
  </w:num>
  <w:num w:numId="19">
    <w:abstractNumId w:val="36"/>
  </w:num>
  <w:num w:numId="20">
    <w:abstractNumId w:val="22"/>
    <w:lvlOverride w:ilvl="0">
      <w:lvl w:ilvl="0" w:tplc="1C9617C0">
        <w:start w:val="1"/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1">
    <w:abstractNumId w:val="26"/>
  </w:num>
  <w:num w:numId="22">
    <w:abstractNumId w:val="0"/>
  </w:num>
  <w:num w:numId="23">
    <w:abstractNumId w:val="13"/>
  </w:num>
  <w:num w:numId="24">
    <w:abstractNumId w:val="2"/>
  </w:num>
  <w:num w:numId="25">
    <w:abstractNumId w:val="12"/>
  </w:num>
  <w:num w:numId="26">
    <w:abstractNumId w:val="16"/>
  </w:num>
  <w:num w:numId="27">
    <w:abstractNumId w:val="3"/>
  </w:num>
  <w:num w:numId="28">
    <w:abstractNumId w:val="35"/>
  </w:num>
  <w:num w:numId="29">
    <w:abstractNumId w:val="9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0">
    <w:abstractNumId w:val="15"/>
  </w:num>
  <w:num w:numId="31">
    <w:abstractNumId w:val="9"/>
  </w:num>
  <w:num w:numId="32">
    <w:abstractNumId w:val="18"/>
  </w:num>
  <w:num w:numId="33">
    <w:abstractNumId w:val="37"/>
  </w:num>
  <w:num w:numId="34">
    <w:abstractNumId w:val="7"/>
  </w:num>
  <w:num w:numId="35">
    <w:abstractNumId w:val="11"/>
  </w:num>
  <w:num w:numId="36">
    <w:abstractNumId w:val="32"/>
  </w:num>
  <w:num w:numId="37">
    <w:abstractNumId w:val="24"/>
  </w:num>
  <w:num w:numId="38">
    <w:abstractNumId w:val="17"/>
  </w:num>
  <w:num w:numId="39">
    <w:abstractNumId w:val="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32"/>
    <w:rsid w:val="000A5DBC"/>
    <w:rsid w:val="002F3AB3"/>
    <w:rsid w:val="00411D12"/>
    <w:rsid w:val="00786ACB"/>
    <w:rsid w:val="00795CBA"/>
    <w:rsid w:val="00C70432"/>
    <w:rsid w:val="00E01F99"/>
    <w:rsid w:val="00F2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FC24"/>
  <w15:docId w15:val="{1B0F1626-5BB8-4A57-BA53-41AFE0F2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ідзаголовок Знак"/>
    <w:basedOn w:val="a0"/>
    <w:link w:val="a3"/>
    <w:uiPriority w:val="11"/>
    <w:rPr>
      <w:sz w:val="24"/>
      <w:szCs w:val="24"/>
    </w:rPr>
  </w:style>
  <w:style w:type="paragraph" w:styleId="a5">
    <w:name w:val="Quote"/>
    <w:basedOn w:val="a"/>
    <w:next w:val="a"/>
    <w:link w:val="a6"/>
    <w:uiPriority w:val="29"/>
    <w:qFormat/>
    <w:pPr>
      <w:ind w:left="720" w:right="720"/>
    </w:pPr>
    <w:rPr>
      <w:i/>
    </w:rPr>
  </w:style>
  <w:style w:type="character" w:customStyle="1" w:styleId="a6">
    <w:name w:val="Цитата Знак"/>
    <w:link w:val="a5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Насичена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ви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інцевої ви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f2">
    <w:name w:val="Balloon Text"/>
    <w:basedOn w:val="a"/>
    <w:link w:val="af3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uiPriority w:val="99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pPr>
      <w:spacing w:after="0" w:line="240" w:lineRule="auto"/>
    </w:pPr>
  </w:style>
  <w:style w:type="character" w:customStyle="1" w:styleId="70">
    <w:name w:val="Заголовок 7 Знак"/>
    <w:basedOn w:val="a0"/>
    <w:link w:val="7"/>
    <w:semiHidden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af5">
    <w:name w:val="Основной"/>
    <w:basedOn w:val="a"/>
    <w:link w:val="af6"/>
    <w:uiPriority w:val="9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Знак"/>
    <w:link w:val="af5"/>
    <w:uiPriority w:val="99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БезОтступа"/>
    <w:basedOn w:val="a"/>
    <w:link w:val="af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БезОтступа Знак"/>
    <w:link w:val="af7"/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Отступ"/>
    <w:basedOn w:val="a"/>
    <w:uiPriority w:val="99"/>
    <w:pPr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a">
    <w:name w:val="Title"/>
    <w:basedOn w:val="a"/>
    <w:link w:val="afb"/>
    <w:qFormat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 Знак"/>
    <w:basedOn w:val="a0"/>
    <w:link w:val="a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Заголовок"/>
    <w:basedOn w:val="a"/>
    <w:next w:val="afd"/>
    <w:uiPriority w:val="99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val="ru-RU" w:eastAsia="ar-SA"/>
    </w:rPr>
  </w:style>
  <w:style w:type="paragraph" w:styleId="afd">
    <w:name w:val="Body Text"/>
    <w:basedOn w:val="a"/>
    <w:link w:val="afe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e">
    <w:name w:val="Основний текст Знак"/>
    <w:basedOn w:val="a0"/>
    <w:link w:val="afd"/>
    <w:uiPriority w:val="9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Char">
    <w:name w:val="Body Text Char"/>
    <w:uiPriority w:val="99"/>
    <w:semiHidden/>
    <w:rPr>
      <w:rFonts w:cs="Times New Roman"/>
      <w:sz w:val="24"/>
      <w:szCs w:val="24"/>
    </w:rPr>
  </w:style>
  <w:style w:type="paragraph" w:styleId="aff">
    <w:name w:val="header"/>
    <w:basedOn w:val="a"/>
    <w:link w:val="aff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0">
    <w:name w:val="Верхній колонтитул Знак"/>
    <w:basedOn w:val="a0"/>
    <w:link w:val="af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1">
    <w:name w:val="page number"/>
    <w:uiPriority w:val="99"/>
    <w:rPr>
      <w:rFonts w:cs="Times New Roman"/>
    </w:rPr>
  </w:style>
  <w:style w:type="paragraph" w:styleId="22">
    <w:name w:val="Body Text Indent 2"/>
    <w:basedOn w:val="a"/>
    <w:link w:val="23"/>
    <w:uiPriority w:val="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ий текст з відступом 2 Знак"/>
    <w:basedOn w:val="a0"/>
    <w:link w:val="22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paragraph" w:styleId="33">
    <w:name w:val="Body Text 3"/>
    <w:basedOn w:val="a"/>
    <w:link w:val="34"/>
    <w:uiPriority w:val="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ий текст 3 Знак"/>
    <w:basedOn w:val="a0"/>
    <w:link w:val="33"/>
    <w:uiPriority w:val="9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f2">
    <w:name w:val="Plain Text"/>
    <w:basedOn w:val="a"/>
    <w:link w:val="aff3"/>
    <w:uiPriority w:val="99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en-GB"/>
    </w:rPr>
  </w:style>
  <w:style w:type="character" w:customStyle="1" w:styleId="aff3">
    <w:name w:val="Текст Знак"/>
    <w:basedOn w:val="a0"/>
    <w:link w:val="aff2"/>
    <w:uiPriority w:val="99"/>
    <w:rPr>
      <w:rFonts w:ascii="Courier New" w:eastAsia="Times New Roman" w:hAnsi="Courier New" w:cs="Times New Roman"/>
      <w:sz w:val="20"/>
      <w:szCs w:val="24"/>
      <w:lang w:val="en-GB"/>
    </w:rPr>
  </w:style>
  <w:style w:type="paragraph" w:customStyle="1" w:styleId="aff4">
    <w:name w:val="Содержимое таблицы"/>
    <w:basedOn w:val="a"/>
    <w:uiPriority w:val="9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4">
    <w:name w:val="Body Text 2"/>
    <w:basedOn w:val="a"/>
    <w:link w:val="25"/>
    <w:uiPriority w:val="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ий текст 2 Знак"/>
    <w:basedOn w:val="a0"/>
    <w:link w:val="24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5">
    <w:name w:val="Body Text Indent 3"/>
    <w:basedOn w:val="a"/>
    <w:link w:val="36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6">
    <w:name w:val="Основний текст з відступом 3 Знак"/>
    <w:basedOn w:val="a0"/>
    <w:link w:val="35"/>
    <w:uiPriority w:val="99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styleId="aff5">
    <w:name w:val="Emphasis"/>
    <w:uiPriority w:val="99"/>
    <w:qFormat/>
    <w:rPr>
      <w:rFonts w:cs="Times New Roman"/>
      <w:i/>
    </w:rPr>
  </w:style>
  <w:style w:type="paragraph" w:customStyle="1" w:styleId="12">
    <w:name w:val="Стиль1"/>
    <w:basedOn w:val="1"/>
    <w:link w:val="13"/>
    <w:uiPriority w:val="99"/>
    <w:pPr>
      <w:spacing w:line="480" w:lineRule="auto"/>
      <w:ind w:left="360"/>
    </w:pPr>
    <w:rPr>
      <w:lang w:val="uk-UA"/>
    </w:rPr>
  </w:style>
  <w:style w:type="character" w:customStyle="1" w:styleId="13">
    <w:name w:val="Стиль1 Знак"/>
    <w:link w:val="12"/>
    <w:uiPriority w:val="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оловок оглавления1"/>
    <w:basedOn w:val="1"/>
    <w:next w:val="a"/>
    <w:uiPriority w:val="99"/>
    <w:qFormat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5">
    <w:name w:val="toc 1"/>
    <w:basedOn w:val="a"/>
    <w:next w:val="a"/>
    <w:uiPriority w:val="39"/>
    <w:pPr>
      <w:tabs>
        <w:tab w:val="right" w:leader="dot" w:pos="9627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6">
    <w:name w:val="toc 2"/>
    <w:basedOn w:val="a"/>
    <w:next w:val="a"/>
    <w:uiPriority w:val="39"/>
    <w:pPr>
      <w:tabs>
        <w:tab w:val="right" w:leader="dot" w:pos="9627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6">
    <w:name w:val="Hyperlink"/>
    <w:uiPriority w:val="99"/>
    <w:rPr>
      <w:rFonts w:cs="Times New Roman"/>
      <w:color w:val="0000FF"/>
      <w:u w:val="single"/>
    </w:rPr>
  </w:style>
  <w:style w:type="character" w:styleId="aff7">
    <w:name w:val="annotation reference"/>
    <w:rPr>
      <w:rFonts w:cs="Times New Roman"/>
      <w:sz w:val="16"/>
    </w:rPr>
  </w:style>
  <w:style w:type="paragraph" w:styleId="aff8">
    <w:name w:val="annotation text"/>
    <w:basedOn w:val="a"/>
    <w:link w:val="a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9">
    <w:name w:val="Текст примітки Знак"/>
    <w:basedOn w:val="a0"/>
    <w:link w:val="aff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a">
    <w:name w:val="annotation subject"/>
    <w:basedOn w:val="aff8"/>
    <w:next w:val="aff8"/>
    <w:link w:val="affb"/>
    <w:uiPriority w:val="99"/>
    <w:rPr>
      <w:b/>
      <w:bCs/>
    </w:rPr>
  </w:style>
  <w:style w:type="character" w:customStyle="1" w:styleId="affb">
    <w:name w:val="Тема примітки Знак"/>
    <w:basedOn w:val="aff9"/>
    <w:link w:val="affa"/>
    <w:uiPriority w:val="9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pple-converted-space">
    <w:name w:val="apple-converted-space"/>
  </w:style>
  <w:style w:type="paragraph" w:customStyle="1" w:styleId="27">
    <w:name w:val="Стиль2"/>
    <w:basedOn w:val="2"/>
    <w:link w:val="28"/>
    <w:uiPriority w:val="99"/>
    <w:pPr>
      <w:spacing w:before="0" w:after="0" w:line="480" w:lineRule="auto"/>
      <w:ind w:firstLine="709"/>
      <w:jc w:val="both"/>
    </w:pPr>
    <w:rPr>
      <w:rFonts w:ascii="Times New Roman" w:hAnsi="Times New Roman" w:cs="Times New Roman"/>
      <w:bCs w:val="0"/>
      <w:i w:val="0"/>
      <w:iCs w:val="0"/>
      <w:sz w:val="24"/>
      <w:szCs w:val="20"/>
      <w:lang w:val="uk-UA"/>
    </w:rPr>
  </w:style>
  <w:style w:type="character" w:customStyle="1" w:styleId="28">
    <w:name w:val="Стиль2 Знак"/>
    <w:link w:val="27"/>
    <w:uiPriority w:val="9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7">
    <w:name w:val="Стиль3"/>
    <w:basedOn w:val="27"/>
    <w:link w:val="38"/>
    <w:uiPriority w:val="99"/>
    <w:pPr>
      <w:spacing w:line="360" w:lineRule="auto"/>
    </w:pPr>
  </w:style>
  <w:style w:type="character" w:customStyle="1" w:styleId="38">
    <w:name w:val="Стиль3 Знак"/>
    <w:link w:val="37"/>
    <w:uiPriority w:val="9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c">
    <w:name w:val="Знак Знак Знак Знак Знак Знак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eo-lat">
    <w:name w:val="geo-lat"/>
    <w:uiPriority w:val="99"/>
  </w:style>
  <w:style w:type="paragraph" w:customStyle="1" w:styleId="16">
    <w:name w:val="Абзац списка1"/>
    <w:basedOn w:val="a"/>
    <w:uiPriority w:val="99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3">
    <w:name w:val="Стиль4"/>
    <w:basedOn w:val="1"/>
    <w:link w:val="44"/>
    <w:uiPriority w:val="99"/>
    <w:rPr>
      <w:caps/>
    </w:rPr>
  </w:style>
  <w:style w:type="character" w:customStyle="1" w:styleId="44">
    <w:name w:val="Стиль4 Знак"/>
    <w:link w:val="43"/>
    <w:uiPriority w:val="99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styleId="affd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9">
    <w:name w:val="Основной текст (2)_"/>
    <w:link w:val="2a"/>
    <w:rPr>
      <w:rFonts w:ascii="Arial" w:eastAsia="Arial" w:hAnsi="Arial"/>
      <w:shd w:val="clear" w:color="auto" w:fill="FFFFFF"/>
    </w:rPr>
  </w:style>
  <w:style w:type="paragraph" w:customStyle="1" w:styleId="2a">
    <w:name w:val="Основной текст (2)"/>
    <w:basedOn w:val="a"/>
    <w:link w:val="29"/>
    <w:pPr>
      <w:widowControl w:val="0"/>
      <w:shd w:val="clear" w:color="auto" w:fill="FFFFFF"/>
      <w:spacing w:before="900" w:after="0" w:line="274" w:lineRule="exact"/>
      <w:ind w:hanging="1480"/>
    </w:pPr>
    <w:rPr>
      <w:rFonts w:ascii="Arial" w:eastAsia="Arial" w:hAnsi="Arial"/>
      <w:shd w:val="clear" w:color="auto" w:fill="FFFFFF"/>
    </w:rPr>
  </w:style>
  <w:style w:type="character" w:customStyle="1" w:styleId="2Consolas4pt">
    <w:name w:val="Основной текст (2) + Consolas;4 p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affe">
    <w:name w:val="Основной текст_"/>
    <w:link w:val="17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e"/>
    <w:pPr>
      <w:widowControl w:val="0"/>
      <w:shd w:val="clear" w:color="auto" w:fill="FFFFFF"/>
      <w:spacing w:before="780" w:after="120" w:line="322" w:lineRule="exact"/>
    </w:pPr>
    <w:rPr>
      <w:sz w:val="27"/>
      <w:szCs w:val="27"/>
    </w:rPr>
  </w:style>
  <w:style w:type="paragraph" w:styleId="afff">
    <w:name w:val="TOC Heading"/>
    <w:basedOn w:val="1"/>
    <w:next w:val="a"/>
    <w:uiPriority w:val="39"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uk-UA" w:eastAsia="uk-UA"/>
    </w:rPr>
  </w:style>
  <w:style w:type="paragraph" w:styleId="afff0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1">
    <w:name w:val="footer"/>
    <w:basedOn w:val="a"/>
    <w:link w:val="aff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2">
    <w:name w:val="Нижній колонтитул Знак"/>
    <w:basedOn w:val="a0"/>
    <w:link w:val="afff1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3">
    <w:name w:val="Основний текст_"/>
    <w:basedOn w:val="a0"/>
    <w:link w:val="18"/>
    <w:rPr>
      <w:spacing w:val="-3"/>
      <w:sz w:val="23"/>
      <w:szCs w:val="23"/>
      <w:shd w:val="clear" w:color="auto" w:fill="FFFFFF"/>
    </w:rPr>
  </w:style>
  <w:style w:type="paragraph" w:customStyle="1" w:styleId="18">
    <w:name w:val="Основний текст1"/>
    <w:basedOn w:val="a"/>
    <w:link w:val="afff3"/>
    <w:pPr>
      <w:shd w:val="clear" w:color="auto" w:fill="FFFFFF"/>
      <w:spacing w:before="300" w:after="0" w:line="281" w:lineRule="exact"/>
      <w:ind w:hanging="180"/>
    </w:pPr>
    <w:rPr>
      <w:spacing w:val="-3"/>
      <w:sz w:val="23"/>
      <w:szCs w:val="23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5">
    <w:name w:val="xl65"/>
    <w:basedOn w:val="a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5">
    <w:name w:val="xl8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6">
    <w:name w:val="xl8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fff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6B3926C-C15E-4F98-9926-4099B2B09BD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14</cp:revision>
  <dcterms:created xsi:type="dcterms:W3CDTF">2021-12-10T10:01:00Z</dcterms:created>
  <dcterms:modified xsi:type="dcterms:W3CDTF">2021-12-14T15:50:00Z</dcterms:modified>
</cp:coreProperties>
</file>