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7"/>
        <w:ind w:left="5812"/>
        <w:spacing w:lineRule="auto" w:line="256" w:after="0" w:afterAutospacing="0" w:before="0" w:beforeAutospacing="0"/>
        <w:rPr>
          <w:sz w:val="28"/>
        </w:rPr>
      </w:pPr>
      <w:r>
        <w:rPr>
          <w:sz w:val="28"/>
          <w:lang w:val="uk-UA"/>
        </w:rPr>
        <w:t xml:space="preserve">Додаток </w:t>
      </w:r>
      <w:r>
        <w:rPr>
          <w:sz w:val="28"/>
        </w:rPr>
      </w:r>
    </w:p>
    <w:p>
      <w:pPr>
        <w:pStyle w:val="863"/>
        <w:ind w:left="5812"/>
        <w:spacing w:lineRule="auto" w:line="256" w:after="0" w:afterAutospacing="0" w:before="0" w:beforeAutospacing="0"/>
        <w:rPr>
          <w:sz w:val="28"/>
        </w:rPr>
      </w:pPr>
      <w:r>
        <w:rPr>
          <w:sz w:val="28"/>
          <w:lang w:val="uk-UA"/>
        </w:rPr>
        <w:t xml:space="preserve">до рішення 15 сесії 8 скликання </w:t>
      </w:r>
      <w:r>
        <w:rPr>
          <w:sz w:val="28"/>
        </w:rPr>
      </w:r>
    </w:p>
    <w:p>
      <w:pPr>
        <w:pStyle w:val="863"/>
        <w:ind w:left="5812"/>
        <w:spacing w:lineRule="auto" w:line="256" w:after="0" w:afterAutospacing="0" w:before="0" w:beforeAutospacing="0"/>
        <w:rPr>
          <w:sz w:val="28"/>
        </w:rPr>
      </w:pPr>
      <w:r>
        <w:rPr>
          <w:sz w:val="28"/>
          <w:lang w:val="uk-UA"/>
        </w:rPr>
        <w:t xml:space="preserve">Менської міської ради </w:t>
      </w:r>
      <w:r>
        <w:rPr>
          <w:sz w:val="28"/>
        </w:rPr>
      </w:r>
    </w:p>
    <w:p>
      <w:pPr>
        <w:pStyle w:val="863"/>
        <w:ind w:left="5812"/>
        <w:spacing w:lineRule="auto" w:line="256" w:after="0" w:afterAutospacing="0" w:before="0" w:beforeAutospacing="0"/>
        <w:rPr>
          <w:lang w:val="uk-UA"/>
        </w:rPr>
      </w:pPr>
      <w:r>
        <w:rPr>
          <w:sz w:val="28"/>
          <w:lang w:val="uk-UA"/>
        </w:rPr>
        <w:t xml:space="preserve">09 грудня 2021 р. №</w:t>
      </w:r>
      <w:r>
        <w:rPr>
          <w:sz w:val="28"/>
          <w:lang w:val="uk-UA"/>
        </w:rPr>
        <w:t xml:space="preserve">825</w:t>
      </w:r>
      <w:r/>
    </w:p>
    <w:p>
      <w:pPr>
        <w:pStyle w:val="863"/>
        <w:jc w:val="both"/>
        <w:spacing w:after="0" w:afterAutospacing="0" w:before="0" w:beforeAutospacing="0"/>
        <w:rPr>
          <w:lang w:val="uk-UA"/>
        </w:rPr>
      </w:pPr>
      <w:r>
        <w:rPr>
          <w:lang w:val="uk-UA"/>
        </w:rPr>
        <w:t xml:space="preserve"> </w:t>
      </w:r>
      <w:r/>
    </w:p>
    <w:p>
      <w:pPr>
        <w:pStyle w:val="863"/>
        <w:jc w:val="both"/>
        <w:spacing w:after="0" w:afterAutospacing="0" w:before="0" w:beforeAutospacing="0"/>
        <w:rPr>
          <w:lang w:val="uk-UA"/>
        </w:rPr>
      </w:pPr>
      <w:r>
        <w:rPr>
          <w:lang w:val="uk-UA"/>
        </w:rPr>
      </w:r>
      <w:r/>
    </w:p>
    <w:p>
      <w:pPr>
        <w:pStyle w:val="863"/>
        <w:jc w:val="both"/>
        <w:spacing w:after="0" w:afterAutospacing="0" w:before="0" w:beforeAutospacing="0"/>
        <w:rPr>
          <w:lang w:val="uk-UA"/>
        </w:rPr>
      </w:pPr>
      <w:r>
        <w:rPr>
          <w:lang w:val="uk-UA"/>
        </w:rPr>
      </w:r>
      <w:r/>
    </w:p>
    <w:p>
      <w:pPr>
        <w:pStyle w:val="863"/>
        <w:spacing w:lineRule="auto" w:line="256" w:after="0" w:afterAutospacing="0" w:before="0" w:beforeAutospacing="0"/>
        <w:rPr>
          <w:sz w:val="28"/>
        </w:rPr>
      </w:pPr>
      <w:r>
        <w:rPr>
          <w:b/>
          <w:bCs/>
          <w:sz w:val="28"/>
          <w:szCs w:val="28"/>
          <w:lang w:val="uk-UA"/>
        </w:rPr>
        <w:t xml:space="preserve">ПОГОДЖЕНО                                        </w:t>
      </w:r>
      <w:r>
        <w:rPr>
          <w:b/>
          <w:bCs/>
          <w:sz w:val="28"/>
          <w:szCs w:val="28"/>
          <w:lang w:val="uk-UA"/>
        </w:rPr>
        <w:tab/>
        <w:t xml:space="preserve">ЗАТВЕРДЖЕНО</w:t>
      </w:r>
      <w:r/>
    </w:p>
    <w:p>
      <w:pPr>
        <w:pStyle w:val="863"/>
        <w:spacing w:lineRule="auto" w:line="256" w:after="0" w:afterAutospacing="0" w:before="0" w:beforeAutospacing="0"/>
        <w:rPr>
          <w:sz w:val="28"/>
        </w:rPr>
      </w:pPr>
      <w:r>
        <w:rPr>
          <w:sz w:val="28"/>
          <w:szCs w:val="28"/>
          <w:lang w:val="uk-UA"/>
        </w:rPr>
        <w:t xml:space="preserve">Начальник відділу освіти                     </w:t>
      </w:r>
      <w:r>
        <w:rPr>
          <w:sz w:val="28"/>
          <w:szCs w:val="28"/>
          <w:lang w:val="uk-UA"/>
        </w:rPr>
        <w:tab/>
        <w:t xml:space="preserve">рішення 15 сесії 8 скликання</w:t>
      </w:r>
      <w:r/>
    </w:p>
    <w:p>
      <w:pPr>
        <w:pStyle w:val="863"/>
        <w:spacing w:lineRule="auto" w:line="256" w:after="0" w:afterAutospacing="0" w:before="0" w:beforeAutospacing="0"/>
        <w:rPr>
          <w:sz w:val="28"/>
        </w:rPr>
      </w:pPr>
      <w:r>
        <w:rPr>
          <w:sz w:val="28"/>
          <w:szCs w:val="28"/>
          <w:lang w:val="uk-UA"/>
        </w:rPr>
        <w:t xml:space="preserve">Менської міської ради                           </w:t>
      </w:r>
      <w:r>
        <w:rPr>
          <w:sz w:val="28"/>
          <w:szCs w:val="28"/>
          <w:lang w:val="uk-UA"/>
        </w:rPr>
        <w:tab/>
        <w:t xml:space="preserve">Менської міської ради </w:t>
      </w:r>
      <w:r/>
    </w:p>
    <w:p>
      <w:pPr>
        <w:pStyle w:val="863"/>
        <w:spacing w:lineRule="auto" w:line="256" w:after="0" w:afterAutospacing="0" w:before="0" w:beforeAutospacing="0"/>
        <w:rPr>
          <w:sz w:val="28"/>
        </w:rPr>
      </w:pPr>
      <w:r>
        <w:rPr>
          <w:sz w:val="28"/>
          <w:szCs w:val="28"/>
          <w:lang w:val="uk-UA"/>
        </w:rPr>
        <w:t xml:space="preserve">_________ Ірина ЛУК’ЯНЕНКО                09 грудня 2021 року №_____</w:t>
      </w:r>
      <w:r/>
    </w:p>
    <w:p>
      <w:pPr>
        <w:pStyle w:val="863"/>
        <w:spacing w:lineRule="auto" w:line="256" w:after="0" w:afterAutospacing="0" w:before="0" w:beforeAutospacing="0"/>
        <w:rPr>
          <w:sz w:val="28"/>
        </w:rPr>
      </w:pPr>
      <w:r>
        <w:rPr>
          <w:sz w:val="28"/>
          <w:szCs w:val="28"/>
          <w:lang w:val="uk-UA"/>
        </w:rPr>
        <w:t xml:space="preserve">09 грудня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63"/>
        <w:spacing w:lineRule="auto" w:line="256" w:after="0" w:afterAutospacing="0" w:before="0" w:beforeAutospacing="0"/>
        <w:rPr>
          <w:sz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________Геннадій ПРИМАКОВ</w:t>
      </w:r>
      <w:r/>
    </w:p>
    <w:p>
      <w:pPr>
        <w:pStyle w:val="865"/>
        <w:contextualSpacing w:val="true"/>
        <w:jc w:val="left"/>
        <w:rPr>
          <w:b/>
          <w:lang w:val="uk-UA"/>
        </w:rPr>
      </w:pPr>
      <w:r>
        <w:rPr>
          <w:b/>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Феськівської гімназії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2021</w:t>
      </w:r>
      <w:r>
        <w:rPr>
          <w:rFonts w:ascii="Times New Roman" w:hAnsi="Times New Roman" w:cs="Times New Roman"/>
          <w:sz w:val="28"/>
          <w:szCs w:val="28"/>
          <w:lang w:val="uk-UA"/>
        </w:rPr>
        <w:t xml:space="preserve"> р.</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 Феськівська гімназія 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w:t>
      </w:r>
      <w:r>
        <w:rPr>
          <w:rFonts w:ascii="Times New Roman" w:hAnsi="Times New Roman" w:cs="Times New Roman"/>
          <w:sz w:val="28"/>
          <w:szCs w:val="28"/>
          <w:lang w:val="uk-UA"/>
        </w:rPr>
        <w:t xml:space="preserve">здобувачем освіти</w:t>
      </w:r>
      <w:r>
        <w:rPr>
          <w:rFonts w:ascii="Times New Roman" w:hAnsi="Times New Roman" w:cs="Times New Roman"/>
          <w:sz w:val="28"/>
          <w:szCs w:val="28"/>
          <w:lang w:val="uk-UA"/>
        </w:rPr>
        <w:t xml:space="preserve"> вимог до результатів </w:t>
      </w:r>
      <w:r>
        <w:rPr>
          <w:rFonts w:ascii="Times New Roman" w:hAnsi="Times New Roman" w:cs="Times New Roman"/>
          <w:sz w:val="28"/>
          <w:szCs w:val="28"/>
          <w:lang w:val="uk-UA"/>
        </w:rPr>
        <w:t xml:space="preserve">навчання</w:t>
      </w:r>
      <w:r>
        <w:rPr>
          <w:rFonts w:ascii="Times New Roman" w:hAnsi="Times New Roman" w:cs="Times New Roman"/>
          <w:sz w:val="28"/>
          <w:szCs w:val="28"/>
          <w:lang w:val="uk-UA"/>
        </w:rPr>
        <w:t xml:space="preserve">,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w:t>
      </w:r>
      <w:r>
        <w:rPr>
          <w:rFonts w:ascii="Times New Roman" w:hAnsi="Times New Roman" w:cs="Times New Roman"/>
          <w:sz w:val="28"/>
          <w:szCs w:val="28"/>
          <w:lang w:val="uk-UA"/>
        </w:rPr>
        <w:t xml:space="preserve">здобувачем освіти</w:t>
      </w:r>
      <w:r>
        <w:rPr>
          <w:rFonts w:ascii="Times New Roman" w:hAnsi="Times New Roman" w:cs="Times New Roman"/>
          <w:sz w:val="28"/>
          <w:szCs w:val="28"/>
          <w:lang w:val="uk-UA"/>
        </w:rPr>
        <w:t xml:space="preserve">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Феськівська гімназія Менської міської ради </w:t>
      </w:r>
      <w:r>
        <w:rPr>
          <w:rFonts w:ascii="Times New Roman" w:hAnsi="Times New Roman" w:cs="Times New Roman"/>
          <w:sz w:val="28"/>
          <w:szCs w:val="28"/>
          <w:lang w:val="uk-UA"/>
        </w:rPr>
        <w:t xml:space="preserve">(далі – заклад освіти</w:t>
      </w:r>
      <w:r>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 xml:space="preserve">) є комунальним</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закладом за</w:t>
      </w:r>
      <w:r>
        <w:rPr>
          <w:rFonts w:ascii="Times New Roman" w:hAnsi="Times New Roman" w:cs="Times New Roman"/>
          <w:sz w:val="28"/>
          <w:szCs w:val="28"/>
          <w:lang w:val="uk-UA"/>
        </w:rPr>
        <w:t xml:space="preserve">гальної середньої освіти, який </w:t>
      </w:r>
      <w:r>
        <w:rPr>
          <w:rFonts w:ascii="Times New Roman" w:hAnsi="Times New Roman" w:cs="Times New Roman"/>
          <w:sz w:val="28"/>
          <w:szCs w:val="28"/>
          <w:lang w:val="uk-UA"/>
        </w:rPr>
        <w:t xml:space="preserve">надає освітні послуги у сфері повної загальної середньої освіти (початкова освіта, </w:t>
      </w:r>
      <w:r>
        <w:rPr>
          <w:rFonts w:ascii="Times New Roman" w:hAnsi="Times New Roman" w:cs="Times New Roman"/>
          <w:sz w:val="28"/>
          <w:szCs w:val="28"/>
          <w:lang w:val="uk-UA"/>
        </w:rPr>
        <w:t xml:space="preserve">базова середня освіта</w:t>
      </w:r>
      <w:r>
        <w:rPr>
          <w:rFonts w:ascii="Times New Roman" w:hAnsi="Times New Roman" w:cs="Times New Roman"/>
          <w:sz w:val="28"/>
          <w:szCs w:val="28"/>
          <w:lang w:val="uk-UA"/>
        </w:rPr>
        <w:t xml:space="preserve">), забезпечує допрофільну підготовку. </w:t>
      </w:r>
      <w:r/>
    </w:p>
    <w:p>
      <w:pPr>
        <w:pStyle w:val="875"/>
        <w:jc w:val="both"/>
        <w:spacing w:before="0"/>
        <w:rPr>
          <w:rFonts w:ascii="Times New Roman" w:hAnsi="Times New Roman"/>
          <w:sz w:val="28"/>
          <w:szCs w:val="28"/>
        </w:rPr>
      </w:pPr>
      <w:r>
        <w:rPr>
          <w:rFonts w:ascii="Times New Roman" w:hAnsi="Times New Roman"/>
          <w:sz w:val="28"/>
          <w:szCs w:val="28"/>
        </w:rPr>
        <w:t xml:space="preserve">1.2. </w:t>
      </w:r>
      <w:r>
        <w:rPr>
          <w:rStyle w:val="874"/>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w:t>
      </w:r>
      <w:r>
        <w:rPr>
          <w:rFonts w:ascii="Times New Roman" w:hAnsi="Times New Roman"/>
          <w:color w:val="000000" w:themeColor="text1"/>
          <w:sz w:val="28"/>
          <w:szCs w:val="28"/>
          <w:lang w:val="uk-UA"/>
        </w:rPr>
        <w:t xml:space="preserve">ванадцятої</w:t>
      </w:r>
      <w:r>
        <w:rPr>
          <w:rFonts w:ascii="Times New Roman" w:hAnsi="Times New Roman"/>
          <w:color w:val="000000" w:themeColor="text1"/>
          <w:sz w:val="28"/>
          <w:szCs w:val="28"/>
          <w:lang w:val="uk-UA"/>
        </w:rPr>
        <w:t xml:space="preserve"> сесії Менської міської ради сьомого скликання від </w:t>
      </w:r>
      <w:r>
        <w:rPr>
          <w:rFonts w:ascii="Times New Roman" w:hAnsi="Times New Roman"/>
          <w:color w:val="000000" w:themeColor="text1"/>
          <w:sz w:val="28"/>
          <w:szCs w:val="28"/>
          <w:lang w:val="uk-UA"/>
        </w:rPr>
        <w:t xml:space="preserve">15.03</w:t>
      </w:r>
      <w:r>
        <w:rPr>
          <w:rFonts w:ascii="Times New Roman" w:hAnsi="Times New Roman"/>
          <w:color w:val="000000" w:themeColor="text1"/>
          <w:sz w:val="28"/>
          <w:szCs w:val="28"/>
          <w:lang w:val="uk-UA"/>
        </w:rPr>
        <w:t xml:space="preserve">.2018 </w:t>
      </w:r>
      <w:r>
        <w:rPr>
          <w:rFonts w:ascii="Times New Roman" w:hAnsi="Times New Roman"/>
          <w:color w:val="000000" w:themeColor="text1"/>
          <w:sz w:val="28"/>
          <w:szCs w:val="28"/>
          <w:lang w:val="uk-UA"/>
        </w:rPr>
        <w:t xml:space="preserve">№ 72</w:t>
      </w:r>
      <w:r>
        <w:rPr>
          <w:rFonts w:ascii="Times New Roman" w:hAnsi="Times New Roman"/>
          <w:color w:val="000000" w:themeColor="text1"/>
          <w:sz w:val="28"/>
          <w:szCs w:val="28"/>
          <w:lang w:val="uk-UA"/>
        </w:rPr>
        <w:t xml:space="preserve"> «</w:t>
      </w:r>
      <w:r>
        <w:rPr>
          <w:rFonts w:ascii="Times New Roman" w:hAnsi="Times New Roman"/>
          <w:bCs/>
          <w:iCs/>
          <w:sz w:val="28"/>
          <w:szCs w:val="28"/>
          <w:lang w:val="uk-UA" w:eastAsia="ru-RU"/>
        </w:rPr>
        <w:t xml:space="preserve">Про затвердження Статуту </w:t>
      </w:r>
      <w:r>
        <w:rPr>
          <w:rFonts w:ascii="Times New Roman" w:hAnsi="Times New Roman"/>
          <w:bCs/>
          <w:iCs/>
          <w:sz w:val="28"/>
          <w:szCs w:val="28"/>
          <w:lang w:val="uk-UA" w:eastAsia="ru-RU"/>
        </w:rPr>
        <w:t xml:space="preserve">Феськівського</w:t>
      </w:r>
      <w:r>
        <w:rPr>
          <w:rFonts w:ascii="Times New Roman" w:hAnsi="Times New Roman"/>
          <w:bCs/>
          <w:iCs/>
          <w:sz w:val="28"/>
          <w:szCs w:val="28"/>
          <w:lang w:val="uk-UA" w:eastAsia="ru-RU"/>
        </w:rPr>
        <w:t xml:space="preserve"> закладу</w:t>
      </w:r>
      <w:r>
        <w:rPr>
          <w:rFonts w:ascii="Times New Roman" w:hAnsi="Times New Roman"/>
          <w:bCs/>
          <w:iCs/>
          <w:sz w:val="28"/>
          <w:szCs w:val="28"/>
          <w:lang w:val="uk-UA" w:eastAsia="ru-RU"/>
        </w:rPr>
        <w:t xml:space="preserve"> загальної середньої освіти І-І</w:t>
      </w:r>
      <w:r>
        <w:rPr>
          <w:rFonts w:ascii="Times New Roman" w:hAnsi="Times New Roman"/>
          <w:bCs/>
          <w:iCs/>
          <w:sz w:val="28"/>
          <w:szCs w:val="28"/>
          <w:lang w:val="uk-UA" w:eastAsia="ru-RU"/>
        </w:rPr>
        <w:t xml:space="preserve">І ступенів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w:t>
      </w:r>
      <w:r>
        <w:rPr>
          <w:rFonts w:ascii="Times New Roman" w:hAnsi="Times New Roman"/>
          <w:sz w:val="28"/>
          <w:szCs w:val="28"/>
          <w:lang w:val="uk-UA"/>
        </w:rPr>
        <w:t xml:space="preserve"> перейменовано з </w:t>
      </w:r>
      <w:r>
        <w:rPr>
          <w:rFonts w:ascii="Times New Roman" w:hAnsi="Times New Roman"/>
          <w:sz w:val="28"/>
          <w:szCs w:val="28"/>
          <w:lang w:val="uk-UA" w:eastAsia="ru-RU"/>
        </w:rPr>
        <w:t xml:space="preserve">Феськівської загальноосвітньої школи І-ІІ ступенів Менської районної ради Чернігівської області</w:t>
      </w:r>
      <w:r>
        <w:rPr>
          <w:rFonts w:ascii="Times New Roman" w:hAnsi="Times New Roman" w:eastAsia="Times New Roman"/>
          <w:color w:val="000000"/>
          <w:sz w:val="28"/>
          <w:szCs w:val="28"/>
          <w:lang w:val="uk-UA" w:eastAsia="uk-UA"/>
        </w:rPr>
        <w:t xml:space="preserve"> на Феськівський заклад загальної середньої освіти І-ІІ ступенів Менської міської ради Менського району Чернігівської області.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w:t>
      </w:r>
      <w:r>
        <w:rPr>
          <w:rFonts w:ascii="Times New Roman" w:hAnsi="Times New Roman" w:cs="Times New Roman"/>
          <w:sz w:val="28"/>
          <w:szCs w:val="28"/>
          <w:lang w:val="uk-UA"/>
        </w:rPr>
        <w:t xml:space="preserve">. Феськівська гімназія Менської міської ради є правонаступником Феськівського закладу загальної середньої освіти І-ІІ ступенів Менської міської ради Менського району Чернігівської області.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1.4</w:t>
      </w:r>
      <w:r>
        <w:rPr>
          <w:rFonts w:ascii="Times New Roman" w:hAnsi="Times New Roman" w:cs="Times New Roman"/>
          <w:sz w:val="28"/>
          <w:szCs w:val="28"/>
          <w:lang w:val="uk-UA"/>
        </w:rPr>
        <w:t xml:space="preserve">. Повне найменування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Феськівська гімназія Менської міської ради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Феськівська гімназія.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1.5</w:t>
      </w:r>
      <w:r>
        <w:rPr>
          <w:rFonts w:ascii="Times New Roman" w:hAnsi="Times New Roman" w:cs="Times New Roman"/>
          <w:sz w:val="28"/>
          <w:szCs w:val="28"/>
          <w:lang w:val="uk-UA"/>
        </w:rPr>
        <w:t xml:space="preserve">. Місцезнаходження: 15671, Чернігівська область, Корюківський район, село Феськівка, вулиця Миру, 14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Засновником закладу освіти є </w:t>
      </w:r>
      <w:r>
        <w:rPr>
          <w:rFonts w:ascii="Times New Roman" w:hAnsi="Times New Roman" w:cs="Times New Roman"/>
          <w:sz w:val="28"/>
          <w:szCs w:val="28"/>
          <w:lang w:val="uk-UA"/>
        </w:rPr>
        <w:t xml:space="preserve">Менська міська рада</w:t>
      </w:r>
      <w:r>
        <w:rPr>
          <w:rFonts w:ascii="Times New Roman" w:hAnsi="Times New Roman" w:cs="Times New Roman"/>
          <w:sz w:val="28"/>
          <w:szCs w:val="28"/>
          <w:lang w:val="uk-UA"/>
        </w:rPr>
        <w:t xml:space="preserve"> (далі – Засновник)</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Уповноваженим органом З</w:t>
      </w:r>
      <w:r>
        <w:rPr>
          <w:rFonts w:ascii="Times New Roman" w:hAnsi="Times New Roman" w:cs="Times New Roman"/>
          <w:sz w:val="28"/>
          <w:szCs w:val="28"/>
          <w:lang w:val="uk-UA"/>
        </w:rPr>
        <w:t xml:space="preserve">асновника є </w:t>
      </w:r>
      <w:r>
        <w:rPr>
          <w:rFonts w:ascii="Times New Roman" w:hAnsi="Times New Roman" w:cs="Times New Roman"/>
          <w:sz w:val="28"/>
          <w:szCs w:val="28"/>
          <w:lang w:val="uk-UA"/>
        </w:rPr>
        <w:t xml:space="preserve">відділ освіти Менської міської ради</w:t>
      </w:r>
      <w:r>
        <w:rPr>
          <w:rFonts w:ascii="Times New Roman" w:hAnsi="Times New Roman" w:cs="Times New Roman"/>
          <w:sz w:val="28"/>
          <w:szCs w:val="28"/>
          <w:lang w:val="uk-UA"/>
        </w:rPr>
        <w:t xml:space="preserve"> (далі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1.7</w:t>
      </w:r>
      <w:r>
        <w:rPr>
          <w:rFonts w:ascii="Times New Roman" w:hAnsi="Times New Roman" w:cs="Times New Roman"/>
          <w:color w:val="000000" w:themeColor="text1"/>
          <w:sz w:val="28"/>
          <w:szCs w:val="28"/>
          <w:lang w:val="uk-UA"/>
        </w:rPr>
        <w:t xml:space="preserve">. Засновник закладу освіти:</w:t>
      </w:r>
      <w:r/>
    </w:p>
    <w:p>
      <w:pPr>
        <w:pStyle w:val="862"/>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w:t>
      </w:r>
      <w:r>
        <w:rPr>
          <w:color w:val="000000"/>
          <w:sz w:val="28"/>
          <w:szCs w:val="28"/>
          <w:lang w:val="uk-UA"/>
        </w:rPr>
        <w:t xml:space="preserve">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color w:val="000000"/>
          <w:sz w:val="28"/>
          <w:szCs w:val="28"/>
          <w:lang w:val="uk-UA"/>
        </w:rPr>
        <w:t xml:space="preserve">;</w:t>
      </w:r>
      <w:r/>
    </w:p>
    <w:p>
      <w:pPr>
        <w:pStyle w:val="863"/>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lang w:val="uk-UA"/>
        </w:rPr>
        <w:t xml:space="preserve">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6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утворює та ліквіду</w:t>
      </w:r>
      <w:r>
        <w:rPr>
          <w:sz w:val="28"/>
          <w:szCs w:val="28"/>
          <w:lang w:val="uk-UA"/>
        </w:rPr>
        <w:t xml:space="preserve">є</w:t>
      </w:r>
      <w:r>
        <w:rPr>
          <w:sz w:val="28"/>
          <w:szCs w:val="28"/>
        </w:rPr>
        <w:t xml:space="preserve"> структурні підрозділи у заснованих ним закладах загальної середньої освіти;</w:t>
      </w:r>
      <w:r/>
    </w:p>
    <w:p>
      <w:pPr>
        <w:pStyle w:val="863"/>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 контроль за використанням закладом загальної середньої освіти публічних коштів;</w:t>
      </w:r>
      <w:r/>
    </w:p>
    <w:p>
      <w:pPr>
        <w:pStyle w:val="862"/>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 установчі документи закладу освіти, їх нову редакцію та зміни до них;</w:t>
      </w:r>
      <w:r/>
    </w:p>
    <w:p>
      <w:pPr>
        <w:pStyle w:val="863"/>
        <w:ind w:firstLine="567"/>
        <w:jc w:val="both"/>
        <w:spacing w:after="0" w:afterAutospacing="0" w:before="0" w:before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 у 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 універсального дизайну та розумного</w:t>
      </w:r>
      <w:r>
        <w:rPr>
          <w:color w:val="000000"/>
          <w:sz w:val="28"/>
          <w:szCs w:val="28"/>
          <w:lang w:val="uk-UA"/>
        </w:rPr>
        <w:t xml:space="preserve"> </w:t>
      </w:r>
      <w:r>
        <w:rPr>
          <w:color w:val="000000"/>
          <w:sz w:val="28"/>
          <w:szCs w:val="28"/>
        </w:rPr>
        <w:t xml:space="preserve">пристосування;</w:t>
      </w:r>
      <w:r/>
    </w:p>
    <w:p>
      <w:pPr>
        <w:pStyle w:val="863"/>
        <w:ind w:firstLine="567"/>
        <w:jc w:val="both"/>
        <w:spacing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863"/>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 інші права, передбачені законодавством та установчими документами закладу освіти</w:t>
      </w:r>
      <w:r>
        <w:rPr>
          <w:sz w:val="28"/>
          <w:szCs w:val="28"/>
        </w:rPr>
        <w:t xml:space="preserve">.</w:t>
      </w:r>
      <w:r/>
    </w:p>
    <w:p>
      <w:pPr>
        <w:pStyle w:val="863"/>
        <w:ind w:firstLine="567"/>
        <w:jc w:val="both"/>
        <w:spacing w:after="0" w:afterAutospacing="0" w:before="0" w:beforeAutospacing="0"/>
        <w:rPr>
          <w:sz w:val="28"/>
          <w:szCs w:val="28"/>
          <w:lang w:val="uk-UA"/>
        </w:rPr>
      </w:pPr>
      <w:r>
        <w:rPr>
          <w:sz w:val="28"/>
          <w:szCs w:val="28"/>
          <w:lang w:val="uk-UA"/>
        </w:rPr>
        <w:t xml:space="preserve">1.8</w:t>
      </w:r>
      <w:r>
        <w:rPr>
          <w:sz w:val="28"/>
          <w:szCs w:val="28"/>
          <w:lang w:val="uk-UA"/>
        </w:rPr>
        <w:t xml:space="preserve">.</w:t>
      </w:r>
      <w:r>
        <w:rPr>
          <w:sz w:val="28"/>
          <w:szCs w:val="28"/>
          <w:lang w:val="uk-UA"/>
        </w:rPr>
        <w:t xml:space="preserve"> </w:t>
      </w:r>
      <w:r>
        <w:rPr>
          <w:sz w:val="28"/>
          <w:szCs w:val="28"/>
          <w:lang w:val="uk-UA"/>
        </w:rPr>
        <w:t xml:space="preserve">Орган управління:</w:t>
      </w:r>
      <w:r/>
    </w:p>
    <w:p>
      <w:pPr>
        <w:pStyle w:val="863"/>
        <w:ind w:firstLine="567"/>
        <w:jc w:val="both"/>
        <w:spacing w:after="0" w:afterAutospacing="0" w:before="0" w:beforeAutospacing="0"/>
        <w:rPr>
          <w:sz w:val="28"/>
          <w:szCs w:val="28"/>
          <w:lang w:val="uk-UA"/>
        </w:rPr>
      </w:pPr>
      <w:r>
        <w:rPr>
          <w:sz w:val="28"/>
          <w:szCs w:val="28"/>
          <w:lang w:val="uk-UA"/>
        </w:rPr>
        <w:t xml:space="preserve">- </w:t>
      </w:r>
      <w:r>
        <w:rPr>
          <w:sz w:val="28"/>
          <w:szCs w:val="28"/>
          <w:lang w:val="uk-UA"/>
        </w:rPr>
        <w:t xml:space="preserve">проводить конкурсний відбір на посаду директора закладу освіти у порядку, визначеному чинним законодавством та рішеннями Засновника;</w:t>
      </w:r>
      <w:r/>
    </w:p>
    <w:p>
      <w:pPr>
        <w:pStyle w:val="863"/>
        <w:ind w:firstLine="567"/>
        <w:jc w:val="both"/>
        <w:spacing w:after="0" w:afterAutospacing="0" w:before="0" w:beforeAutospacing="0"/>
        <w:rPr>
          <w:sz w:val="28"/>
          <w:szCs w:val="28"/>
        </w:rPr>
      </w:pPr>
      <w:r>
        <w:rPr>
          <w:sz w:val="28"/>
          <w:szCs w:val="28"/>
          <w:lang w:val="uk-UA"/>
        </w:rPr>
        <w:t xml:space="preserve">- </w:t>
      </w:r>
      <w:r>
        <w:rPr>
          <w:sz w:val="28"/>
          <w:szCs w:val="28"/>
        </w:rPr>
        <w:t xml:space="preserve">укладає та розриває трудовий договір (контракт) з керівником закладу освіти у порядку, встановленому 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освіти;</w:t>
      </w:r>
      <w:r/>
    </w:p>
    <w:p>
      <w:pPr>
        <w:pStyle w:val="863"/>
        <w:ind w:firstLine="567"/>
        <w:jc w:val="both"/>
        <w:spacing w:after="0" w:afterAutospacing="0" w:before="0" w:beforeAutospacing="0"/>
        <w:rPr>
          <w:sz w:val="28"/>
          <w:szCs w:val="28"/>
        </w:rPr>
      </w:pPr>
      <w:r>
        <w:rPr>
          <w:sz w:val="28"/>
          <w:szCs w:val="28"/>
          <w:lang w:val="uk-UA"/>
        </w:rPr>
        <w:t xml:space="preserve">- </w:t>
      </w:r>
      <w:r>
        <w:rPr>
          <w:sz w:val="28"/>
          <w:szCs w:val="28"/>
        </w:rPr>
        <w:t xml:space="preserve">затверджує кошторис та приймає</w:t>
      </w:r>
      <w:r>
        <w:rPr>
          <w:sz w:val="28"/>
          <w:szCs w:val="28"/>
          <w:lang w:val="uk-UA"/>
        </w:rPr>
        <w:t xml:space="preserve"> </w:t>
      </w:r>
      <w:r>
        <w:rPr>
          <w:sz w:val="28"/>
          <w:szCs w:val="28"/>
        </w:rPr>
        <w:t xml:space="preserve"> фінансовий звіт закладу освіти у випадках та порядку, визначених законодавством;</w:t>
      </w:r>
      <w:r/>
    </w:p>
    <w:p>
      <w:pPr>
        <w:pStyle w:val="86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p>
    <w:p>
      <w:pPr>
        <w:pStyle w:val="863"/>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63"/>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Здобувачі освіти</w:t>
      </w:r>
      <w:r>
        <w:rPr>
          <w:rFonts w:ascii="Times New Roman" w:hAnsi="Times New Roman" w:cs="Times New Roman"/>
          <w:sz w:val="28"/>
          <w:szCs w:val="28"/>
          <w:lang w:val="uk-UA"/>
        </w:rPr>
        <w:t xml:space="preserve"> закладу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w:t>
      </w:r>
      <w:r>
        <w:rPr>
          <w:rFonts w:ascii="Times New Roman" w:hAnsi="Times New Roman" w:cs="Times New Roman"/>
          <w:sz w:val="28"/>
          <w:szCs w:val="28"/>
          <w:lang w:val="uk-UA"/>
        </w:rPr>
        <w:t xml:space="preserve">. У закладі освіти діє бібліотека. Бібліотека є осередком, в якому реалізуються потреби </w:t>
      </w:r>
      <w:r>
        <w:rPr>
          <w:rFonts w:ascii="Times New Roman" w:hAnsi="Times New Roman" w:cs="Times New Roman"/>
          <w:sz w:val="28"/>
          <w:szCs w:val="28"/>
          <w:lang w:val="uk-UA"/>
        </w:rPr>
        <w:t xml:space="preserve">та інтереси здобувачів освіти, освітні</w:t>
      </w:r>
      <w:r>
        <w:rPr>
          <w:rFonts w:ascii="Times New Roman" w:hAnsi="Times New Roman" w:cs="Times New Roman"/>
          <w:sz w:val="28"/>
          <w:szCs w:val="28"/>
          <w:lang w:val="uk-UA"/>
        </w:rPr>
        <w:t xml:space="preserve">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w:t>
      </w:r>
      <w:r>
        <w:rPr>
          <w:rFonts w:ascii="Times New Roman" w:hAnsi="Times New Roman" w:cs="Times New Roman"/>
          <w:sz w:val="28"/>
          <w:szCs w:val="28"/>
          <w:lang w:val="uk-UA"/>
        </w:rPr>
        <w:t xml:space="preserve">додат</w:t>
      </w:r>
      <w:r>
        <w:rPr>
          <w:rFonts w:ascii="Times New Roman" w:hAnsi="Times New Roman" w:cs="Times New Roman"/>
          <w:sz w:val="28"/>
          <w:szCs w:val="28"/>
          <w:lang w:val="uk-UA"/>
        </w:rPr>
        <w:t xml:space="preserve">кова), </w:t>
      </w:r>
      <w:r>
        <w:rPr>
          <w:rFonts w:ascii="Times New Roman" w:hAnsi="Times New Roman" w:cs="Times New Roman"/>
          <w:sz w:val="28"/>
          <w:szCs w:val="28"/>
          <w:lang w:val="uk-UA"/>
        </w:rPr>
        <w:t xml:space="preserve">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w:t>
      </w:r>
      <w:r>
        <w:rPr>
          <w:rFonts w:ascii="Times New Roman" w:hAnsi="Times New Roman" w:cs="Times New Roman"/>
          <w:sz w:val="28"/>
          <w:szCs w:val="28"/>
          <w:lang w:val="uk-UA"/>
        </w:rPr>
        <w:t xml:space="preserve">. Заклад освіти у своїй діяльності керується Конституцією України, Законами України «Про освіту», «Про повну загальну середню освіту», Конвенцією </w:t>
      </w:r>
      <w:r>
        <w:rPr>
          <w:rFonts w:ascii="Times New Roman" w:hAnsi="Times New Roman" w:cs="Times New Roman"/>
          <w:sz w:val="28"/>
          <w:szCs w:val="28"/>
          <w:lang w:val="uk-UA"/>
        </w:rPr>
        <w:t xml:space="preserve">ООН </w:t>
      </w:r>
      <w:r>
        <w:rPr>
          <w:rFonts w:ascii="Times New Roman" w:hAnsi="Times New Roman" w:cs="Times New Roman"/>
          <w:sz w:val="28"/>
          <w:szCs w:val="28"/>
          <w:lang w:val="uk-UA"/>
        </w:rPr>
        <w:t xml:space="preserve">«Про права дитини», іншими нормативно-правовими актами України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w:t>
      </w:r>
      <w:r>
        <w:rPr>
          <w:rFonts w:ascii="Times New Roman" w:hAnsi="Times New Roman" w:cs="Times New Roman"/>
          <w:sz w:val="28"/>
          <w:szCs w:val="28"/>
          <w:lang w:val="uk-UA"/>
        </w:rPr>
        <w:t xml:space="preserve">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колективним договором, </w:t>
      </w:r>
      <w:r>
        <w:rPr>
          <w:rFonts w:ascii="Times New Roman" w:hAnsi="Times New Roman" w:cs="Times New Roman"/>
          <w:sz w:val="28"/>
          <w:szCs w:val="28"/>
          <w:lang w:val="uk-UA"/>
        </w:rPr>
        <w:t xml:space="preserve">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2</w:t>
      </w:r>
      <w:r>
        <w:rPr>
          <w:rFonts w:ascii="Times New Roman" w:hAnsi="Times New Roman" w:cs="Times New Roman"/>
          <w:sz w:val="28"/>
          <w:szCs w:val="28"/>
          <w:lang w:val="uk-UA"/>
        </w:rPr>
        <w:t xml:space="preserve">. Заклад освіти є юридичною особою, має самост</w:t>
      </w:r>
      <w:r>
        <w:rPr>
          <w:rFonts w:ascii="Times New Roman" w:hAnsi="Times New Roman" w:cs="Times New Roman"/>
          <w:sz w:val="28"/>
          <w:szCs w:val="28"/>
          <w:lang w:val="uk-UA"/>
        </w:rPr>
        <w:t xml:space="preserve">ійний баланс, рахунки в установах</w:t>
      </w:r>
      <w:r>
        <w:rPr>
          <w:rFonts w:ascii="Times New Roman" w:hAnsi="Times New Roman" w:cs="Times New Roman"/>
          <w:sz w:val="28"/>
          <w:szCs w:val="28"/>
          <w:lang w:val="uk-UA"/>
        </w:rPr>
        <w:t xml:space="preserve"> банку, печатку, штамп, ідентифікаційн</w:t>
      </w:r>
      <w:r>
        <w:rPr>
          <w:rFonts w:ascii="Times New Roman" w:hAnsi="Times New Roman" w:cs="Times New Roman"/>
          <w:sz w:val="28"/>
          <w:szCs w:val="28"/>
          <w:lang w:val="uk-UA"/>
        </w:rPr>
        <w:t xml:space="preserve">ий номер, самостійно здійснює господарчу діяльність та бухгалтерський облік </w:t>
      </w:r>
      <w:r>
        <w:rPr>
          <w:rFonts w:ascii="Times New Roman" w:hAnsi="Times New Roman" w:cs="Times New Roman"/>
          <w:sz w:val="28"/>
          <w:szCs w:val="28"/>
          <w:lang w:val="uk-UA"/>
        </w:rPr>
        <w:t xml:space="preserve">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rPr>
          <w:rFonts w:ascii="Times New Roman" w:hAnsi="Times New Roman" w:cs="Times New Roman"/>
          <w:sz w:val="28"/>
          <w:szCs w:val="26"/>
          <w:lang w:val="uk-UA"/>
        </w:rPr>
      </w:pPr>
      <w:r>
        <w:rPr>
          <w:rFonts w:ascii="Times New Roman" w:hAnsi="Times New Roman" w:cs="Times New Roman"/>
          <w:sz w:val="28"/>
          <w:szCs w:val="28"/>
          <w:lang w:val="uk-UA"/>
        </w:rPr>
        <w:t xml:space="preserve">1.13</w:t>
      </w:r>
      <w:r>
        <w:rPr>
          <w:rFonts w:ascii="Times New Roman" w:hAnsi="Times New Roman" w:cs="Times New Roman"/>
          <w:sz w:val="28"/>
          <w:szCs w:val="28"/>
          <w:lang w:val="uk-UA"/>
        </w:rPr>
        <w:t xml:space="preserve">. </w:t>
      </w:r>
      <w:r>
        <w:rPr>
          <w:rStyle w:val="874"/>
          <w:rFonts w:ascii="Times New Roman" w:hAnsi="Times New Roman"/>
          <w:bCs/>
          <w:sz w:val="28"/>
          <w:szCs w:val="28"/>
          <w:shd w:val="clear" w:fill="FFFFFF" w:color="auto"/>
        </w:rPr>
        <w:t xml:space="preserve">За організаційно-правовою формою заклад є комунальною</w:t>
      </w:r>
      <w:r>
        <w:rPr>
          <w:rStyle w:val="874"/>
          <w:rFonts w:ascii="Times New Roman" w:hAnsi="Times New Roman"/>
          <w:bCs/>
          <w:sz w:val="28"/>
          <w:szCs w:val="28"/>
          <w:shd w:val="clear" w:fill="FFFFFF" w:color="auto"/>
          <w:lang w:val="uk-UA"/>
        </w:rPr>
        <w:t xml:space="preserve"> </w:t>
      </w:r>
      <w:r>
        <w:rPr>
          <w:rStyle w:val="874"/>
          <w:rFonts w:ascii="Times New Roman" w:hAnsi="Times New Roman"/>
          <w:bCs/>
          <w:sz w:val="28"/>
          <w:szCs w:val="28"/>
          <w:shd w:val="clear" w:fill="FFFFFF" w:color="auto"/>
        </w:rPr>
        <w:t xml:space="preserve">організацією (установою, закладом)</w:t>
      </w:r>
      <w:r>
        <w:rPr>
          <w:rFonts w:ascii="Times New Roman" w:hAnsi="Times New Roman" w:cs="Times New Roman"/>
          <w:sz w:val="28"/>
          <w:szCs w:val="26"/>
          <w:lang w:val="uk-UA"/>
        </w:rPr>
        <w:t xml:space="preserve">.</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1.14</w:t>
      </w:r>
      <w:r>
        <w:rPr>
          <w:rFonts w:ascii="Times New Roman" w:hAnsi="Times New Roman" w:cs="Times New Roman"/>
          <w:sz w:val="28"/>
          <w:szCs w:val="26"/>
          <w:lang w:val="uk-UA"/>
        </w:rPr>
        <w:t xml:space="preserve">.</w:t>
      </w:r>
      <w:r>
        <w:rPr>
          <w:rFonts w:ascii="Times New Roman" w:hAnsi="Times New Roman" w:cs="Times New Roman"/>
          <w:sz w:val="28"/>
          <w:szCs w:val="26"/>
          <w:shd w:val="clear" w:fill="FFFFFF" w:color="auto"/>
          <w:lang w:val="uk-UA"/>
        </w:rPr>
        <w:t xml:space="preserve"> </w:t>
      </w:r>
      <w:r>
        <w:rPr>
          <w:rFonts w:ascii="Times New Roman" w:hAnsi="Times New Roman" w:cs="Times New Roman"/>
          <w:sz w:val="28"/>
          <w:szCs w:val="26"/>
          <w:shd w:val="clear" w:fill="FFFFFF" w:color="auto"/>
          <w:lang w:val="uk-UA"/>
        </w:rPr>
        <w:t xml:space="preserve">Заклад освіти здійснює свою діяльність за наявності ліцензії на право провадження освітньої діяльності у сфері </w:t>
      </w:r>
      <w:r>
        <w:rPr>
          <w:rFonts w:ascii="Times New Roman" w:hAnsi="Times New Roman" w:cs="Times New Roman"/>
          <w:sz w:val="28"/>
          <w:szCs w:val="26"/>
          <w:shd w:val="clear" w:fill="FFFFFF" w:color="auto"/>
          <w:lang w:val="uk-UA"/>
        </w:rPr>
        <w:t xml:space="preserve">загальної середньої освіти (на рівнях початкової освіти, базової середньої освіти)</w:t>
      </w:r>
      <w:r>
        <w:rPr>
          <w:rFonts w:ascii="Times New Roman" w:hAnsi="Times New Roman" w:cs="Times New Roman"/>
          <w:sz w:val="28"/>
          <w:szCs w:val="26"/>
          <w:shd w:val="clear" w:fill="FFFFFF" w:color="auto"/>
          <w:lang w:val="uk-UA"/>
        </w:rPr>
        <w:t xml:space="preserve">,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Супровід заклад</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Менської міської ради».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w:t>
      </w:r>
      <w:r>
        <w:rPr>
          <w:rFonts w:ascii="Times New Roman" w:hAnsi="Times New Roman" w:cs="Times New Roman"/>
          <w:b/>
          <w:sz w:val="28"/>
          <w:szCs w:val="28"/>
          <w:lang w:val="uk-UA"/>
        </w:rPr>
        <w:t xml:space="preserve">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w:t>
      </w:r>
      <w:r>
        <w:rPr>
          <w:rFonts w:ascii="Times New Roman" w:hAnsi="Times New Roman" w:cs="Times New Roman"/>
          <w:sz w:val="28"/>
          <w:szCs w:val="28"/>
          <w:lang w:val="uk-UA"/>
        </w:rPr>
        <w:t xml:space="preserve"> розвитку його/її здібностей і </w:t>
      </w:r>
      <w:r>
        <w:rPr>
          <w:rFonts w:ascii="Times New Roman" w:hAnsi="Times New Roman" w:cs="Times New Roman"/>
          <w:sz w:val="28"/>
          <w:szCs w:val="28"/>
          <w:lang w:val="uk-UA"/>
        </w:rPr>
        <w:t xml:space="preserve">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компетентност</w:t>
      </w:r>
      <w:r>
        <w:rPr>
          <w:rFonts w:ascii="Times New Roman" w:hAnsi="Times New Roman" w:cs="Times New Roman"/>
          <w:sz w:val="28"/>
          <w:szCs w:val="28"/>
          <w:lang w:val="uk-UA"/>
        </w:rPr>
        <w:t xml:space="preserve">ей, визначених Законом України «</w:t>
      </w:r>
      <w:r>
        <w:rPr>
          <w:rFonts w:ascii="Times New Roman" w:hAnsi="Times New Roman" w:cs="Times New Roman"/>
          <w:sz w:val="28"/>
          <w:szCs w:val="28"/>
          <w:lang w:val="uk-UA"/>
        </w:rPr>
        <w:t xml:space="preserve">Про освіту</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w:t>
      </w:r>
      <w:r>
        <w:rPr>
          <w:rFonts w:ascii="Times New Roman" w:hAnsi="Times New Roman" w:cs="Times New Roman"/>
          <w:sz w:val="28"/>
          <w:szCs w:val="28"/>
          <w:lang w:val="uk-UA"/>
        </w:rPr>
        <w:t xml:space="preserve">вілізації та з твердим наміром </w:t>
      </w:r>
      <w:r>
        <w:rPr>
          <w:rFonts w:ascii="Times New Roman" w:hAnsi="Times New Roman" w:cs="Times New Roman"/>
          <w:sz w:val="28"/>
          <w:szCs w:val="28"/>
          <w:lang w:val="uk-UA"/>
        </w:rPr>
        <w:t xml:space="preserve">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w:t>
      </w:r>
      <w:r>
        <w:rPr>
          <w:rFonts w:ascii="Times New Roman" w:hAnsi="Times New Roman" w:cs="Times New Roman"/>
          <w:sz w:val="28"/>
          <w:szCs w:val="28"/>
          <w:lang w:val="uk-UA"/>
        </w:rPr>
        <w:t xml:space="preserve">ого задоволення освітніх потреб </w:t>
      </w:r>
      <w:r>
        <w:rPr>
          <w:rFonts w:ascii="Times New Roman" w:hAnsi="Times New Roman" w:cs="Times New Roman"/>
          <w:sz w:val="28"/>
          <w:szCs w:val="28"/>
          <w:lang w:val="uk-UA"/>
        </w:rPr>
        <w:t xml:space="preserve">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рийняття расових, національних </w:t>
      </w:r>
      <w:r>
        <w:rPr>
          <w:rFonts w:ascii="Times New Roman" w:hAnsi="Times New Roman" w:cs="Times New Roman"/>
          <w:sz w:val="28"/>
          <w:szCs w:val="28"/>
          <w:lang w:val="uk-UA"/>
        </w:rPr>
        <w:t xml:space="preserve">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Pr>
          <w:rFonts w:ascii="Times New Roman" w:hAnsi="Times New Roman" w:cs="Times New Roman"/>
          <w:sz w:val="28"/>
          <w:szCs w:val="28"/>
          <w:lang w:val="uk-UA"/>
        </w:rPr>
        <w:t xml:space="preserve">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w:t>
      </w:r>
      <w:r>
        <w:rPr>
          <w:rFonts w:ascii="Times New Roman" w:hAnsi="Times New Roman" w:cs="Times New Roman"/>
          <w:sz w:val="28"/>
          <w:szCs w:val="28"/>
          <w:lang w:val="uk-UA"/>
        </w:rPr>
        <w:t xml:space="preserve">місцевою громадою, громадськими організаціями, налагодження міжнародних культурних зв’язків.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статті 21 Закону України «Про забезпечення функціонування української </w:t>
      </w:r>
      <w:r>
        <w:rPr>
          <w:rFonts w:ascii="Times New Roman" w:hAnsi="Times New Roman" w:cs="Times New Roman"/>
          <w:sz w:val="28"/>
          <w:szCs w:val="28"/>
          <w:lang w:val="uk-UA"/>
        </w:rPr>
        <w:t xml:space="preserve">мови як державної», ст. 5 п. 1 </w:t>
      </w:r>
      <w:r>
        <w:rPr>
          <w:rFonts w:ascii="Times New Roman" w:hAnsi="Times New Roman" w:cs="Times New Roman"/>
          <w:sz w:val="28"/>
          <w:szCs w:val="28"/>
          <w:lang w:val="uk-UA"/>
        </w:rPr>
        <w:t xml:space="preserve">Закону України «Про повну загальну середню освіту», ст.7 Закону України «Про освіту» – мовою освітнього процесу у закладі освіти</w:t>
      </w:r>
      <w:r>
        <w:rPr>
          <w:rFonts w:ascii="Times New Roman" w:hAnsi="Times New Roman" w:cs="Times New Roman"/>
          <w:sz w:val="28"/>
          <w:szCs w:val="28"/>
          <w:lang w:val="uk-UA"/>
        </w:rPr>
        <w:t xml:space="preserve">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Pr>
          <w:rFonts w:ascii="Times New Roman" w:hAnsi="Times New Roman" w:cs="Times New Roman"/>
          <w:sz w:val="28"/>
          <w:szCs w:val="28"/>
          <w:lang w:val="uk-UA"/>
        </w:rPr>
        <w:t xml:space="preserve">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w:t>
      </w:r>
      <w:r>
        <w:rPr>
          <w:rFonts w:ascii="Times New Roman" w:hAnsi="Times New Roman" w:cs="Times New Roman"/>
          <w:sz w:val="28"/>
          <w:szCs w:val="26"/>
          <w:lang w:val="uk-UA"/>
        </w:rPr>
        <w:t xml:space="preserve">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w:t>
      </w:r>
      <w:r>
        <w:rPr>
          <w:rFonts w:ascii="Times New Roman" w:hAnsi="Times New Roman" w:cs="Times New Roman"/>
          <w:sz w:val="28"/>
          <w:szCs w:val="28"/>
          <w:lang w:val="uk-UA"/>
        </w:rPr>
        <w:t xml:space="preserve">мі програми початкової, базової </w:t>
      </w:r>
      <w:r>
        <w:rPr>
          <w:rFonts w:ascii="Times New Roman" w:hAnsi="Times New Roman" w:cs="Times New Roman"/>
          <w:sz w:val="28"/>
          <w:szCs w:val="28"/>
          <w:lang w:val="uk-UA"/>
        </w:rPr>
        <w:t xml:space="preserve">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w:t>
      </w:r>
      <w:r>
        <w:rPr>
          <w:rFonts w:ascii="Times New Roman" w:hAnsi="Times New Roman" w:cs="Times New Roman"/>
          <w:sz w:val="28"/>
          <w:szCs w:val="28"/>
          <w:lang w:val="uk-UA"/>
        </w:rPr>
        <w:t xml:space="preserve">ого процесу, обирати </w:t>
      </w:r>
      <w:r>
        <w:rPr>
          <w:rFonts w:ascii="Times New Roman" w:hAnsi="Times New Roman" w:cs="Times New Roman"/>
          <w:sz w:val="28"/>
          <w:szCs w:val="28"/>
          <w:lang w:val="uk-UA"/>
        </w:rPr>
        <w:t xml:space="preserve">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w:t>
      </w:r>
      <w:r>
        <w:rPr>
          <w:rFonts w:ascii="Times New Roman" w:hAnsi="Times New Roman" w:cs="Times New Roman"/>
          <w:sz w:val="28"/>
          <w:szCs w:val="28"/>
          <w:lang w:val="uk-UA"/>
        </w:rPr>
        <w:t xml:space="preserve">, що не суперечать чинному законодавству у сфері освіти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w:t>
      </w:r>
      <w:r>
        <w:rPr>
          <w:rFonts w:ascii="Times New Roman" w:hAnsi="Times New Roman" w:cs="Times New Roman"/>
          <w:sz w:val="28"/>
          <w:szCs w:val="28"/>
          <w:lang w:val="uk-UA"/>
        </w:rPr>
        <w:t xml:space="preserve">початкової, </w:t>
      </w:r>
      <w:r>
        <w:rPr>
          <w:rFonts w:ascii="Times New Roman" w:hAnsi="Times New Roman" w:cs="Times New Roman"/>
          <w:sz w:val="28"/>
          <w:szCs w:val="28"/>
          <w:lang w:val="uk-UA"/>
        </w:rPr>
        <w:t xml:space="preserve">базової </w:t>
      </w:r>
      <w:r>
        <w:rPr>
          <w:rFonts w:ascii="Times New Roman" w:hAnsi="Times New Roman" w:cs="Times New Roman"/>
          <w:sz w:val="28"/>
          <w:szCs w:val="28"/>
          <w:lang w:val="uk-UA"/>
        </w:rPr>
        <w:t xml:space="preserve">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w:t>
      </w:r>
      <w:r>
        <w:rPr>
          <w:rFonts w:ascii="Times New Roman" w:hAnsi="Times New Roman" w:cs="Times New Roman"/>
          <w:sz w:val="28"/>
          <w:szCs w:val="28"/>
          <w:lang w:val="uk-UA"/>
        </w:rPr>
        <w:t xml:space="preserve">ООН </w:t>
      </w:r>
      <w:r>
        <w:rPr>
          <w:rFonts w:ascii="Times New Roman" w:hAnsi="Times New Roman" w:cs="Times New Roman"/>
          <w:sz w:val="28"/>
          <w:szCs w:val="28"/>
          <w:lang w:val="uk-UA"/>
        </w:rPr>
        <w:t xml:space="preserve">«Про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w:t>
      </w:r>
      <w:r>
        <w:rPr>
          <w:rFonts w:ascii="Times New Roman" w:hAnsi="Times New Roman" w:cs="Times New Roman"/>
          <w:sz w:val="28"/>
          <w:szCs w:val="28"/>
          <w:lang w:val="uk-UA"/>
        </w:rPr>
        <w:t xml:space="preserve">андартів початкової, базової </w:t>
      </w:r>
      <w:r>
        <w:rPr>
          <w:rFonts w:ascii="Times New Roman" w:hAnsi="Times New Roman" w:cs="Times New Roman"/>
          <w:sz w:val="28"/>
          <w:szCs w:val="28"/>
          <w:lang w:val="uk-UA"/>
        </w:rPr>
        <w:t xml:space="preserve">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w:t>
      </w:r>
      <w:r>
        <w:rPr>
          <w:rFonts w:ascii="Times New Roman" w:hAnsi="Times New Roman" w:cs="Times New Roman"/>
          <w:sz w:val="28"/>
          <w:szCs w:val="28"/>
          <w:lang w:val="uk-UA"/>
        </w:rPr>
        <w:t xml:space="preserve">ержавних стандартів початкової, </w:t>
      </w:r>
      <w:r>
        <w:rPr>
          <w:rFonts w:ascii="Times New Roman" w:hAnsi="Times New Roman" w:cs="Times New Roman"/>
          <w:sz w:val="28"/>
          <w:szCs w:val="28"/>
          <w:lang w:val="uk-UA"/>
        </w:rPr>
        <w:t xml:space="preserve">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w:t>
      </w:r>
      <w:r>
        <w:rPr>
          <w:rFonts w:ascii="Times New Roman" w:hAnsi="Times New Roman" w:cs="Times New Roman"/>
          <w:sz w:val="28"/>
          <w:szCs w:val="28"/>
          <w:lang w:val="uk-UA"/>
        </w:rPr>
        <w:t xml:space="preserve">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w:t>
      </w:r>
      <w:r>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асновником </w:t>
      </w:r>
      <w:r>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w:t>
      </w:r>
      <w:r>
        <w:rPr>
          <w:rFonts w:ascii="Times New Roman" w:hAnsi="Times New Roman" w:cs="Times New Roman"/>
          <w:sz w:val="28"/>
          <w:szCs w:val="28"/>
          <w:lang w:val="uk-UA"/>
        </w:rPr>
        <w:t xml:space="preserve">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w:t>
      </w:r>
      <w:r>
        <w:rPr>
          <w:rFonts w:ascii="Times New Roman" w:hAnsi="Times New Roman" w:cs="Times New Roman"/>
          <w:sz w:val="28"/>
          <w:szCs w:val="28"/>
          <w:lang w:val="uk-UA"/>
        </w:rPr>
        <w:t xml:space="preserve">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освітнього процесу</w:t>
      </w:r>
      <w:r>
        <w:rPr>
          <w:rFonts w:ascii="Times New Roman" w:hAnsi="Times New Roman" w:cs="Times New Roman"/>
          <w:b/>
          <w:sz w:val="28"/>
          <w:szCs w:val="28"/>
          <w:lang w:val="uk-UA"/>
        </w:rPr>
        <w:t xml:space="preserve">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освітньої програми, порядок розроблення як</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визначено </w:t>
      </w:r>
      <w:r>
        <w:rPr>
          <w:rFonts w:ascii="Times New Roman" w:hAnsi="Times New Roman" w:cs="Times New Roman"/>
          <w:sz w:val="28"/>
          <w:szCs w:val="28"/>
          <w:lang w:val="uk-UA"/>
        </w:rPr>
        <w:t xml:space="preserve">чинним</w:t>
      </w:r>
      <w:r>
        <w:rPr>
          <w:rFonts w:ascii="Times New Roman" w:hAnsi="Times New Roman" w:cs="Times New Roman"/>
          <w:sz w:val="28"/>
          <w:szCs w:val="28"/>
          <w:lang w:val="uk-UA"/>
        </w:rPr>
        <w:t xml:space="preserve"> законодавством. Освітню програму схвалює педагогічна рада закладу освіти та затверджу</w:t>
      </w:r>
      <w:r>
        <w:rPr>
          <w:rFonts w:ascii="Times New Roman" w:hAnsi="Times New Roman" w:cs="Times New Roman"/>
          <w:sz w:val="28"/>
          <w:szCs w:val="28"/>
          <w:lang w:val="uk-UA"/>
        </w:rPr>
        <w:t xml:space="preserve">є керівник. Освітня програма закладу освіти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чинної освітньої програми педагогічна рада складає, а керівник затв</w:t>
      </w:r>
      <w:r>
        <w:rPr>
          <w:rFonts w:ascii="Times New Roman" w:hAnsi="Times New Roman" w:cs="Times New Roman"/>
          <w:sz w:val="28"/>
          <w:szCs w:val="28"/>
          <w:lang w:val="uk-UA"/>
        </w:rPr>
        <w:t xml:space="preserve">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w:t>
      </w:r>
      <w:r>
        <w:rPr>
          <w:rFonts w:ascii="Times New Roman" w:hAnsi="Times New Roman" w:cs="Times New Roman"/>
          <w:sz w:val="28"/>
          <w:szCs w:val="28"/>
          <w:lang w:val="uk-UA"/>
        </w:rPr>
        <w:t xml:space="preserve">в, зокрема навчальних предметів</w:t>
      </w:r>
      <w:r>
        <w:rPr>
          <w:rFonts w:ascii="Times New Roman" w:hAnsi="Times New Roman" w:cs="Times New Roman"/>
          <w:sz w:val="28"/>
          <w:szCs w:val="28"/>
          <w:lang w:val="uk-UA"/>
        </w:rPr>
        <w:t xml:space="preserve">,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w:t>
      </w:r>
      <w:r>
        <w:rPr>
          <w:rFonts w:ascii="Times New Roman" w:hAnsi="Times New Roman" w:cs="Times New Roman"/>
          <w:sz w:val="28"/>
          <w:szCs w:val="28"/>
          <w:lang w:val="uk-UA"/>
        </w:rPr>
        <w:t xml:space="preserve">( за наявності) </w:t>
      </w:r>
      <w:r>
        <w:rPr>
          <w:rFonts w:ascii="Times New Roman" w:hAnsi="Times New Roman" w:cs="Times New Roman"/>
          <w:sz w:val="28"/>
          <w:szCs w:val="28"/>
          <w:lang w:val="uk-UA"/>
        </w:rPr>
        <w:t xml:space="preserve">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забезпечити реалізацію індивідуальної освітньої траєкторії та розроблення</w:t>
      </w:r>
      <w:r>
        <w:rPr>
          <w:rFonts w:ascii="Times New Roman" w:hAnsi="Times New Roman" w:cs="Times New Roman"/>
          <w:sz w:val="28"/>
          <w:szCs w:val="28"/>
          <w:lang w:val="uk-UA"/>
        </w:rPr>
        <w:t xml:space="preserve">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працює за навчальними програмами, підручниками, посібниками, що мають відповідний гриф Міністерства освіти і нау</w:t>
      </w:r>
      <w:r>
        <w:rPr>
          <w:rFonts w:ascii="Times New Roman" w:hAnsi="Times New Roman" w:cs="Times New Roman"/>
          <w:sz w:val="28"/>
          <w:szCs w:val="28"/>
          <w:lang w:val="uk-UA"/>
        </w:rPr>
        <w:t xml:space="preserve">ки України (далі - МОН України)</w:t>
      </w:r>
      <w:r>
        <w:rPr>
          <w:rFonts w:ascii="Times New Roman" w:hAnsi="Times New Roman" w:cs="Times New Roman"/>
          <w:sz w:val="28"/>
          <w:szCs w:val="28"/>
          <w:lang w:val="uk-UA"/>
        </w:rPr>
        <w:t xml:space="preserve"> і забезпечує виконання освітніх завдань на кожному ступені навчання в</w:t>
      </w:r>
      <w:r>
        <w:rPr>
          <w:rFonts w:ascii="Times New Roman" w:hAnsi="Times New Roman" w:cs="Times New Roman"/>
          <w:sz w:val="28"/>
          <w:szCs w:val="28"/>
          <w:lang w:val="uk-UA"/>
        </w:rPr>
        <w:t xml:space="preserve">ідповідно до вікових особливостей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w:t>
      </w:r>
      <w:r>
        <w:rPr>
          <w:rFonts w:ascii="Times New Roman" w:hAnsi="Times New Roman" w:cs="Times New Roman"/>
          <w:sz w:val="28"/>
          <w:szCs w:val="28"/>
          <w:lang w:val="uk-UA"/>
        </w:rPr>
        <w:t xml:space="preserve">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w:t>
      </w:r>
      <w:r>
        <w:rPr>
          <w:rFonts w:ascii="Times New Roman" w:hAnsi="Times New Roman" w:cs="Times New Roman"/>
          <w:sz w:val="28"/>
          <w:szCs w:val="28"/>
          <w:lang w:val="uk-UA"/>
        </w:rPr>
        <w:t xml:space="preserve">Статуту з урахуванням специфіки, профілю 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w:t>
      </w:r>
      <w:r>
        <w:rPr>
          <w:rFonts w:ascii="Times New Roman" w:hAnsi="Times New Roman" w:cs="Times New Roman"/>
          <w:sz w:val="28"/>
          <w:szCs w:val="28"/>
          <w:lang w:val="uk-UA"/>
        </w:rPr>
        <w:t xml:space="preserve">може також </w:t>
      </w:r>
      <w:r>
        <w:rPr>
          <w:rFonts w:ascii="Times New Roman" w:hAnsi="Times New Roman" w:cs="Times New Roman"/>
          <w:sz w:val="28"/>
          <w:szCs w:val="28"/>
          <w:lang w:val="uk-UA"/>
        </w:rPr>
        <w:t xml:space="preserve">здійсню</w:t>
      </w:r>
      <w:r>
        <w:rPr>
          <w:rFonts w:ascii="Times New Roman" w:hAnsi="Times New Roman" w:cs="Times New Roman"/>
          <w:sz w:val="28"/>
          <w:szCs w:val="28"/>
          <w:lang w:val="uk-UA"/>
        </w:rPr>
        <w:t xml:space="preserve">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w:t>
      </w:r>
      <w:r>
        <w:rPr>
          <w:rFonts w:ascii="Times New Roman" w:hAnsi="Times New Roman" w:cs="Times New Roman"/>
          <w:sz w:val="28"/>
          <w:szCs w:val="28"/>
          <w:lang w:val="uk-UA"/>
        </w:rPr>
        <w:t xml:space="preserve">, змішаною (за необхідністю)</w:t>
      </w:r>
      <w:r>
        <w:rPr>
          <w:rFonts w:ascii="Times New Roman" w:hAnsi="Times New Roman" w:cs="Times New Roman"/>
          <w:sz w:val="28"/>
          <w:szCs w:val="28"/>
          <w:lang w:val="uk-UA"/>
        </w:rPr>
        <w:t xml:space="preserve"> формами навчання, за потребою орган</w:t>
      </w:r>
      <w:r>
        <w:rPr>
          <w:rFonts w:ascii="Times New Roman" w:hAnsi="Times New Roman" w:cs="Times New Roman"/>
          <w:sz w:val="28"/>
          <w:szCs w:val="28"/>
          <w:lang w:val="uk-UA"/>
        </w:rPr>
        <w:t xml:space="preserve">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може організовуватись поглиблене вивчення окремих предметів.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w:t>
      </w:r>
      <w:r>
        <w:rPr>
          <w:rFonts w:ascii="Times New Roman" w:hAnsi="Times New Roman" w:cs="Times New Roman"/>
          <w:sz w:val="28"/>
          <w:szCs w:val="28"/>
          <w:lang w:val="uk-UA"/>
        </w:rPr>
        <w:t xml:space="preserve">. Класи у закладі освіти формуються згідно з </w:t>
      </w:r>
      <w:r>
        <w:rPr>
          <w:rFonts w:ascii="Times New Roman" w:hAnsi="Times New Roman" w:cs="Times New Roman"/>
          <w:sz w:val="28"/>
          <w:szCs w:val="28"/>
          <w:lang w:val="uk-UA"/>
        </w:rPr>
        <w:t xml:space="preserve">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 на належні, без</w:t>
      </w:r>
      <w:r>
        <w:rPr>
          <w:rFonts w:ascii="Times New Roman" w:hAnsi="Times New Roman" w:cs="Times New Roman"/>
          <w:sz w:val="28"/>
          <w:szCs w:val="28"/>
          <w:lang w:val="uk-UA"/>
        </w:rPr>
        <w:t xml:space="preserve">печні та здорові умови навчання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w:t>
      </w:r>
      <w:r>
        <w:rPr>
          <w:rFonts w:ascii="Times New Roman" w:hAnsi="Times New Roman" w:cs="Times New Roman"/>
          <w:sz w:val="28"/>
          <w:szCs w:val="28"/>
          <w:lang w:val="uk-UA"/>
        </w:rPr>
        <w:t xml:space="preserve">. Поділ класів на групи для вивчення окремих предметів у закладі освіти здійснюється згідно з нормативами, встановленими МОН України. Для вивчення навчальних п</w:t>
      </w:r>
      <w:r>
        <w:rPr>
          <w:rFonts w:ascii="Times New Roman" w:hAnsi="Times New Roman" w:cs="Times New Roman"/>
          <w:sz w:val="28"/>
          <w:szCs w:val="28"/>
          <w:lang w:val="uk-UA"/>
        </w:rPr>
        <w:t xml:space="preserve">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w:t>
      </w:r>
      <w:r>
        <w:rPr>
          <w:rFonts w:ascii="Times New Roman" w:hAnsi="Times New Roman" w:cs="Times New Roman"/>
          <w:sz w:val="28"/>
          <w:szCs w:val="28"/>
          <w:lang w:val="uk-UA"/>
        </w:rPr>
        <w:t xml:space="preserve">. У закладі освіти для здобувачів освіти 1-6 класів за бажанням ї</w:t>
      </w:r>
      <w:r>
        <w:rPr>
          <w:rFonts w:ascii="Times New Roman" w:hAnsi="Times New Roman" w:cs="Times New Roman"/>
          <w:sz w:val="28"/>
          <w:szCs w:val="28"/>
          <w:lang w:val="uk-UA"/>
        </w:rPr>
        <w:t xml:space="preserve">х батьків або осіб, які їх замінюють, можуть створюватися групи подовженого дня. Зарахування до груп подовженого дня і відрахування здобувачів освіти із них здійснює своїм наказом керівник закладу освіти на підставі заяв батьків та осіб, які їх замінюють. </w:t>
      </w:r>
      <w:r>
        <w:rPr>
          <w:rFonts w:ascii="Times New Roman" w:hAnsi="Times New Roman" w:cs="Times New Roman"/>
          <w:sz w:val="28"/>
          <w:szCs w:val="28"/>
          <w:lang w:val="uk-UA"/>
        </w:rPr>
        <w:t xml:space="preserve">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w:t>
      </w:r>
      <w:r>
        <w:rPr>
          <w:rFonts w:ascii="Times New Roman" w:hAnsi="Times New Roman" w:cs="Times New Roman"/>
          <w:sz w:val="28"/>
          <w:szCs w:val="28"/>
          <w:lang w:val="uk-UA"/>
        </w:rPr>
        <w:t xml:space="preserve">. Група п</w:t>
      </w:r>
      <w:r>
        <w:rPr>
          <w:rFonts w:ascii="Times New Roman" w:hAnsi="Times New Roman" w:cs="Times New Roman"/>
          <w:sz w:val="28"/>
          <w:szCs w:val="28"/>
          <w:lang w:val="uk-UA"/>
        </w:rPr>
        <w:t xml:space="preserve">одовженого дня може комплектуватися із здобувачів освіти одного або кількох класів, але не більше як чотирьох вік</w:t>
      </w:r>
      <w:r>
        <w:rPr>
          <w:rFonts w:ascii="Times New Roman" w:hAnsi="Times New Roman" w:cs="Times New Roman"/>
          <w:sz w:val="28"/>
          <w:szCs w:val="28"/>
          <w:lang w:val="uk-UA"/>
        </w:rPr>
        <w:t xml:space="preserve">ових груп. Режим роботи групи п</w:t>
      </w:r>
      <w:r>
        <w:rPr>
          <w:rFonts w:ascii="Times New Roman" w:hAnsi="Times New Roman" w:cs="Times New Roman"/>
          <w:sz w:val="28"/>
          <w:szCs w:val="28"/>
          <w:lang w:val="uk-UA"/>
        </w:rPr>
        <w:t xml:space="preserve">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w:t>
      </w:r>
      <w:r>
        <w:rPr>
          <w:rFonts w:ascii="Times New Roman" w:hAnsi="Times New Roman" w:cs="Times New Roman"/>
          <w:color w:val="000000" w:themeColor="text1"/>
          <w:sz w:val="28"/>
          <w:szCs w:val="28"/>
          <w:lang w:val="uk-UA"/>
        </w:rPr>
        <w:t xml:space="preserve">. Тривалість перебува</w:t>
      </w:r>
      <w:r>
        <w:rPr>
          <w:rFonts w:ascii="Times New Roman" w:hAnsi="Times New Roman" w:cs="Times New Roman"/>
          <w:color w:val="000000" w:themeColor="text1"/>
          <w:sz w:val="28"/>
          <w:szCs w:val="28"/>
          <w:lang w:val="uk-UA"/>
        </w:rPr>
        <w:t xml:space="preserve">ння здобувачів освіти у групі п</w:t>
      </w:r>
      <w:r>
        <w:rPr>
          <w:rFonts w:ascii="Times New Roman" w:hAnsi="Times New Roman" w:cs="Times New Roman"/>
          <w:color w:val="000000" w:themeColor="text1"/>
          <w:sz w:val="28"/>
          <w:szCs w:val="28"/>
          <w:lang w:val="uk-UA"/>
        </w:rPr>
        <w:t xml:space="preserve">одовженого дня становить</w:t>
      </w:r>
      <w:r>
        <w:rPr>
          <w:rFonts w:ascii="Times New Roman" w:hAnsi="Times New Roman" w:cs="Times New Roman"/>
          <w:color w:val="000000" w:themeColor="text1"/>
          <w:sz w:val="28"/>
          <w:szCs w:val="28"/>
          <w:lang w:val="uk-UA"/>
        </w:rPr>
        <w:t xml:space="preserve"> не більше</w:t>
      </w:r>
      <w:r>
        <w:rPr>
          <w:rFonts w:ascii="Times New Roman" w:hAnsi="Times New Roman" w:cs="Times New Roman"/>
          <w:color w:val="000000" w:themeColor="text1"/>
          <w:sz w:val="28"/>
          <w:szCs w:val="28"/>
          <w:lang w:val="uk-UA"/>
        </w:rPr>
        <w:t xml:space="preserve"> ш</w:t>
      </w:r>
      <w:r>
        <w:rPr>
          <w:rFonts w:ascii="Times New Roman" w:hAnsi="Times New Roman" w:cs="Times New Roman"/>
          <w:color w:val="000000" w:themeColor="text1"/>
          <w:sz w:val="28"/>
          <w:szCs w:val="28"/>
          <w:lang w:val="uk-UA"/>
        </w:rPr>
        <w:t xml:space="preserve">ести</w:t>
      </w:r>
      <w:r>
        <w:rPr>
          <w:rFonts w:ascii="Times New Roman" w:hAnsi="Times New Roman" w:cs="Times New Roman"/>
          <w:color w:val="000000" w:themeColor="text1"/>
          <w:sz w:val="28"/>
          <w:szCs w:val="28"/>
          <w:lang w:val="uk-UA"/>
        </w:rPr>
        <w:t xml:space="preserve"> годин на день</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w:t>
      </w:r>
      <w:r>
        <w:rPr>
          <w:rFonts w:ascii="Times New Roman" w:hAnsi="Times New Roman" w:cs="Times New Roman"/>
          <w:sz w:val="28"/>
          <w:szCs w:val="28"/>
          <w:lang w:val="uk-UA"/>
        </w:rPr>
        <w:t xml:space="preserve">. Відповідальність за збереження навчального обладнання покладається на вихователя та інших п</w:t>
      </w:r>
      <w:r>
        <w:rPr>
          <w:rFonts w:ascii="Times New Roman" w:hAnsi="Times New Roman" w:cs="Times New Roman"/>
          <w:sz w:val="28"/>
          <w:szCs w:val="28"/>
          <w:lang w:val="uk-UA"/>
        </w:rPr>
        <w:t xml:space="preserve">едагогічних працівників групи п</w:t>
      </w:r>
      <w:r>
        <w:rPr>
          <w:rFonts w:ascii="Times New Roman" w:hAnsi="Times New Roman" w:cs="Times New Roman"/>
          <w:sz w:val="28"/>
          <w:szCs w:val="28"/>
          <w:lang w:val="uk-UA"/>
        </w:rPr>
        <w:t xml:space="preserve">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w:t>
      </w:r>
      <w:r>
        <w:rPr>
          <w:rFonts w:ascii="Times New Roman" w:hAnsi="Times New Roman" w:cs="Times New Roman"/>
          <w:sz w:val="28"/>
          <w:szCs w:val="28"/>
          <w:lang w:val="uk-UA"/>
        </w:rPr>
        <w:t xml:space="preserve">. Зарахування здобувачів освіти до закладу освіти здійснюється згідно з чинним законодавством. Зарахування здобувачів освіти до закладу освіти проводиться наказом кер</w:t>
      </w:r>
      <w:r>
        <w:rPr>
          <w:rFonts w:ascii="Times New Roman" w:hAnsi="Times New Roman" w:cs="Times New Roman"/>
          <w:sz w:val="28"/>
          <w:szCs w:val="28"/>
          <w:lang w:val="uk-UA"/>
        </w:rPr>
        <w:t xml:space="preserve">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правило діти з 6 (шести) років. Особи з </w:t>
      </w:r>
      <w:r>
        <w:rPr>
          <w:rFonts w:ascii="Times New Roman" w:hAnsi="Times New Roman" w:cs="Times New Roman"/>
          <w:sz w:val="28"/>
          <w:szCs w:val="28"/>
          <w:lang w:val="uk-UA"/>
        </w:rPr>
        <w:t xml:space="preserve">особливи</w:t>
      </w:r>
      <w:r>
        <w:rPr>
          <w:rFonts w:ascii="Times New Roman" w:hAnsi="Times New Roman" w:cs="Times New Roman"/>
          <w:sz w:val="28"/>
          <w:szCs w:val="28"/>
          <w:lang w:val="uk-UA"/>
        </w:rPr>
        <w:t xml:space="preserve">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Керівник закладу о</w:t>
      </w:r>
      <w:r>
        <w:rPr>
          <w:rFonts w:ascii="Times New Roman" w:hAnsi="Times New Roman" w:cs="Times New Roman"/>
          <w:sz w:val="28"/>
          <w:szCs w:val="28"/>
          <w:lang w:val="uk-UA"/>
        </w:rPr>
        <w:t xml:space="preserve">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w:t>
      </w:r>
      <w:r>
        <w:rPr>
          <w:rFonts w:ascii="Times New Roman" w:hAnsi="Times New Roman" w:cs="Times New Roman"/>
          <w:sz w:val="28"/>
          <w:szCs w:val="28"/>
          <w:lang w:val="uk-UA"/>
        </w:rPr>
        <w:t xml:space="preserve">.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w:t>
      </w:r>
      <w:r>
        <w:rPr>
          <w:rFonts w:ascii="Times New Roman" w:hAnsi="Times New Roman" w:cs="Times New Roman"/>
          <w:sz w:val="28"/>
          <w:szCs w:val="28"/>
          <w:lang w:val="uk-UA"/>
        </w:rPr>
        <w:t xml:space="preserve">.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w:t>
      </w:r>
      <w:r>
        <w:rPr>
          <w:rFonts w:ascii="Times New Roman" w:hAnsi="Times New Roman" w:cs="Times New Roman"/>
          <w:sz w:val="28"/>
          <w:szCs w:val="28"/>
          <w:lang w:val="uk-UA"/>
        </w:rPr>
        <w:t xml:space="preserve">.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w:t>
      </w:r>
      <w:r>
        <w:rPr>
          <w:rFonts w:ascii="Times New Roman" w:hAnsi="Times New Roman" w:cs="Times New Roman"/>
          <w:sz w:val="28"/>
          <w:szCs w:val="28"/>
          <w:lang w:val="uk-UA"/>
        </w:rPr>
        <w:t xml:space="preserve">. 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w:t>
      </w:r>
      <w:r>
        <w:rPr>
          <w:rFonts w:ascii="Times New Roman" w:hAnsi="Times New Roman" w:cs="Times New Roman"/>
          <w:sz w:val="28"/>
          <w:szCs w:val="28"/>
          <w:lang w:val="uk-UA"/>
        </w:rPr>
        <w:t xml:space="preserve">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w:t>
      </w:r>
      <w:r>
        <w:rPr>
          <w:rFonts w:ascii="Times New Roman" w:hAnsi="Times New Roman" w:cs="Times New Roman"/>
          <w:sz w:val="28"/>
          <w:szCs w:val="28"/>
          <w:lang w:val="uk-UA"/>
        </w:rPr>
        <w:t xml:space="preserve">органом місцевого самоврядування</w:t>
      </w:r>
      <w:r>
        <w:rPr>
          <w:rFonts w:ascii="Times New Roman" w:hAnsi="Times New Roman" w:cs="Times New Roman"/>
          <w:sz w:val="28"/>
          <w:szCs w:val="28"/>
          <w:lang w:val="uk-UA"/>
        </w:rPr>
        <w:t xml:space="preserve"> може встановлюватися особливий режим роботи закладу освіти, який погоджується з органами Держпродспоживслужби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w:t>
      </w:r>
      <w:r>
        <w:rPr>
          <w:rFonts w:ascii="Times New Roman" w:hAnsi="Times New Roman" w:cs="Times New Roman"/>
          <w:sz w:val="28"/>
          <w:szCs w:val="28"/>
          <w:lang w:val="uk-UA"/>
        </w:rPr>
        <w:t xml:space="preserve">. Тривалість канікул протягом навчального року повинна становити не менше як 30 календарних днів.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w:t>
      </w:r>
      <w:r>
        <w:rPr>
          <w:rFonts w:ascii="Times New Roman" w:hAnsi="Times New Roman" w:cs="Times New Roman"/>
          <w:sz w:val="28"/>
          <w:szCs w:val="28"/>
          <w:lang w:val="uk-UA"/>
        </w:rPr>
        <w:t xml:space="preserve">. Структура і тривалість навчального року, навчального тижня, н</w:t>
      </w:r>
      <w:r>
        <w:rPr>
          <w:rFonts w:ascii="Times New Roman" w:hAnsi="Times New Roman" w:cs="Times New Roman"/>
          <w:sz w:val="28"/>
          <w:szCs w:val="28"/>
          <w:lang w:val="uk-UA"/>
        </w:rPr>
        <w:t xml:space="preserve">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w:t>
      </w:r>
      <w:r>
        <w:rPr>
          <w:rFonts w:ascii="Times New Roman" w:hAnsi="Times New Roman" w:cs="Times New Roman"/>
          <w:sz w:val="28"/>
          <w:szCs w:val="28"/>
          <w:lang w:val="uk-UA"/>
        </w:rPr>
        <w:t xml:space="preserve">льним планом, та з урахуванням </w:t>
      </w:r>
      <w:r>
        <w:rPr>
          <w:rFonts w:ascii="Times New Roman" w:hAnsi="Times New Roman" w:cs="Times New Roman"/>
          <w:sz w:val="28"/>
          <w:szCs w:val="28"/>
          <w:lang w:val="uk-UA"/>
        </w:rPr>
        <w:t xml:space="preserve">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учнів закладів загальної середньої освіти не може перевищувати 35 хвилин (для 1 року навчання), 40 хвилин (для 2-4 </w:t>
      </w:r>
      <w:r>
        <w:rPr>
          <w:rFonts w:ascii="Times New Roman" w:hAnsi="Times New Roman" w:cs="Times New Roman"/>
          <w:sz w:val="28"/>
          <w:szCs w:val="28"/>
          <w:lang w:val="uk-UA"/>
        </w:rPr>
        <w:t xml:space="preserve">років навчання), 45 хвилин (5-9</w:t>
      </w:r>
      <w:r>
        <w:rPr>
          <w:rFonts w:ascii="Times New Roman" w:hAnsi="Times New Roman" w:cs="Times New Roman"/>
          <w:sz w:val="28"/>
          <w:szCs w:val="28"/>
          <w:lang w:val="uk-UA"/>
        </w:rPr>
        <w:t xml:space="preserve">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уроком, фор</w:t>
      </w:r>
      <w:r>
        <w:rPr>
          <w:rFonts w:ascii="Times New Roman" w:hAnsi="Times New Roman" w:cs="Times New Roman"/>
          <w:sz w:val="28"/>
          <w:szCs w:val="28"/>
          <w:lang w:val="uk-UA"/>
        </w:rPr>
        <w:t xml:space="preserve">ми організації освітнього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w:t>
      </w:r>
      <w:r>
        <w:rPr>
          <w:rFonts w:ascii="Times New Roman" w:hAnsi="Times New Roman" w:cs="Times New Roman"/>
          <w:sz w:val="28"/>
          <w:szCs w:val="28"/>
          <w:lang w:val="uk-UA"/>
        </w:rPr>
        <w:t xml:space="preserve">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w:t>
      </w:r>
      <w:r>
        <w:rPr>
          <w:rFonts w:ascii="Times New Roman" w:hAnsi="Times New Roman" w:cs="Times New Roman"/>
          <w:sz w:val="28"/>
          <w:szCs w:val="28"/>
          <w:lang w:val="uk-UA"/>
        </w:rPr>
        <w:t xml:space="preserve">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w:t>
      </w:r>
      <w:r>
        <w:rPr>
          <w:rFonts w:ascii="Times New Roman" w:hAnsi="Times New Roman" w:cs="Times New Roman"/>
          <w:sz w:val="28"/>
          <w:szCs w:val="28"/>
          <w:lang w:val="uk-UA"/>
        </w:rPr>
        <w:t xml:space="preserve">. Розклад</w:t>
      </w:r>
      <w:r>
        <w:rPr>
          <w:rFonts w:ascii="Times New Roman" w:hAnsi="Times New Roman" w:cs="Times New Roman"/>
          <w:sz w:val="28"/>
          <w:szCs w:val="28"/>
          <w:lang w:val="uk-UA"/>
        </w:rPr>
        <w:t xml:space="preserve"> уроків укладається відповідно до навчального плану закладу з дотриманням педагогічних та санітарно-гігієнічних вимог і затве</w:t>
      </w:r>
      <w:r>
        <w:rPr>
          <w:rFonts w:ascii="Times New Roman" w:hAnsi="Times New Roman" w:cs="Times New Roman"/>
          <w:sz w:val="28"/>
          <w:szCs w:val="28"/>
          <w:lang w:val="uk-UA"/>
        </w:rPr>
        <w:t xml:space="preserve">рджує</w:t>
      </w:r>
      <w:r>
        <w:rPr>
          <w:rFonts w:ascii="Times New Roman" w:hAnsi="Times New Roman" w:cs="Times New Roman"/>
          <w:sz w:val="28"/>
          <w:szCs w:val="28"/>
          <w:lang w:val="uk-UA"/>
        </w:rPr>
        <w:t xml:space="preserve">ться</w:t>
      </w:r>
      <w:r>
        <w:rPr>
          <w:rFonts w:ascii="Times New Roman" w:hAnsi="Times New Roman" w:cs="Times New Roman"/>
          <w:sz w:val="28"/>
          <w:szCs w:val="28"/>
          <w:lang w:val="uk-UA"/>
        </w:rPr>
        <w:t xml:space="preserve"> керівник</w:t>
      </w:r>
      <w:r>
        <w:rPr>
          <w:rFonts w:ascii="Times New Roman" w:hAnsi="Times New Roman" w:cs="Times New Roman"/>
          <w:sz w:val="28"/>
          <w:szCs w:val="28"/>
          <w:lang w:val="uk-UA"/>
        </w:rPr>
        <w:t xml:space="preserve">ом</w:t>
      </w:r>
      <w:r>
        <w:rPr>
          <w:rFonts w:ascii="Times New Roman" w:hAnsi="Times New Roman" w:cs="Times New Roman"/>
          <w:sz w:val="28"/>
          <w:szCs w:val="28"/>
          <w:lang w:val="uk-UA"/>
        </w:rPr>
        <w:t xml:space="preserve">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w:t>
      </w:r>
      <w:r>
        <w:rPr>
          <w:rFonts w:ascii="Times New Roman" w:hAnsi="Times New Roman" w:cs="Times New Roman"/>
          <w:sz w:val="28"/>
          <w:szCs w:val="28"/>
          <w:lang w:val="uk-UA"/>
        </w:rPr>
        <w:t xml:space="preserve">.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w:t>
      </w:r>
      <w:r>
        <w:rPr>
          <w:rFonts w:ascii="Times New Roman" w:hAnsi="Times New Roman" w:cs="Times New Roman"/>
          <w:sz w:val="28"/>
          <w:szCs w:val="28"/>
          <w:lang w:val="uk-UA"/>
        </w:rPr>
        <w:t xml:space="preserve">.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w:t>
      </w:r>
      <w:r>
        <w:rPr>
          <w:rFonts w:ascii="Times New Roman" w:hAnsi="Times New Roman" w:cs="Times New Roman"/>
          <w:sz w:val="28"/>
          <w:szCs w:val="28"/>
          <w:lang w:val="uk-UA"/>
        </w:rPr>
        <w:t xml:space="preserve">.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w:t>
      </w:r>
      <w:r>
        <w:rPr>
          <w:rFonts w:ascii="Times New Roman" w:hAnsi="Times New Roman" w:cs="Times New Roman"/>
          <w:sz w:val="28"/>
          <w:szCs w:val="28"/>
          <w:lang w:val="uk-UA"/>
        </w:rPr>
        <w:t xml:space="preserve">.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w:t>
      </w:r>
      <w:r>
        <w:rPr>
          <w:rFonts w:ascii="Times New Roman" w:hAnsi="Times New Roman" w:cs="Times New Roman"/>
          <w:sz w:val="28"/>
          <w:szCs w:val="28"/>
          <w:lang w:val="uk-UA"/>
        </w:rPr>
        <w:t xml:space="preserve">. Система та критерії оцінювання навчальних досягнень здобувачів освіти закладу </w:t>
      </w:r>
      <w:r>
        <w:rPr>
          <w:rFonts w:ascii="Times New Roman" w:hAnsi="Times New Roman" w:cs="Times New Roman"/>
          <w:sz w:val="28"/>
          <w:szCs w:val="28"/>
          <w:lang w:val="uk-UA"/>
        </w:rPr>
        <w:t xml:space="preserve">освіти визначаються центральним органом влади у сфері освіти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w:t>
      </w:r>
      <w:r>
        <w:rPr>
          <w:rFonts w:ascii="Times New Roman" w:hAnsi="Times New Roman" w:cs="Times New Roman"/>
          <w:sz w:val="28"/>
          <w:szCs w:val="28"/>
          <w:lang w:val="uk-UA"/>
        </w:rPr>
        <w:t xml:space="preserve">значень у систему оцінювання, встановлену центральним органом влади у сфері освіти і науки.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r>
        <w:rPr>
          <w:rFonts w:ascii="Times New Roman" w:hAnsi="Times New Roman" w:cs="Times New Roman"/>
          <w:sz w:val="28"/>
          <w:szCs w:val="28"/>
          <w:lang w:val="uk-UA"/>
        </w:rPr>
        <w:t xml:space="preserve">зовнішнє незалежне оцінювання. </w:t>
      </w:r>
      <w:r>
        <w:rPr>
          <w:rFonts w:ascii="Times New Roman" w:hAnsi="Times New Roman" w:cs="Times New Roman"/>
          <w:sz w:val="28"/>
          <w:szCs w:val="28"/>
          <w:lang w:val="uk-UA"/>
        </w:rPr>
        <w:t xml:space="preserve">Річне оцінювання та державна підсумкова атестація у закладі здійснюються за</w:t>
      </w:r>
      <w:r>
        <w:rPr>
          <w:rFonts w:ascii="Times New Roman" w:hAnsi="Times New Roman" w:cs="Times New Roman"/>
          <w:sz w:val="28"/>
          <w:szCs w:val="28"/>
          <w:lang w:val="uk-UA"/>
        </w:rPr>
        <w:t xml:space="preserve">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оцінювання та/або дер</w:t>
      </w:r>
      <w:r>
        <w:rPr>
          <w:rFonts w:ascii="Times New Roman" w:hAnsi="Times New Roman" w:cs="Times New Roman"/>
          <w:sz w:val="28"/>
          <w:szCs w:val="28"/>
          <w:lang w:val="uk-UA"/>
        </w:rPr>
        <w:t xml:space="preserve">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w:t>
      </w:r>
      <w:r>
        <w:rPr>
          <w:rFonts w:ascii="Times New Roman" w:hAnsi="Times New Roman" w:cs="Times New Roman"/>
          <w:sz w:val="28"/>
          <w:szCs w:val="28"/>
          <w:lang w:val="uk-UA"/>
        </w:rPr>
        <w:t xml:space="preserve">. Облік навчальних досягнень здобувачів освіти протягом навчального року здійснюється у класних журналах, інструкції про ведення </w:t>
      </w:r>
      <w:r>
        <w:rPr>
          <w:rFonts w:ascii="Times New Roman" w:hAnsi="Times New Roman" w:cs="Times New Roman"/>
          <w:sz w:val="28"/>
          <w:szCs w:val="28"/>
          <w:lang w:val="uk-UA"/>
        </w:rPr>
        <w:t xml:space="preserve">яких затверджуються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w:t>
      </w:r>
      <w:r>
        <w:rPr>
          <w:rFonts w:ascii="Times New Roman" w:hAnsi="Times New Roman" w:cs="Times New Roman"/>
          <w:sz w:val="28"/>
          <w:szCs w:val="28"/>
          <w:lang w:val="uk-UA"/>
        </w:rPr>
        <w:t xml:space="preserve">також</w:t>
      </w:r>
      <w:r>
        <w:rPr>
          <w:rFonts w:ascii="Times New Roman" w:hAnsi="Times New Roman" w:cs="Times New Roman"/>
          <w:sz w:val="28"/>
          <w:szCs w:val="28"/>
          <w:lang w:val="uk-UA"/>
        </w:rPr>
        <w:t xml:space="preserve">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w:t>
      </w:r>
      <w:r>
        <w:rPr>
          <w:rFonts w:ascii="Times New Roman" w:hAnsi="Times New Roman" w:cs="Times New Roman"/>
          <w:sz w:val="28"/>
          <w:szCs w:val="28"/>
          <w:lang w:val="uk-UA"/>
        </w:rPr>
        <w:t xml:space="preserve">. Заклад освіти, забезпечуючи право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на визнання результатів навчання, визначених йо</w:t>
      </w:r>
      <w:r>
        <w:rPr>
          <w:rFonts w:ascii="Times New Roman" w:hAnsi="Times New Roman" w:cs="Times New Roman"/>
          <w:sz w:val="28"/>
          <w:szCs w:val="28"/>
          <w:lang w:val="uk-UA"/>
        </w:rPr>
        <w:t xml:space="preserve">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w:t>
      </w:r>
      <w:r>
        <w:rPr>
          <w:rFonts w:ascii="Times New Roman" w:hAnsi="Times New Roman" w:cs="Times New Roman"/>
          <w:sz w:val="28"/>
          <w:szCs w:val="28"/>
          <w:lang w:val="uk-UA"/>
        </w:rPr>
        <w:t xml:space="preserve">.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w:t>
      </w:r>
      <w:r>
        <w:rPr>
          <w:rFonts w:ascii="Times New Roman" w:hAnsi="Times New Roman" w:cs="Times New Roman"/>
          <w:sz w:val="28"/>
          <w:szCs w:val="28"/>
          <w:lang w:val="uk-UA"/>
        </w:rPr>
        <w:t xml:space="preserve">. Переведення здобувачів освіти до наступного класу здійснюється у поряд</w:t>
      </w:r>
      <w:r>
        <w:rPr>
          <w:rFonts w:ascii="Times New Roman" w:hAnsi="Times New Roman" w:cs="Times New Roman"/>
          <w:sz w:val="28"/>
          <w:szCs w:val="28"/>
          <w:lang w:val="uk-UA"/>
        </w:rPr>
        <w:t xml:space="preserve">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w:t>
      </w:r>
      <w:r>
        <w:rPr>
          <w:rFonts w:ascii="Times New Roman" w:hAnsi="Times New Roman" w:cs="Times New Roman"/>
          <w:sz w:val="28"/>
          <w:szCs w:val="28"/>
          <w:lang w:val="uk-UA"/>
        </w:rPr>
        <w:t xml:space="preserve">. Контроль за відповідністю освітнього рівня учнів, які закін</w:t>
      </w:r>
      <w:r>
        <w:rPr>
          <w:rFonts w:ascii="Times New Roman" w:hAnsi="Times New Roman" w:cs="Times New Roman"/>
          <w:sz w:val="28"/>
          <w:szCs w:val="28"/>
          <w:lang w:val="uk-UA"/>
        </w:rPr>
        <w:t xml:space="preserve">чили початкову школу, гімназію </w:t>
      </w:r>
      <w:r>
        <w:rPr>
          <w:rFonts w:ascii="Times New Roman" w:hAnsi="Times New Roman" w:cs="Times New Roman"/>
          <w:sz w:val="28"/>
          <w:szCs w:val="28"/>
          <w:lang w:val="uk-UA"/>
        </w:rPr>
        <w:t xml:space="preserve">вимогам Державних стандартів початкової, базової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w:t>
      </w:r>
      <w:r>
        <w:rPr>
          <w:rFonts w:ascii="Times New Roman" w:hAnsi="Times New Roman" w:cs="Times New Roman"/>
          <w:sz w:val="28"/>
          <w:szCs w:val="28"/>
          <w:lang w:val="uk-UA"/>
        </w:rPr>
        <w:t xml:space="preserve">. За результатами навчання здобувачам освіти або випускникам видається відповідний документ: табель</w:t>
      </w:r>
      <w:r>
        <w:rPr>
          <w:rFonts w:ascii="Times New Roman" w:hAnsi="Times New Roman" w:cs="Times New Roman"/>
          <w:sz w:val="28"/>
          <w:szCs w:val="28"/>
          <w:lang w:val="uk-UA"/>
        </w:rPr>
        <w:t xml:space="preserve"> (за потреби)</w:t>
      </w:r>
      <w:r>
        <w:rPr>
          <w:rFonts w:ascii="Times New Roman" w:hAnsi="Times New Roman" w:cs="Times New Roman"/>
          <w:sz w:val="28"/>
          <w:szCs w:val="28"/>
          <w:lang w:val="uk-UA"/>
        </w:rPr>
        <w:t xml:space="preserve">, свідоцтво навчальних досягнень, свідоцтво про здобуття початкової освіти, свідоцтво про здобуття базової середньої освіти, свідоцтво </w:t>
      </w:r>
      <w:r>
        <w:rPr>
          <w:rFonts w:ascii="Times New Roman" w:hAnsi="Times New Roman" w:cs="Times New Roman"/>
          <w:sz w:val="28"/>
          <w:szCs w:val="28"/>
          <w:lang w:val="uk-UA"/>
        </w:rPr>
        <w:t xml:space="preserve">про здобуття базової середньої о</w:t>
      </w:r>
      <w:r>
        <w:rPr>
          <w:rFonts w:ascii="Times New Roman" w:hAnsi="Times New Roman" w:cs="Times New Roman"/>
          <w:sz w:val="28"/>
          <w:szCs w:val="28"/>
          <w:lang w:val="uk-UA"/>
        </w:rPr>
        <w:t xml:space="preserve">світи з відзнакою, </w:t>
      </w:r>
      <w:r>
        <w:rPr>
          <w:rFonts w:ascii="Times New Roman" w:hAnsi="Times New Roman" w:cs="Times New Roman"/>
          <w:sz w:val="28"/>
          <w:szCs w:val="28"/>
          <w:lang w:val="uk-UA"/>
        </w:rPr>
        <w:t xml:space="preserve">Похвальний лист за відмінні успіхи у навчанні, Похвальна грамота за особливі досягнення у вивченні окремих предметів. </w:t>
      </w:r>
      <w:r>
        <w:rPr>
          <w:rFonts w:ascii="Times New Roman" w:hAnsi="Times New Roman" w:cs="Times New Roman"/>
          <w:sz w:val="28"/>
          <w:szCs w:val="28"/>
          <w:lang w:val="uk-UA"/>
        </w:rPr>
        <w:t xml:space="preserve">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w:t>
      </w:r>
      <w:r>
        <w:rPr>
          <w:rFonts w:ascii="Times New Roman" w:hAnsi="Times New Roman" w:cs="Times New Roman"/>
          <w:sz w:val="28"/>
          <w:szCs w:val="28"/>
          <w:lang w:val="uk-UA"/>
        </w:rPr>
        <w:t xml:space="preserve">. 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w:t>
      </w:r>
      <w:r>
        <w:rPr>
          <w:rFonts w:ascii="Times New Roman" w:hAnsi="Times New Roman" w:cs="Times New Roman"/>
          <w:sz w:val="28"/>
          <w:szCs w:val="28"/>
          <w:lang w:val="uk-UA"/>
        </w:rPr>
        <w:t xml:space="preserve">нь, а також за особливі успіхи дослідницькій, пошуковій,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w:t>
      </w:r>
      <w:r>
        <w:rPr>
          <w:rFonts w:ascii="Times New Roman" w:hAnsi="Times New Roman" w:cs="Times New Roman"/>
          <w:sz w:val="28"/>
          <w:szCs w:val="28"/>
          <w:lang w:val="uk-UA"/>
        </w:rPr>
        <w:t xml:space="preserve">матеріального заохочення учнів може ухвалювати п</w:t>
      </w:r>
      <w:r>
        <w:rPr>
          <w:rFonts w:ascii="Times New Roman" w:hAnsi="Times New Roman" w:cs="Times New Roman"/>
          <w:sz w:val="28"/>
          <w:szCs w:val="28"/>
          <w:lang w:val="uk-UA"/>
        </w:rPr>
        <w:t xml:space="preserve">едагогічна рада закладу освіти відповідно до нормативно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w:t>
      </w:r>
      <w:r>
        <w:rPr>
          <w:rFonts w:ascii="Times New Roman" w:hAnsi="Times New Roman" w:cs="Times New Roman"/>
          <w:sz w:val="28"/>
          <w:szCs w:val="28"/>
          <w:lang w:val="uk-UA"/>
        </w:rPr>
        <w:t xml:space="preserve">. Виховний процес є невід’ємною складовою освітнього процесу у навчальному закладі, </w:t>
      </w:r>
      <w:r>
        <w:rPr>
          <w:rFonts w:ascii="Times New Roman" w:hAnsi="Times New Roman" w:cs="Times New Roman"/>
          <w:sz w:val="28"/>
          <w:szCs w:val="28"/>
          <w:lang w:val="uk-UA"/>
        </w:rPr>
        <w:t xml:space="preserve">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w:t>
      </w:r>
      <w:r>
        <w:rPr>
          <w:rFonts w:ascii="Times New Roman" w:hAnsi="Times New Roman" w:cs="Times New Roman"/>
          <w:sz w:val="28"/>
          <w:szCs w:val="28"/>
          <w:lang w:val="uk-UA"/>
        </w:rPr>
        <w:t xml:space="preserve">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w:t>
      </w:r>
      <w:r>
        <w:rPr>
          <w:rFonts w:ascii="Times New Roman" w:hAnsi="Times New Roman" w:cs="Times New Roman"/>
          <w:sz w:val="28"/>
          <w:szCs w:val="28"/>
          <w:lang w:val="uk-UA"/>
        </w:rPr>
        <w:t xml:space="preserve">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w:t>
      </w:r>
      <w:r>
        <w:rPr>
          <w:rFonts w:ascii="Times New Roman" w:hAnsi="Times New Roman" w:cs="Times New Roman"/>
          <w:sz w:val="28"/>
          <w:szCs w:val="28"/>
          <w:lang w:val="uk-UA"/>
        </w:rPr>
        <w:t xml:space="preserve">.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w:t>
      </w:r>
      <w:r>
        <w:rPr>
          <w:rFonts w:ascii="Times New Roman" w:hAnsi="Times New Roman" w:cs="Times New Roman"/>
          <w:sz w:val="28"/>
          <w:szCs w:val="28"/>
          <w:lang w:val="uk-UA"/>
        </w:rPr>
        <w:t xml:space="preserve">.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3.38</w:t>
      </w:r>
      <w:r>
        <w:rPr>
          <w:rFonts w:ascii="Times New Roman" w:hAnsi="Times New Roman" w:cs="Times New Roman"/>
          <w:sz w:val="28"/>
          <w:szCs w:val="28"/>
          <w:lang w:val="uk-UA"/>
        </w:rPr>
        <w:t xml:space="preserve">.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w:t>
      </w:r>
      <w:r>
        <w:rPr>
          <w:rFonts w:ascii="Times New Roman" w:hAnsi="Times New Roman" w:cs="Times New Roman"/>
          <w:sz w:val="28"/>
          <w:szCs w:val="28"/>
          <w:lang w:val="uk-UA"/>
        </w:rPr>
        <w:t xml:space="preserve">.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w:t>
      </w:r>
      <w:r>
        <w:rPr>
          <w:rFonts w:ascii="Times New Roman" w:hAnsi="Times New Roman" w:cs="Times New Roman"/>
          <w:sz w:val="28"/>
          <w:szCs w:val="28"/>
          <w:lang w:val="uk-UA"/>
        </w:rPr>
        <w:t xml:space="preserve">а рішенням керівника закладу освіти до участі в освітньому проц</w:t>
      </w:r>
      <w:r>
        <w:rPr>
          <w:rFonts w:ascii="Times New Roman" w:hAnsi="Times New Roman" w:cs="Times New Roman"/>
          <w:sz w:val="28"/>
          <w:szCs w:val="28"/>
          <w:lang w:val="uk-UA"/>
        </w:rPr>
        <w:t xml:space="preserve">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w:t>
      </w:r>
      <w:r>
        <w:rPr>
          <w:rFonts w:ascii="Times New Roman" w:hAnsi="Times New Roman" w:cs="Times New Roman"/>
          <w:sz w:val="28"/>
          <w:szCs w:val="28"/>
          <w:lang w:val="uk-UA"/>
        </w:rPr>
        <w:t xml:space="preserve"> (учні)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Здобувачі </w:t>
      </w:r>
      <w:r>
        <w:rPr>
          <w:rFonts w:ascii="Times New Roman" w:hAnsi="Times New Roman" w:cs="Times New Roman"/>
          <w:sz w:val="28"/>
          <w:szCs w:val="28"/>
          <w:lang w:val="uk-UA"/>
        </w:rPr>
        <w:t xml:space="preserve">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w:t>
      </w:r>
      <w:r>
        <w:rPr>
          <w:rFonts w:ascii="Times New Roman" w:hAnsi="Times New Roman" w:cs="Times New Roman"/>
          <w:sz w:val="28"/>
          <w:szCs w:val="28"/>
          <w:lang w:val="uk-UA"/>
        </w:rPr>
        <w:t xml:space="preserve">кових </w:t>
      </w:r>
      <w:r>
        <w:rPr>
          <w:rFonts w:ascii="Times New Roman" w:hAnsi="Times New Roman" w:cs="Times New Roman"/>
          <w:sz w:val="28"/>
          <w:szCs w:val="28"/>
          <w:lang w:val="uk-UA"/>
        </w:rPr>
        <w:t xml:space="preserve">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w:t>
      </w:r>
      <w:r>
        <w:rPr>
          <w:rFonts w:ascii="Times New Roman" w:hAnsi="Times New Roman" w:cs="Times New Roman"/>
          <w:color w:val="000000" w:themeColor="text1"/>
          <w:sz w:val="28"/>
          <w:szCs w:val="28"/>
          <w:lang w:val="uk-UA"/>
        </w:rPr>
        <w:t xml:space="preserve">.</w:t>
      </w:r>
      <w:r>
        <w:rPr>
          <w:rFonts w:ascii="Times New Roman" w:hAnsi="Times New Roman" w:cs="Times New Roman"/>
          <w:color w:val="000000" w:themeColor="text1"/>
          <w:sz w:val="28"/>
          <w:szCs w:val="28"/>
          <w:lang w:val="uk-UA"/>
        </w:rPr>
        <w:t xml:space="preserve">2.</w:t>
      </w:r>
      <w:r>
        <w:rPr>
          <w:rFonts w:ascii="Times New Roman" w:hAnsi="Times New Roman" w:cs="Times New Roman"/>
          <w:color w:val="000000" w:themeColor="text1"/>
          <w:sz w:val="28"/>
          <w:szCs w:val="28"/>
          <w:lang w:val="uk-UA"/>
        </w:rPr>
        <w:t xml:space="preserve">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3.3.</w:t>
      </w:r>
      <w:r>
        <w:rPr>
          <w:rFonts w:ascii="Times New Roman" w:hAnsi="Times New Roman" w:cs="Times New Roman"/>
          <w:sz w:val="28"/>
          <w:szCs w:val="28"/>
          <w:lang w:val="uk-UA"/>
        </w:rPr>
        <w:t xml:space="preserve"> Здобувачі освіти </w:t>
      </w:r>
      <w:r>
        <w:rPr>
          <w:rFonts w:ascii="Times New Roman" w:hAnsi="Times New Roman" w:cs="Times New Roman"/>
          <w:sz w:val="28"/>
          <w:szCs w:val="28"/>
          <w:lang w:val="uk-UA"/>
        </w:rPr>
        <w:t xml:space="preserve">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відповідально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булінгу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w:t>
      </w:r>
      <w:r>
        <w:rPr>
          <w:rFonts w:ascii="Times New Roman" w:hAnsi="Times New Roman" w:cs="Times New Roman"/>
          <w:sz w:val="28"/>
          <w:szCs w:val="28"/>
          <w:lang w:val="uk-UA"/>
        </w:rPr>
        <w:t xml:space="preserve">с проведення навчальних занять </w:t>
      </w:r>
      <w:r>
        <w:rPr>
          <w:rFonts w:ascii="Times New Roman" w:hAnsi="Times New Roman" w:cs="Times New Roman"/>
          <w:sz w:val="28"/>
          <w:szCs w:val="28"/>
          <w:lang w:val="uk-UA"/>
        </w:rPr>
        <w:t xml:space="preserve">лише за дозволом класних керівників/ вчителів-предметників.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3.6.</w:t>
      </w:r>
      <w:r>
        <w:rPr>
          <w:rFonts w:ascii="Times New Roman" w:hAnsi="Times New Roman" w:cs="Times New Roman"/>
          <w:sz w:val="28"/>
          <w:szCs w:val="28"/>
          <w:lang w:val="uk-UA"/>
        </w:rPr>
        <w:t xml:space="preserve">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 За невиконання здобувачами освіти своїх обов’язків, порушення цього Статуту, правил в</w:t>
      </w:r>
      <w:r>
        <w:rPr>
          <w:rFonts w:ascii="Times New Roman" w:hAnsi="Times New Roman" w:cs="Times New Roman"/>
          <w:sz w:val="28"/>
          <w:szCs w:val="28"/>
          <w:lang w:val="uk-UA"/>
        </w:rPr>
        <w:t xml:space="preserve">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недоброчесності, внутрішньошкільних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w:t>
      </w:r>
      <w:r>
        <w:rPr>
          <w:rFonts w:ascii="Times New Roman" w:hAnsi="Times New Roman" w:cs="Times New Roman"/>
          <w:sz w:val="28"/>
          <w:szCs w:val="28"/>
          <w:lang w:val="uk-UA"/>
        </w:rPr>
        <w:t xml:space="preserve">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України/або володіють державною мовою в обсязі, достатньому для спілкування (для інозем</w:t>
      </w:r>
      <w:r>
        <w:rPr>
          <w:rFonts w:ascii="Times New Roman" w:hAnsi="Times New Roman" w:cs="Times New Roman"/>
          <w:sz w:val="28"/>
          <w:szCs w:val="28"/>
          <w:lang w:val="uk-UA"/>
        </w:rPr>
        <w:t xml:space="preserve">ців та осіб без громадянства), </w:t>
      </w:r>
      <w:r>
        <w:rPr>
          <w:rFonts w:ascii="Times New Roman" w:hAnsi="Times New Roman" w:cs="Times New Roman"/>
          <w:sz w:val="28"/>
          <w:szCs w:val="28"/>
          <w:lang w:val="uk-UA"/>
        </w:rPr>
        <w:t xml:space="preserve">мають  моральні якості та фізичний</w:t>
      </w:r>
      <w:r>
        <w:rPr>
          <w:rFonts w:ascii="Times New Roman" w:hAnsi="Times New Roman" w:cs="Times New Roman"/>
          <w:sz w:val="28"/>
          <w:szCs w:val="28"/>
          <w:lang w:val="uk-UA"/>
        </w:rPr>
        <w:t xml:space="preserve"> і психічний стан здоров’я, який дозволяє </w:t>
      </w:r>
      <w:r>
        <w:rPr>
          <w:rFonts w:ascii="Times New Roman" w:hAnsi="Times New Roman" w:cs="Times New Roman"/>
          <w:sz w:val="28"/>
          <w:szCs w:val="28"/>
          <w:lang w:val="uk-UA"/>
        </w:rPr>
        <w:t xml:space="preserve">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w:t>
      </w:r>
      <w:r>
        <w:rPr>
          <w:rFonts w:ascii="Times New Roman" w:hAnsi="Times New Roman" w:cs="Times New Roman"/>
          <w:sz w:val="28"/>
          <w:szCs w:val="28"/>
          <w:lang w:val="uk-UA"/>
        </w:rPr>
        <w:t xml:space="preserve">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вчителів визначається відповідно до законодавст</w:t>
      </w:r>
      <w:r>
        <w:rPr>
          <w:rFonts w:ascii="Times New Roman" w:hAnsi="Times New Roman" w:cs="Times New Roman"/>
          <w:sz w:val="28"/>
          <w:szCs w:val="28"/>
          <w:lang w:val="uk-UA"/>
        </w:rPr>
        <w:t xml:space="preserve">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w:t>
      </w:r>
      <w:r>
        <w:rPr>
          <w:rFonts w:ascii="Times New Roman" w:hAnsi="Times New Roman" w:cs="Times New Roman"/>
          <w:sz w:val="28"/>
          <w:szCs w:val="28"/>
          <w:lang w:val="uk-UA"/>
        </w:rPr>
        <w:t xml:space="preserve">Міністерства освіти і науки</w:t>
      </w:r>
      <w:r>
        <w:rPr>
          <w:rFonts w:ascii="Times New Roman" w:hAnsi="Times New Roman" w:cs="Times New Roman"/>
          <w:sz w:val="28"/>
          <w:szCs w:val="28"/>
          <w:lang w:val="uk-UA"/>
        </w:rPr>
        <w:t xml:space="preserve">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підля</w:t>
      </w:r>
      <w:r>
        <w:rPr>
          <w:rFonts w:ascii="Times New Roman" w:hAnsi="Times New Roman" w:cs="Times New Roman"/>
          <w:sz w:val="28"/>
          <w:szCs w:val="28"/>
          <w:lang w:val="uk-UA"/>
        </w:rPr>
        <w:t xml:space="preserve">гають атестації (сертифікації) </w:t>
      </w:r>
      <w:r>
        <w:rPr>
          <w:rFonts w:ascii="Times New Roman" w:hAnsi="Times New Roman" w:cs="Times New Roman"/>
          <w:sz w:val="28"/>
          <w:szCs w:val="28"/>
          <w:lang w:val="uk-UA"/>
        </w:rPr>
        <w:t xml:space="preserve">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закладу освіти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w:t>
      </w:r>
      <w:r>
        <w:rPr>
          <w:rFonts w:ascii="Times New Roman" w:hAnsi="Times New Roman" w:cs="Times New Roman"/>
          <w:sz w:val="28"/>
          <w:szCs w:val="28"/>
          <w:lang w:val="uk-UA"/>
        </w:rPr>
        <w:t xml:space="preserve">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боулінгу, 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закладу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б</w:t>
      </w:r>
      <w:r>
        <w:rPr>
          <w:rFonts w:ascii="Times New Roman" w:hAnsi="Times New Roman" w:cs="Times New Roman"/>
          <w:sz w:val="28"/>
          <w:szCs w:val="28"/>
          <w:lang w:val="uk-UA"/>
        </w:rPr>
        <w:t xml:space="preserve">улінгу (цькування) стосовно здобувачів освіти, педагогів та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домедичної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булінгу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 Управління закладом освіти 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w:t>
      </w:r>
      <w:r>
        <w:rPr>
          <w:rFonts w:ascii="Times New Roman" w:hAnsi="Times New Roman" w:cs="Times New Roman"/>
          <w:sz w:val="28"/>
          <w:szCs w:val="28"/>
          <w:lang w:val="uk-UA"/>
        </w:rPr>
        <w:t xml:space="preserve"> (контрактом)</w:t>
      </w:r>
      <w:r>
        <w:rPr>
          <w:rFonts w:ascii="Times New Roman" w:hAnsi="Times New Roman" w:cs="Times New Roman"/>
          <w:sz w:val="28"/>
          <w:szCs w:val="28"/>
          <w:lang w:val="uk-UA"/>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 Керівник закладу освіти призначається на посаду </w:t>
      </w:r>
      <w:r>
        <w:rPr>
          <w:rFonts w:ascii="Times New Roman" w:hAnsi="Times New Roman" w:cs="Times New Roman"/>
          <w:sz w:val="28"/>
          <w:szCs w:val="28"/>
          <w:lang w:val="uk-UA"/>
        </w:rPr>
        <w:t xml:space="preserve">Органом управління </w:t>
      </w:r>
      <w:r>
        <w:rPr>
          <w:rFonts w:ascii="Times New Roman" w:hAnsi="Times New Roman" w:cs="Times New Roman"/>
          <w:sz w:val="28"/>
          <w:szCs w:val="28"/>
          <w:lang w:val="uk-UA"/>
        </w:rPr>
        <w:t xml:space="preserve">за результатами конкурсного відбору</w:t>
      </w:r>
      <w:r>
        <w:rPr>
          <w:rFonts w:ascii="Times New Roman" w:hAnsi="Times New Roman" w:cs="Times New Roman"/>
          <w:sz w:val="28"/>
          <w:szCs w:val="28"/>
          <w:lang w:val="uk-UA"/>
        </w:rPr>
        <w:t xml:space="preserve">, умови якого визначені </w:t>
      </w:r>
      <w:r>
        <w:rPr>
          <w:rFonts w:ascii="Times New Roman" w:hAnsi="Times New Roman" w:cs="Times New Roman"/>
          <w:sz w:val="28"/>
          <w:szCs w:val="28"/>
          <w:lang w:val="uk-UA"/>
        </w:rPr>
        <w:t xml:space="preserve"> Положення</w:t>
      </w:r>
      <w:r>
        <w:rPr>
          <w:rFonts w:ascii="Times New Roman" w:hAnsi="Times New Roman" w:cs="Times New Roman"/>
          <w:sz w:val="28"/>
          <w:szCs w:val="28"/>
          <w:lang w:val="uk-UA"/>
        </w:rPr>
        <w:t xml:space="preserve">м</w:t>
      </w:r>
      <w:r>
        <w:rPr>
          <w:rFonts w:ascii="Times New Roman" w:hAnsi="Times New Roman" w:cs="Times New Roman"/>
          <w:sz w:val="28"/>
          <w:szCs w:val="28"/>
          <w:lang w:val="uk-UA"/>
        </w:rPr>
        <w:t xml:space="preserve"> про конкурс на посаду керівника закладу з числа претендентів, </w:t>
      </w:r>
      <w:r>
        <w:rPr>
          <w:rFonts w:ascii="Times New Roman" w:hAnsi="Times New Roman" w:cs="Times New Roman"/>
          <w:sz w:val="28"/>
          <w:szCs w:val="28"/>
          <w:lang w:val="uk-UA"/>
        </w:rPr>
        <w:t xml:space="preserve">які є гр</w:t>
      </w:r>
      <w:r>
        <w:rPr>
          <w:rFonts w:ascii="Times New Roman" w:hAnsi="Times New Roman" w:cs="Times New Roman"/>
          <w:sz w:val="28"/>
          <w:szCs w:val="28"/>
          <w:lang w:val="uk-UA"/>
        </w:rPr>
        <w:t xml:space="preserve">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w:t>
      </w:r>
      <w:r>
        <w:rPr>
          <w:rFonts w:ascii="Times New Roman" w:hAnsi="Times New Roman" w:cs="Times New Roman"/>
          <w:sz w:val="28"/>
          <w:szCs w:val="28"/>
          <w:lang w:val="uk-UA"/>
        </w:rPr>
        <w:t xml:space="preserve"> можуть бути </w:t>
      </w:r>
      <w:r>
        <w:rPr>
          <w:rFonts w:ascii="Times New Roman" w:hAnsi="Times New Roman" w:cs="Times New Roman"/>
          <w:sz w:val="28"/>
          <w:szCs w:val="28"/>
          <w:lang w:val="uk-UA"/>
        </w:rPr>
        <w:t xml:space="preserve"> визнач</w:t>
      </w:r>
      <w:r>
        <w:rPr>
          <w:rFonts w:ascii="Times New Roman" w:hAnsi="Times New Roman" w:cs="Times New Roman"/>
          <w:sz w:val="28"/>
          <w:szCs w:val="28"/>
          <w:lang w:val="uk-UA"/>
        </w:rPr>
        <w:t xml:space="preserve">ені</w:t>
      </w:r>
      <w:r>
        <w:rPr>
          <w:rFonts w:ascii="Times New Roman" w:hAnsi="Times New Roman" w:cs="Times New Roman"/>
          <w:sz w:val="28"/>
          <w:szCs w:val="28"/>
          <w:lang w:val="uk-UA"/>
        </w:rPr>
        <w:t xml:space="preserve">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забезпечує </w:t>
      </w:r>
      <w:r>
        <w:rPr>
          <w:rFonts w:ascii="Times New Roman" w:hAnsi="Times New Roman" w:cs="Times New Roman"/>
          <w:sz w:val="28"/>
          <w:szCs w:val="28"/>
          <w:lang w:val="uk-UA"/>
        </w:rPr>
        <w:t xml:space="preserve">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безпечного освітнього середовища, вільного від насильства та булінгу (цькування), для чого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розробляє, затверджує та оприлюднює план заходів, спрямованих на запобігання та протидію булінгу (цькуванню) в закладі освіти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5. </w:t>
      </w:r>
      <w:r>
        <w:rPr>
          <w:rFonts w:ascii="Times New Roman" w:hAnsi="Times New Roman" w:cs="Times New Roman"/>
          <w:sz w:val="28"/>
          <w:szCs w:val="28"/>
          <w:lang w:val="uk-UA"/>
        </w:rPr>
        <w:t xml:space="preserve">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w:t>
      </w:r>
      <w:r>
        <w:rPr>
          <w:rFonts w:ascii="Times New Roman" w:hAnsi="Times New Roman" w:cs="Times New Roman"/>
          <w:sz w:val="28"/>
          <w:szCs w:val="28"/>
          <w:lang w:val="uk-UA"/>
        </w:rPr>
        <w:t xml:space="preserve">здобувача освіти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w:t>
      </w:r>
      <w:r>
        <w:rPr>
          <w:rFonts w:ascii="Times New Roman" w:hAnsi="Times New Roman" w:cs="Times New Roman"/>
          <w:sz w:val="28"/>
          <w:szCs w:val="28"/>
          <w:lang w:val="uk-UA"/>
        </w:rPr>
        <w:t xml:space="preserve">здобувачами освіти</w:t>
      </w:r>
      <w:r>
        <w:rPr>
          <w:rFonts w:ascii="Times New Roman" w:hAnsi="Times New Roman" w:cs="Times New Roman"/>
          <w:sz w:val="28"/>
          <w:szCs w:val="28"/>
          <w:lang w:val="uk-UA"/>
        </w:rPr>
        <w:t xml:space="preserve">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w:t>
      </w:r>
      <w:r>
        <w:rPr>
          <w:rFonts w:ascii="Times New Roman" w:hAnsi="Times New Roman" w:cs="Times New Roman"/>
          <w:sz w:val="28"/>
          <w:szCs w:val="28"/>
          <w:lang w:val="uk-UA"/>
        </w:rPr>
        <w:t xml:space="preserve">чувати контроль за досягненням здобувачами освіти</w:t>
      </w:r>
      <w:r>
        <w:rPr>
          <w:rFonts w:ascii="Times New Roman" w:hAnsi="Times New Roman" w:cs="Times New Roman"/>
          <w:sz w:val="28"/>
          <w:szCs w:val="28"/>
          <w:lang w:val="uk-UA"/>
        </w:rPr>
        <w:t xml:space="preserve">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учнів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 Підставами для дострокового звільнення керівника закладу освіти, які повинні бути передбачені в укладеному з ним трудовому договорі</w:t>
      </w:r>
      <w:r>
        <w:rPr>
          <w:rFonts w:ascii="Times New Roman" w:hAnsi="Times New Roman" w:cs="Times New Roman"/>
          <w:sz w:val="28"/>
          <w:szCs w:val="28"/>
          <w:lang w:val="uk-UA"/>
        </w:rPr>
        <w:t xml:space="preserve"> (контракті)</w:t>
      </w:r>
      <w:r>
        <w:rPr>
          <w:rFonts w:ascii="Times New Roman" w:hAnsi="Times New Roman" w:cs="Times New Roman"/>
          <w:sz w:val="28"/>
          <w:szCs w:val="28"/>
          <w:lang w:val="uk-UA"/>
        </w:rPr>
        <w:t xml:space="preserve">,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w:t>
      </w:r>
      <w:r>
        <w:rPr>
          <w:rFonts w:ascii="Times New Roman" w:hAnsi="Times New Roman" w:cs="Times New Roman"/>
          <w:sz w:val="28"/>
          <w:szCs w:val="28"/>
          <w:lang w:val="uk-UA"/>
        </w:rPr>
        <w:t xml:space="preserve">.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8</w:t>
      </w:r>
      <w:r>
        <w:rPr>
          <w:rFonts w:ascii="Times New Roman" w:hAnsi="Times New Roman" w:cs="Times New Roman"/>
          <w:sz w:val="28"/>
          <w:szCs w:val="28"/>
          <w:lang w:val="uk-UA"/>
        </w:rPr>
        <w:t xml:space="preserve">.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підвищення кваліфікації педагогічних працівників, розвитку їхньої творчої ініціативи, визначає заходи щодо підвищення </w:t>
      </w:r>
      <w:r>
        <w:rPr>
          <w:rFonts w:ascii="Times New Roman" w:hAnsi="Times New Roman" w:cs="Times New Roman"/>
          <w:sz w:val="28"/>
          <w:szCs w:val="28"/>
          <w:lang w:val="uk-UA"/>
        </w:rPr>
        <w:t xml:space="preserve">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10</w:t>
      </w:r>
      <w:r>
        <w:rPr>
          <w:rFonts w:ascii="Times New Roman" w:hAnsi="Times New Roman" w:cs="Times New Roman"/>
          <w:sz w:val="28"/>
          <w:szCs w:val="28"/>
          <w:lang w:val="uk-UA"/>
        </w:rPr>
        <w:t xml:space="preserve">.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11</w:t>
      </w:r>
      <w:r>
        <w:rPr>
          <w:rFonts w:ascii="Times New Roman" w:hAnsi="Times New Roman" w:cs="Times New Roman"/>
          <w:sz w:val="28"/>
          <w:szCs w:val="28"/>
          <w:lang w:val="uk-UA"/>
        </w:rPr>
        <w:t xml:space="preserve">.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12</w:t>
      </w:r>
      <w:r>
        <w:rPr>
          <w:rFonts w:ascii="Times New Roman" w:hAnsi="Times New Roman" w:cs="Times New Roman"/>
          <w:sz w:val="28"/>
          <w:szCs w:val="28"/>
          <w:lang w:val="uk-UA"/>
        </w:rPr>
        <w:t xml:space="preserve">. Вищим колегіальним органом громадського самоврядування закладу освіти є загальні збори (конференція) колективу закладу освіти, що скликают</w:t>
      </w:r>
      <w:r>
        <w:rPr>
          <w:rFonts w:ascii="Times New Roman" w:hAnsi="Times New Roman" w:cs="Times New Roman"/>
          <w:sz w:val="28"/>
          <w:szCs w:val="28"/>
          <w:lang w:val="uk-UA"/>
        </w:rPr>
        <w:t xml:space="preserve">ься не менш як один раз на рік </w:t>
      </w:r>
      <w:r>
        <w:rPr>
          <w:rFonts w:ascii="Times New Roman" w:hAnsi="Times New Roman" w:cs="Times New Roman"/>
          <w:sz w:val="28"/>
          <w:szCs w:val="28"/>
          <w:lang w:val="uk-UA"/>
        </w:rPr>
        <w:t xml:space="preserve">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13</w:t>
      </w:r>
      <w:r>
        <w:rPr>
          <w:rFonts w:ascii="Times New Roman" w:hAnsi="Times New Roman" w:cs="Times New Roman"/>
          <w:color w:val="000000" w:themeColor="text1"/>
          <w:sz w:val="28"/>
          <w:szCs w:val="28"/>
          <w:lang w:val="uk-UA"/>
        </w:rPr>
        <w:t xml:space="preserve">.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4</w:t>
      </w:r>
      <w:r>
        <w:rPr>
          <w:rFonts w:ascii="Times New Roman" w:hAnsi="Times New Roman" w:cs="Times New Roman"/>
          <w:color w:val="000000" w:themeColor="text1"/>
          <w:sz w:val="28"/>
          <w:szCs w:val="28"/>
          <w:lang w:val="uk-UA"/>
        </w:rPr>
        <w:t xml:space="preserve"> особи</w:t>
      </w:r>
      <w:r>
        <w:rPr>
          <w:rFonts w:ascii="Times New Roman" w:hAnsi="Times New Roman" w:cs="Times New Roman"/>
          <w:color w:val="000000" w:themeColor="text1"/>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учнів 8</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зборами у кількості </w:t>
      </w: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3 особи</w:t>
      </w:r>
      <w:r>
        <w:rPr>
          <w:rFonts w:ascii="Times New Roman" w:hAnsi="Times New Roman" w:cs="Times New Roman"/>
          <w:color w:val="FF0000"/>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w:t>
      </w:r>
      <w:r>
        <w:rPr>
          <w:rFonts w:ascii="Times New Roman" w:hAnsi="Times New Roman" w:cs="Times New Roman"/>
          <w:sz w:val="28"/>
          <w:szCs w:val="28"/>
          <w:lang w:val="uk-UA"/>
        </w:rPr>
        <w:t xml:space="preserve">9</w:t>
      </w:r>
      <w:r>
        <w:rPr>
          <w:rFonts w:ascii="Times New Roman" w:hAnsi="Times New Roman" w:cs="Times New Roman"/>
          <w:sz w:val="28"/>
          <w:szCs w:val="28"/>
          <w:lang w:val="uk-UA"/>
        </w:rPr>
        <w:t xml:space="preserve">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4 особи</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10</w:t>
      </w:r>
      <w:r>
        <w:rPr>
          <w:rFonts w:ascii="Times New Roman" w:hAnsi="Times New Roman" w:cs="Times New Roman"/>
          <w:color w:val="000000" w:themeColor="text1"/>
          <w:sz w:val="28"/>
          <w:szCs w:val="28"/>
          <w:lang w:val="uk-UA"/>
        </w:rPr>
        <w:t xml:space="preserve"> делегатів</w:t>
      </w:r>
      <w:r>
        <w:rPr>
          <w:rFonts w:ascii="Times New Roman" w:hAnsi="Times New Roman" w:cs="Times New Roman"/>
          <w:color w:val="FF0000"/>
          <w:sz w:val="28"/>
          <w:szCs w:val="28"/>
          <w:lang w:val="uk-UA"/>
        </w:rPr>
        <w:t xml:space="preserve">.</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w:t>
      </w:r>
      <w:r>
        <w:rPr>
          <w:rFonts w:ascii="Times New Roman" w:hAnsi="Times New Roman" w:cs="Times New Roman"/>
          <w:sz w:val="28"/>
          <w:szCs w:val="28"/>
          <w:lang w:val="uk-UA"/>
        </w:rPr>
        <w:t xml:space="preserve">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15</w:t>
      </w:r>
      <w:r>
        <w:rPr>
          <w:rFonts w:ascii="Times New Roman" w:hAnsi="Times New Roman" w:cs="Times New Roman"/>
          <w:sz w:val="28"/>
          <w:szCs w:val="28"/>
          <w:lang w:val="uk-UA"/>
        </w:rPr>
        <w:t xml:space="preserve">. Інформація про час і місце проведення загальних зборів (конференції) колективу закладу освіти розміщується в закладі освіти та </w:t>
      </w:r>
      <w:r>
        <w:rPr>
          <w:rFonts w:ascii="Times New Roman" w:hAnsi="Times New Roman" w:cs="Times New Roman"/>
          <w:sz w:val="28"/>
          <w:szCs w:val="28"/>
          <w:lang w:val="uk-UA"/>
        </w:rPr>
        <w:t xml:space="preserve">оприлюднюється на офі</w:t>
      </w:r>
      <w:r>
        <w:rPr>
          <w:rFonts w:ascii="Times New Roman" w:hAnsi="Times New Roman" w:cs="Times New Roman"/>
          <w:sz w:val="28"/>
          <w:szCs w:val="28"/>
          <w:lang w:val="uk-UA"/>
        </w:rPr>
        <w:t xml:space="preserve">ційному веб-сайті закладу освіти</w:t>
      </w:r>
      <w:r>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іншій сторінці закладу</w:t>
      </w:r>
      <w:r>
        <w:rPr>
          <w:rFonts w:ascii="Times New Roman" w:hAnsi="Times New Roman" w:cs="Times New Roman"/>
          <w:sz w:val="28"/>
          <w:szCs w:val="28"/>
          <w:lang w:val="uk-UA"/>
        </w:rPr>
        <w:t xml:space="preserve">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16</w:t>
      </w:r>
      <w:r>
        <w:rPr>
          <w:rFonts w:ascii="Times New Roman" w:hAnsi="Times New Roman" w:cs="Times New Roman"/>
          <w:sz w:val="28"/>
          <w:szCs w:val="28"/>
          <w:lang w:val="uk-UA"/>
        </w:rPr>
        <w:t xml:space="preserve">.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w:t>
      </w:r>
      <w:r>
        <w:rPr>
          <w:rFonts w:ascii="Times New Roman" w:hAnsi="Times New Roman" w:cs="Times New Roman"/>
          <w:sz w:val="28"/>
          <w:szCs w:val="28"/>
          <w:lang w:val="uk-UA"/>
        </w:rPr>
        <w:t xml:space="preserve">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18</w:t>
      </w:r>
      <w:r>
        <w:rPr>
          <w:rFonts w:ascii="Times New Roman" w:hAnsi="Times New Roman" w:cs="Times New Roman"/>
          <w:sz w:val="28"/>
          <w:szCs w:val="28"/>
          <w:lang w:val="uk-UA"/>
        </w:rPr>
        <w:t xml:space="preserve">.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19</w:t>
      </w:r>
      <w:r>
        <w:rPr>
          <w:rFonts w:ascii="Times New Roman" w:hAnsi="Times New Roman" w:cs="Times New Roman"/>
          <w:sz w:val="28"/>
          <w:szCs w:val="28"/>
          <w:lang w:val="uk-UA"/>
        </w:rPr>
        <w:t xml:space="preserve">. Учні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20</w:t>
      </w:r>
      <w:r>
        <w:rPr>
          <w:rFonts w:ascii="Times New Roman" w:hAnsi="Times New Roman" w:cs="Times New Roman"/>
          <w:sz w:val="28"/>
          <w:szCs w:val="28"/>
          <w:lang w:val="uk-UA"/>
        </w:rPr>
        <w:t xml:space="preserve">.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21</w:t>
      </w:r>
      <w:r>
        <w:rPr>
          <w:rFonts w:ascii="Times New Roman" w:hAnsi="Times New Roman" w:cs="Times New Roman"/>
          <w:sz w:val="28"/>
          <w:szCs w:val="28"/>
          <w:lang w:val="uk-UA"/>
        </w:rPr>
        <w:t xml:space="preserve">.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22</w:t>
      </w:r>
      <w:r>
        <w:rPr>
          <w:rFonts w:ascii="Times New Roman" w:hAnsi="Times New Roman" w:cs="Times New Roman"/>
          <w:sz w:val="28"/>
          <w:szCs w:val="28"/>
          <w:lang w:val="uk-UA"/>
        </w:rPr>
        <w:t xml:space="preserve">.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23</w:t>
      </w:r>
      <w:r>
        <w:rPr>
          <w:rFonts w:ascii="Times New Roman" w:hAnsi="Times New Roman" w:cs="Times New Roman"/>
          <w:sz w:val="28"/>
          <w:szCs w:val="28"/>
          <w:lang w:val="uk-UA"/>
        </w:rPr>
        <w:t xml:space="preserve">.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24</w:t>
      </w:r>
      <w:r>
        <w:rPr>
          <w:rFonts w:ascii="Times New Roman" w:hAnsi="Times New Roman" w:cs="Times New Roman"/>
          <w:sz w:val="28"/>
          <w:szCs w:val="28"/>
          <w:lang w:val="uk-UA"/>
        </w:rPr>
        <w:t xml:space="preserve">. З питань захисту честі, гідності та/або прав </w:t>
      </w:r>
      <w:r>
        <w:rPr>
          <w:rFonts w:ascii="Times New Roman" w:hAnsi="Times New Roman" w:cs="Times New Roman"/>
          <w:sz w:val="28"/>
          <w:szCs w:val="28"/>
          <w:lang w:val="uk-UA"/>
        </w:rPr>
        <w:t xml:space="preserve">здобувачів освіти</w:t>
      </w:r>
      <w:r>
        <w:rPr>
          <w:rFonts w:ascii="Times New Roman" w:hAnsi="Times New Roman" w:cs="Times New Roman"/>
          <w:sz w:val="28"/>
          <w:szCs w:val="28"/>
          <w:lang w:val="uk-UA"/>
        </w:rPr>
        <w:t xml:space="preserve">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25</w:t>
      </w:r>
      <w:r>
        <w:rPr>
          <w:rFonts w:ascii="Times New Roman" w:hAnsi="Times New Roman" w:cs="Times New Roman"/>
          <w:sz w:val="28"/>
          <w:szCs w:val="28"/>
          <w:lang w:val="uk-UA"/>
        </w:rPr>
        <w:t xml:space="preserve">.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26</w:t>
      </w:r>
      <w:r>
        <w:rPr>
          <w:rFonts w:ascii="Times New Roman" w:hAnsi="Times New Roman" w:cs="Times New Roman"/>
          <w:sz w:val="28"/>
          <w:szCs w:val="28"/>
          <w:lang w:val="uk-UA"/>
        </w:rPr>
        <w:t xml:space="preserve">.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захищати права та інтереси учнів,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27</w:t>
      </w:r>
      <w:r>
        <w:rPr>
          <w:rFonts w:ascii="Times New Roman" w:hAnsi="Times New Roman" w:cs="Times New Roman"/>
          <w:sz w:val="28"/>
          <w:szCs w:val="28"/>
          <w:lang w:val="uk-UA"/>
        </w:rPr>
        <w:t xml:space="preserve">.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w:t>
      </w:r>
      <w:r>
        <w:rPr>
          <w:rFonts w:ascii="Times New Roman" w:hAnsi="Times New Roman" w:cs="Times New Roman"/>
          <w:sz w:val="28"/>
          <w:szCs w:val="28"/>
          <w:lang w:val="uk-UA"/>
        </w:rPr>
        <w:t xml:space="preserve">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29</w:t>
      </w:r>
      <w:r>
        <w:rPr>
          <w:rFonts w:ascii="Times New Roman" w:hAnsi="Times New Roman" w:cs="Times New Roman"/>
          <w:sz w:val="28"/>
          <w:szCs w:val="28"/>
          <w:lang w:val="uk-UA"/>
        </w:rPr>
        <w:t xml:space="preserve">.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w:t>
      </w:r>
      <w:r>
        <w:rPr>
          <w:rFonts w:ascii="Times New Roman" w:hAnsi="Times New Roman" w:cs="Times New Roman"/>
          <w:sz w:val="28"/>
          <w:szCs w:val="28"/>
          <w:lang w:val="uk-UA"/>
        </w:rPr>
        <w:t xml:space="preserve">ажень комісії з трудових спорів,</w:t>
      </w:r>
      <w:r>
        <w:rPr>
          <w:rFonts w:ascii="Times New Roman" w:hAnsi="Times New Roman" w:cs="Times New Roman"/>
          <w:sz w:val="28"/>
          <w:szCs w:val="28"/>
          <w:lang w:val="uk-UA"/>
        </w:rPr>
        <w:t xml:space="preserve">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30</w:t>
      </w:r>
      <w:r>
        <w:rPr>
          <w:rFonts w:ascii="Times New Roman" w:hAnsi="Times New Roman" w:cs="Times New Roman"/>
          <w:sz w:val="28"/>
          <w:szCs w:val="28"/>
          <w:lang w:val="uk-UA"/>
        </w:rPr>
        <w:t xml:space="preserve">.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w:t>
      </w:r>
      <w:r>
        <w:rPr>
          <w:rFonts w:ascii="Times New Roman" w:hAnsi="Times New Roman" w:cs="Times New Roman"/>
          <w:sz w:val="28"/>
          <w:szCs w:val="28"/>
          <w:lang w:val="uk-UA"/>
        </w:rPr>
        <w:t xml:space="preserve">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31</w:t>
      </w:r>
      <w:r>
        <w:rPr>
          <w:rFonts w:ascii="Times New Roman" w:hAnsi="Times New Roman" w:cs="Times New Roman"/>
          <w:sz w:val="28"/>
          <w:szCs w:val="28"/>
          <w:lang w:val="uk-UA"/>
        </w:rPr>
        <w:t xml:space="preserve">.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w:t>
      </w:r>
      <w:r>
        <w:rPr>
          <w:rFonts w:ascii="Times New Roman" w:hAnsi="Times New Roman" w:cs="Times New Roman"/>
          <w:sz w:val="28"/>
          <w:szCs w:val="28"/>
          <w:lang w:val="uk-UA"/>
        </w:rPr>
        <w:t xml:space="preserve">.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33</w:t>
      </w:r>
      <w:r>
        <w:rPr>
          <w:rFonts w:ascii="Times New Roman" w:hAnsi="Times New Roman" w:cs="Times New Roman"/>
          <w:sz w:val="28"/>
          <w:szCs w:val="28"/>
          <w:lang w:val="uk-UA"/>
        </w:rPr>
        <w:t xml:space="preserve">.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34</w:t>
      </w:r>
      <w:r>
        <w:rPr>
          <w:rFonts w:ascii="Times New Roman" w:hAnsi="Times New Roman" w:cs="Times New Roman"/>
          <w:sz w:val="28"/>
          <w:szCs w:val="28"/>
          <w:lang w:val="uk-UA"/>
        </w:rPr>
        <w:t xml:space="preserve">.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35</w:t>
      </w:r>
      <w:r>
        <w:rPr>
          <w:rFonts w:ascii="Times New Roman" w:hAnsi="Times New Roman" w:cs="Times New Roman"/>
          <w:sz w:val="28"/>
          <w:szCs w:val="28"/>
          <w:lang w:val="uk-UA"/>
        </w:rPr>
        <w:t xml:space="preserve">.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w:t>
      </w:r>
      <w:r>
        <w:rPr>
          <w:rFonts w:ascii="Times New Roman" w:hAnsi="Times New Roman" w:cs="Times New Roman"/>
          <w:sz w:val="28"/>
          <w:szCs w:val="28"/>
          <w:lang w:val="uk-UA"/>
        </w:rPr>
        <w:t xml:space="preserve">. Піклувальна рада сприяє виконанню перспективних завдань розвитку закладу, залученню фінансо</w:t>
      </w:r>
      <w:r>
        <w:rPr>
          <w:rFonts w:ascii="Times New Roman" w:hAnsi="Times New Roman" w:cs="Times New Roman"/>
          <w:sz w:val="28"/>
          <w:szCs w:val="28"/>
          <w:lang w:val="uk-UA"/>
        </w:rPr>
        <w:t xml:space="preserve">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w:t>
      </w:r>
      <w:r>
        <w:rPr>
          <w:rFonts w:ascii="Times New Roman" w:hAnsi="Times New Roman" w:cs="Times New Roman"/>
          <w:sz w:val="28"/>
          <w:szCs w:val="28"/>
          <w:lang w:val="uk-UA"/>
        </w:rPr>
        <w:t xml:space="preserve">идичними та фізичними особами. </w:t>
      </w:r>
      <w:r>
        <w:rPr>
          <w:rFonts w:ascii="Times New Roman" w:hAnsi="Times New Roman" w:cs="Times New Roman"/>
          <w:sz w:val="28"/>
          <w:szCs w:val="28"/>
          <w:lang w:val="uk-UA"/>
        </w:rPr>
        <w:t xml:space="preserve">Піклувальна рада створ</w:t>
      </w:r>
      <w:r>
        <w:rPr>
          <w:rFonts w:ascii="Times New Roman" w:hAnsi="Times New Roman" w:cs="Times New Roman"/>
          <w:sz w:val="28"/>
          <w:szCs w:val="28"/>
          <w:lang w:val="uk-UA"/>
        </w:rPr>
        <w:t xml:space="preserve">юється за рішенням Засновника. </w:t>
      </w:r>
      <w:r>
        <w:rPr>
          <w:rFonts w:ascii="Times New Roman" w:hAnsi="Times New Roman" w:cs="Times New Roman"/>
          <w:sz w:val="28"/>
          <w:szCs w:val="28"/>
          <w:shd w:val="clear" w:fill="FFFFFF" w:color="auto"/>
        </w:rPr>
        <w:t xml:space="preserve">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w:t>
      </w:r>
      <w:r>
        <w:rPr>
          <w:rFonts w:ascii="Times New Roman" w:hAnsi="Times New Roman" w:cs="Times New Roman"/>
          <w:sz w:val="28"/>
          <w:szCs w:val="28"/>
          <w:shd w:val="clear" w:fill="FFFFFF" w:color="auto"/>
          <w:lang w:val="uk-UA"/>
        </w:rPr>
        <w:t xml:space="preserve">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37</w:t>
      </w:r>
      <w:r>
        <w:rPr>
          <w:rFonts w:ascii="Times New Roman" w:hAnsi="Times New Roman" w:cs="Times New Roman"/>
          <w:sz w:val="28"/>
          <w:szCs w:val="28"/>
          <w:lang w:val="uk-UA"/>
        </w:rPr>
        <w:t xml:space="preserve">.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w:t>
      </w:r>
      <w:r>
        <w:rPr>
          <w:rFonts w:ascii="Times New Roman" w:hAnsi="Times New Roman" w:cs="Times New Roman"/>
          <w:sz w:val="28"/>
          <w:szCs w:val="28"/>
          <w:lang w:val="uk-UA"/>
        </w:rPr>
        <w:t xml:space="preserve">38</w:t>
      </w:r>
      <w:r>
        <w:rPr>
          <w:rFonts w:ascii="Times New Roman" w:hAnsi="Times New Roman" w:cs="Times New Roman"/>
          <w:sz w:val="28"/>
          <w:szCs w:val="28"/>
          <w:lang w:val="uk-UA"/>
        </w:rPr>
        <w:t xml:space="preserve">.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6.2. Заклад освіти забезпечує на офіційному веб-сайті закладу/ </w:t>
      </w:r>
      <w:r>
        <w:rPr>
          <w:rFonts w:ascii="Times New Roman" w:hAnsi="Times New Roman" w:cs="Times New Roman"/>
          <w:sz w:val="28"/>
          <w:szCs w:val="28"/>
          <w:lang w:val="uk-UA"/>
        </w:rPr>
        <w:t xml:space="preserve">інформаційній </w:t>
      </w:r>
      <w:r>
        <w:rPr>
          <w:rFonts w:ascii="Times New Roman" w:hAnsi="Times New Roman" w:cs="Times New Roman"/>
          <w:sz w:val="28"/>
          <w:szCs w:val="28"/>
          <w:lang w:val="uk-UA"/>
        </w:rPr>
        <w:t xml:space="preserve">сторінці </w:t>
      </w:r>
      <w:r>
        <w:rPr>
          <w:rFonts w:ascii="Times New Roman" w:hAnsi="Times New Roman" w:cs="Times New Roman"/>
          <w:sz w:val="28"/>
          <w:szCs w:val="28"/>
          <w:lang w:val="uk-UA"/>
        </w:rPr>
        <w:t xml:space="preserve">закладу на інших ресурсах/ сторінці </w:t>
      </w:r>
      <w:r>
        <w:rPr>
          <w:rFonts w:ascii="Times New Roman" w:hAnsi="Times New Roman" w:cs="Times New Roman"/>
          <w:sz w:val="28"/>
          <w:szCs w:val="28"/>
          <w:lang w:val="uk-UA"/>
        </w:rPr>
        <w:t xml:space="preserve">веб-сайту </w:t>
      </w:r>
      <w:r>
        <w:rPr>
          <w:rFonts w:ascii="Times New Roman" w:hAnsi="Times New Roman" w:cs="Times New Roman"/>
          <w:sz w:val="28"/>
          <w:szCs w:val="28"/>
          <w:lang w:val="uk-UA"/>
        </w:rPr>
        <w:t xml:space="preserve">відділу освіти міської ради</w:t>
      </w:r>
      <w:r>
        <w:rPr>
          <w:rFonts w:ascii="Times New Roman" w:hAnsi="Times New Roman" w:cs="Times New Roman"/>
          <w:sz w:val="28"/>
          <w:szCs w:val="28"/>
          <w:lang w:val="uk-UA"/>
        </w:rPr>
        <w:t xml:space="preserve"> відкритий доступ до інформації про свою діяльність та документів,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w:t>
      </w:r>
      <w:r>
        <w:rPr>
          <w:rFonts w:ascii="Times New Roman" w:hAnsi="Times New Roman" w:cs="Times New Roman"/>
          <w:sz w:val="28"/>
          <w:szCs w:val="28"/>
          <w:lang w:val="uk-UA"/>
        </w:rPr>
        <w:t xml:space="preserve"> (за наявності)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булінгу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булінгу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булінгу (цькування) в закладі освіти та відповідальність осіб, причетних до булінгу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освіти оприлюднює на своєму веб-сайті</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інформаційній </w:t>
      </w:r>
      <w:r>
        <w:rPr>
          <w:rFonts w:ascii="Times New Roman" w:hAnsi="Times New Roman" w:cs="Times New Roman"/>
          <w:sz w:val="28"/>
          <w:szCs w:val="28"/>
          <w:lang w:val="uk-UA"/>
        </w:rPr>
        <w:t xml:space="preserve">сторінці </w:t>
      </w:r>
      <w:r>
        <w:rPr>
          <w:rFonts w:ascii="Times New Roman" w:hAnsi="Times New Roman" w:cs="Times New Roman"/>
          <w:sz w:val="28"/>
          <w:szCs w:val="28"/>
          <w:lang w:val="uk-UA"/>
        </w:rPr>
        <w:t xml:space="preserve">закладу на інших ресурсах/ сторінці </w:t>
      </w:r>
      <w:r>
        <w:rPr>
          <w:rFonts w:ascii="Times New Roman" w:hAnsi="Times New Roman" w:cs="Times New Roman"/>
          <w:sz w:val="28"/>
          <w:szCs w:val="28"/>
          <w:lang w:val="uk-UA"/>
        </w:rPr>
        <w:t xml:space="preserve">веб-сайту </w:t>
      </w:r>
      <w:r>
        <w:rPr>
          <w:rFonts w:ascii="Times New Roman" w:hAnsi="Times New Roman" w:cs="Times New Roman"/>
          <w:sz w:val="28"/>
          <w:szCs w:val="28"/>
          <w:lang w:val="uk-UA"/>
        </w:rPr>
        <w:t xml:space="preserve">відділу освіти міської ради</w:t>
      </w:r>
      <w:r>
        <w:rPr>
          <w:rFonts w:ascii="Times New Roman" w:hAnsi="Times New Roman" w:cs="Times New Roman"/>
          <w:sz w:val="28"/>
          <w:szCs w:val="28"/>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w:t>
      </w:r>
      <w:r>
        <w:rPr>
          <w:rFonts w:ascii="Times New Roman" w:hAnsi="Times New Roman" w:cs="Times New Roman"/>
          <w:sz w:val="28"/>
          <w:szCs w:val="28"/>
          <w:lang w:val="uk-UA"/>
        </w:rPr>
        <w:t xml:space="preserve">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w:t>
      </w:r>
      <w:r>
        <w:rPr>
          <w:rFonts w:ascii="Times New Roman" w:hAnsi="Times New Roman" w:cs="Times New Roman"/>
          <w:sz w:val="28"/>
          <w:szCs w:val="28"/>
          <w:lang w:val="uk-UA"/>
        </w:rPr>
        <w:t xml:space="preserve">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 Матеріально-технічна база 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w:t>
      </w:r>
      <w:r>
        <w:rPr>
          <w:rFonts w:ascii="Times New Roman" w:hAnsi="Times New Roman" w:cs="Times New Roman"/>
          <w:sz w:val="28"/>
          <w:szCs w:val="28"/>
          <w:lang w:val="uk-UA"/>
        </w:rPr>
        <w:t xml:space="preserve">ом. </w:t>
      </w:r>
      <w:r>
        <w:rPr>
          <w:rFonts w:ascii="Times New Roman" w:hAnsi="Times New Roman" w:cs="Times New Roman"/>
          <w:sz w:val="28"/>
          <w:szCs w:val="28"/>
          <w:lang w:val="uk-UA"/>
        </w:rPr>
        <w:t xml:space="preserve">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матер</w:t>
      </w:r>
      <w:r>
        <w:rPr>
          <w:rFonts w:ascii="Times New Roman" w:hAnsi="Times New Roman" w:cs="Times New Roman"/>
          <w:sz w:val="28"/>
          <w:szCs w:val="28"/>
          <w:lang w:val="uk-UA"/>
        </w:rPr>
        <w:t xml:space="preserve">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w:t>
      </w:r>
      <w:r>
        <w:rPr>
          <w:rFonts w:ascii="Times New Roman" w:hAnsi="Times New Roman" w:cs="Times New Roman"/>
          <w:sz w:val="28"/>
          <w:szCs w:val="28"/>
          <w:lang w:val="uk-UA"/>
        </w:rPr>
        <w:t xml:space="preserve">фінансуються за рахунок коштів З</w:t>
      </w:r>
      <w:r>
        <w:rPr>
          <w:rFonts w:ascii="Times New Roman" w:hAnsi="Times New Roman" w:cs="Times New Roman"/>
          <w:sz w:val="28"/>
          <w:szCs w:val="28"/>
          <w:lang w:val="uk-UA"/>
        </w:rPr>
        <w:t xml:space="preserve">асновника. Заклад освіти може надавати платні освітні та інші послуги, перелік яких затверджує Кабінет Міністрів України. Платні освітні послуги не можуть надаватися (повністю чи част</w:t>
      </w:r>
      <w:r>
        <w:rPr>
          <w:rFonts w:ascii="Times New Roman" w:hAnsi="Times New Roman" w:cs="Times New Roman"/>
          <w:sz w:val="28"/>
          <w:szCs w:val="28"/>
          <w:lang w:val="uk-UA"/>
        </w:rPr>
        <w:t xml:space="preserve">ково) для досягнення учнями закладу освіти результатів навчання (компетентностей),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w:t>
      </w:r>
      <w:r>
        <w:rPr>
          <w:rFonts w:ascii="Times New Roman" w:hAnsi="Times New Roman" w:cs="Times New Roman"/>
          <w:sz w:val="28"/>
          <w:szCs w:val="28"/>
          <w:lang w:val="uk-UA"/>
        </w:rPr>
        <w:t xml:space="preserve">но-</w:t>
      </w:r>
      <w:r>
        <w:rPr>
          <w:rFonts w:ascii="Times New Roman" w:hAnsi="Times New Roman" w:cs="Times New Roman"/>
          <w:sz w:val="28"/>
          <w:szCs w:val="28"/>
          <w:lang w:val="uk-UA"/>
        </w:rPr>
        <w:t xml:space="preserve">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w:t>
      </w:r>
      <w:r>
        <w:rPr>
          <w:rFonts w:ascii="Times New Roman" w:hAnsi="Times New Roman" w:cs="Times New Roman"/>
          <w:sz w:val="28"/>
          <w:szCs w:val="28"/>
          <w:lang w:val="uk-UA"/>
        </w:rPr>
        <w:t xml:space="preserve">абороняється розподіл отриманих доходів (прибутків) або їх частини поміж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визначається керівником закладу відповідно до законодавства України. За рішенням </w:t>
      </w:r>
      <w:r>
        <w:rPr>
          <w:rFonts w:ascii="Times New Roman" w:hAnsi="Times New Roman" w:cs="Times New Roman"/>
          <w:sz w:val="28"/>
          <w:szCs w:val="28"/>
          <w:lang w:val="uk-UA"/>
        </w:rPr>
        <w:t xml:space="preserve">засновника </w:t>
      </w:r>
      <w:r>
        <w:rPr>
          <w:rFonts w:ascii="Times New Roman" w:hAnsi="Times New Roman" w:cs="Times New Roman"/>
          <w:sz w:val="28"/>
          <w:szCs w:val="28"/>
          <w:lang w:val="uk-UA"/>
        </w:rPr>
        <w:t xml:space="preserve">бухгалтерський облік може здійснюватися </w:t>
      </w:r>
      <w:r>
        <w:rPr>
          <w:rFonts w:ascii="Times New Roman" w:hAnsi="Times New Roman" w:cs="Times New Roman"/>
          <w:sz w:val="28"/>
          <w:szCs w:val="28"/>
          <w:lang w:val="uk-UA"/>
        </w:rPr>
        <w:t xml:space="preserve">на договірних засадах через </w:t>
      </w:r>
      <w:r>
        <w:rPr>
          <w:rFonts w:ascii="Times New Roman" w:hAnsi="Times New Roman" w:cs="Times New Roman"/>
          <w:sz w:val="28"/>
          <w:szCs w:val="28"/>
          <w:lang w:val="uk-UA"/>
        </w:rPr>
        <w:t xml:space="preserve">Комунальн</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установ</w:t>
      </w:r>
      <w:r>
        <w:rPr>
          <w:rFonts w:ascii="Times New Roman" w:hAnsi="Times New Roman" w:cs="Times New Roman"/>
          <w:sz w:val="28"/>
          <w:szCs w:val="28"/>
          <w:lang w:val="uk-UA"/>
        </w:rPr>
        <w:t xml:space="preserve">у</w:t>
      </w:r>
      <w:r>
        <w:rPr>
          <w:rFonts w:ascii="Times New Roman" w:hAnsi="Times New Roman" w:cs="Times New Roman"/>
          <w:sz w:val="28"/>
          <w:szCs w:val="28"/>
          <w:lang w:val="uk-UA"/>
        </w:rPr>
        <w:t xml:space="preserve"> «Центр з обслуговування освітніх установ та закладів освіти» Менської міської ради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w:t>
      </w:r>
      <w:r>
        <w:rPr>
          <w:rFonts w:ascii="Times New Roman" w:hAnsi="Times New Roman" w:cs="Times New Roman"/>
          <w:sz w:val="28"/>
          <w:szCs w:val="28"/>
          <w:lang w:val="uk-UA"/>
        </w:rPr>
        <w:t xml:space="preserve">Чернігівським</w:t>
      </w:r>
      <w:r>
        <w:rPr>
          <w:rFonts w:ascii="Times New Roman" w:hAnsi="Times New Roman" w:cs="Times New Roman"/>
          <w:sz w:val="28"/>
          <w:szCs w:val="28"/>
          <w:lang w:val="uk-UA"/>
        </w:rPr>
        <w:t xml:space="preserve"> управлінням Державної служби якості освіти у межах повноважень, визначених законодавством України. </w:t>
      </w:r>
      <w:r>
        <w:rPr>
          <w:rFonts w:ascii="Times New Roman" w:hAnsi="Times New Roman" w:cs="Times New Roman"/>
          <w:sz w:val="28"/>
          <w:szCs w:val="28"/>
          <w:lang w:val="uk-UA"/>
        </w:rPr>
        <w:t xml:space="preserve">Чернігівське</w:t>
      </w:r>
      <w:r>
        <w:rPr>
          <w:rFonts w:ascii="Times New Roman" w:hAnsi="Times New Roman" w:cs="Times New Roman"/>
          <w:sz w:val="28"/>
          <w:szCs w:val="28"/>
          <w:lang w:val="uk-UA"/>
        </w:rPr>
        <w:t xml:space="preserve"> управління Державної с</w:t>
      </w:r>
      <w:r>
        <w:rPr>
          <w:rFonts w:ascii="Times New Roman" w:hAnsi="Times New Roman" w:cs="Times New Roman"/>
          <w:sz w:val="28"/>
          <w:szCs w:val="28"/>
          <w:lang w:val="uk-UA"/>
        </w:rPr>
        <w:t xml:space="preserve">лужби якості освіти проводить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w:t>
      </w:r>
      <w:r>
        <w:rPr>
          <w:rFonts w:ascii="Times New Roman" w:hAnsi="Times New Roman" w:cs="Times New Roman"/>
          <w:sz w:val="28"/>
          <w:szCs w:val="28"/>
          <w:lang w:val="uk-UA"/>
        </w:rPr>
        <w:t xml:space="preserve">органу управління освітою</w:t>
      </w:r>
      <w:r>
        <w:rPr>
          <w:rFonts w:ascii="Times New Roman" w:hAnsi="Times New Roman" w:cs="Times New Roman"/>
          <w:sz w:val="28"/>
          <w:szCs w:val="28"/>
          <w:lang w:val="uk-UA"/>
        </w:rPr>
        <w:t xml:space="preserve">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w:t>
      </w:r>
      <w:r>
        <w:rPr>
          <w:rFonts w:ascii="Times New Roman" w:hAnsi="Times New Roman" w:cs="Times New Roman"/>
          <w:sz w:val="28"/>
          <w:szCs w:val="28"/>
          <w:lang w:val="uk-UA"/>
        </w:rPr>
        <w:t xml:space="preserve">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w:t>
      </w:r>
      <w:r>
        <w:rPr>
          <w:rFonts w:ascii="Times New Roman" w:hAnsi="Times New Roman" w:cs="Times New Roman"/>
          <w:sz w:val="28"/>
          <w:szCs w:val="28"/>
          <w:lang w:val="uk-UA"/>
        </w:rPr>
        <w:t xml:space="preserve">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w:t>
      </w:r>
      <w:r>
        <w:rPr>
          <w:rFonts w:ascii="Times New Roman" w:hAnsi="Times New Roman" w:cs="Times New Roman"/>
          <w:sz w:val="28"/>
          <w:szCs w:val="28"/>
          <w:lang w:val="uk-UA"/>
        </w:rPr>
        <w:t xml:space="preserve">засновником закладу освіти</w:t>
      </w:r>
      <w:r>
        <w:rPr>
          <w:rFonts w:ascii="Times New Roman" w:hAnsi="Times New Roman" w:cs="Times New Roman"/>
          <w:sz w:val="28"/>
          <w:szCs w:val="28"/>
          <w:lang w:val="uk-UA"/>
        </w:rPr>
        <w:t xml:space="preserve">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w:t>
      </w:r>
      <w:r>
        <w:rPr>
          <w:rFonts w:ascii="Times New Roman" w:hAnsi="Times New Roman" w:cs="Times New Roman"/>
          <w:sz w:val="28"/>
          <w:szCs w:val="28"/>
          <w:lang w:val="uk-UA"/>
        </w:rPr>
        <w:t xml:space="preserve">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iCs/>
          <w:sz w:val="28"/>
          <w:szCs w:val="26"/>
        </w:rPr>
      </w:pPr>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w:t>
      </w:r>
      <w:r>
        <w:rPr>
          <w:rFonts w:ascii="Times New Roman" w:hAnsi="Times New Roman" w:cs="Times New Roman"/>
          <w:b/>
          <w:iCs/>
          <w:sz w:val="28"/>
          <w:szCs w:val="26"/>
          <w:lang w:val="uk-UA"/>
        </w:rPr>
        <w:t xml:space="preserve">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w:t>
      </w:r>
      <w:r>
        <w:rPr>
          <w:rFonts w:ascii="Times New Roman" w:hAnsi="Times New Roman" w:cs="Times New Roman"/>
          <w:iCs/>
          <w:sz w:val="28"/>
          <w:szCs w:val="26"/>
          <w:lang w:val="uk-UA"/>
        </w:rPr>
        <w:t xml:space="preserve"> </w:t>
      </w:r>
      <w:r>
        <w:rPr>
          <w:rFonts w:ascii="Times New Roman" w:hAnsi="Times New Roman" w:cs="Times New Roman"/>
          <w:iCs/>
          <w:sz w:val="28"/>
          <w:szCs w:val="26"/>
          <w:lang w:val="uk-UA"/>
        </w:rPr>
        <w:t xml:space="preserve">та вносяться на підставі рішення засновника.</w:t>
      </w:r>
      <w:r/>
    </w:p>
    <w:p>
      <w:pPr>
        <w:pStyle w:val="863"/>
        <w:ind w:firstLine="567"/>
        <w:jc w:val="both"/>
        <w:spacing w:after="0" w:afterAutospacing="0" w:before="0" w:beforeAutospacing="0"/>
        <w:rPr>
          <w:sz w:val="28"/>
          <w:szCs w:val="26"/>
        </w:rPr>
      </w:pPr>
      <w:r>
        <w:rPr>
          <w:iCs/>
          <w:sz w:val="28"/>
          <w:szCs w:val="26"/>
          <w:lang w:val="uk-UA"/>
        </w:rPr>
        <w:t xml:space="preserve">11</w:t>
      </w:r>
      <w:r>
        <w:rPr>
          <w:iCs/>
          <w:sz w:val="28"/>
          <w:szCs w:val="26"/>
          <w:lang w:val="uk-UA"/>
        </w:rPr>
        <w:t xml:space="preserve">.2.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rPr>
      </w:pPr>
      <w:r>
        <w:rPr>
          <w:rFonts w:ascii="Times New Roman" w:hAnsi="Times New Roman" w:cs="Times New Roman"/>
          <w:sz w:val="28"/>
          <w:szCs w:val="26"/>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jc w:val="right"/>
      <w:rPr>
        <w:rFonts w:ascii="Times New Roman" w:hAnsi="Times New Roman" w:cs="Times New Roman" w:eastAsia="Times New Roman"/>
        <w:i/>
        <w:sz w:val="24"/>
      </w:rPr>
    </w:pPr>
    <w:fldSimple w:instr="PAGE \* MERGEFORMAT">
      <w:r>
        <w:rPr>
          <w:rFonts w:ascii="Times New Roman" w:hAnsi="Times New Roman" w:cs="Times New Roman" w:eastAsia="Times New Roman"/>
        </w:rPr>
        <w:t xml:space="preserve">1</w:t>
      </w:r>
    </w:fldSimple>
    <w:r>
      <w:rPr>
        <w:rFonts w:ascii="Times New Roman" w:hAnsi="Times New Roman" w:cs="Times New Roman" w:eastAsia="Times New Roman"/>
      </w:rPr>
    </w:r>
    <w:r>
      <w:rPr>
        <w:rFonts w:ascii="Times New Roman" w:hAnsi="Times New Roman" w:cs="Times New Roman" w:eastAsia="Times New Roman"/>
      </w:rPr>
      <w:t xml:space="preserve">   </w:t>
    </w:r>
    <w:r>
      <w:t xml:space="preserve">                                       </w:t>
    </w:r>
    <w:r>
      <w:rPr>
        <w:rFonts w:ascii="Times New Roman" w:hAnsi="Times New Roman" w:cs="Times New Roman" w:eastAsia="Times New Roman"/>
        <w:i/>
        <w:sz w:val="24"/>
      </w:rPr>
      <w:t xml:space="preserve">       продовження додатка</w:t>
    </w:r>
    <w:r>
      <w:rPr>
        <w:rFonts w:ascii="Times New Roman" w:hAnsi="Times New Roman" w:cs="Times New Roman" w:eastAsia="Times New Roman"/>
        <w:i/>
        <w:sz w:val="24"/>
      </w:rPr>
    </w:r>
    <w:r/>
  </w:p>
  <w:p>
    <w:pPr>
      <w:pStyle w:val="86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58"/>
    <w:next w:val="858"/>
    <w:link w:val="685"/>
    <w:qFormat/>
    <w:uiPriority w:val="9"/>
    <w:rPr>
      <w:rFonts w:ascii="Arial" w:hAnsi="Arial" w:cs="Arial" w:eastAsia="Arial"/>
      <w:sz w:val="40"/>
      <w:szCs w:val="40"/>
    </w:rPr>
    <w:pPr>
      <w:keepLines/>
      <w:keepNext/>
      <w:spacing w:after="200" w:before="480"/>
      <w:outlineLvl w:val="0"/>
    </w:pPr>
  </w:style>
  <w:style w:type="character" w:styleId="685">
    <w:name w:val="Heading 1 Char"/>
    <w:basedOn w:val="859"/>
    <w:link w:val="684"/>
    <w:uiPriority w:val="9"/>
    <w:rPr>
      <w:rFonts w:ascii="Arial" w:hAnsi="Arial" w:cs="Arial" w:eastAsia="Arial"/>
      <w:sz w:val="40"/>
      <w:szCs w:val="40"/>
    </w:rPr>
  </w:style>
  <w:style w:type="paragraph" w:styleId="686">
    <w:name w:val="Heading 2"/>
    <w:basedOn w:val="858"/>
    <w:next w:val="858"/>
    <w:link w:val="687"/>
    <w:qFormat/>
    <w:uiPriority w:val="9"/>
    <w:unhideWhenUsed/>
    <w:rPr>
      <w:rFonts w:ascii="Arial" w:hAnsi="Arial" w:cs="Arial" w:eastAsia="Arial"/>
      <w:sz w:val="34"/>
    </w:rPr>
    <w:pPr>
      <w:keepLines/>
      <w:keepNext/>
      <w:spacing w:after="200" w:before="360"/>
      <w:outlineLvl w:val="1"/>
    </w:pPr>
  </w:style>
  <w:style w:type="character" w:styleId="687">
    <w:name w:val="Heading 2 Char"/>
    <w:basedOn w:val="859"/>
    <w:link w:val="686"/>
    <w:uiPriority w:val="9"/>
    <w:rPr>
      <w:rFonts w:ascii="Arial" w:hAnsi="Arial" w:cs="Arial" w:eastAsia="Arial"/>
      <w:sz w:val="34"/>
    </w:rPr>
  </w:style>
  <w:style w:type="paragraph" w:styleId="688">
    <w:name w:val="Heading 3"/>
    <w:basedOn w:val="858"/>
    <w:next w:val="858"/>
    <w:link w:val="689"/>
    <w:qFormat/>
    <w:uiPriority w:val="9"/>
    <w:unhideWhenUsed/>
    <w:rPr>
      <w:rFonts w:ascii="Arial" w:hAnsi="Arial" w:cs="Arial" w:eastAsia="Arial"/>
      <w:sz w:val="30"/>
      <w:szCs w:val="30"/>
    </w:rPr>
    <w:pPr>
      <w:keepLines/>
      <w:keepNext/>
      <w:spacing w:after="200" w:before="320"/>
      <w:outlineLvl w:val="2"/>
    </w:pPr>
  </w:style>
  <w:style w:type="character" w:styleId="689">
    <w:name w:val="Heading 3 Char"/>
    <w:basedOn w:val="859"/>
    <w:link w:val="688"/>
    <w:uiPriority w:val="9"/>
    <w:rPr>
      <w:rFonts w:ascii="Arial" w:hAnsi="Arial" w:cs="Arial" w:eastAsia="Arial"/>
      <w:sz w:val="30"/>
      <w:szCs w:val="30"/>
    </w:rPr>
  </w:style>
  <w:style w:type="paragraph" w:styleId="690">
    <w:name w:val="Heading 4"/>
    <w:basedOn w:val="858"/>
    <w:next w:val="858"/>
    <w:link w:val="691"/>
    <w:qFormat/>
    <w:uiPriority w:val="9"/>
    <w:unhideWhenUsed/>
    <w:rPr>
      <w:rFonts w:ascii="Arial" w:hAnsi="Arial" w:cs="Arial" w:eastAsia="Arial"/>
      <w:b/>
      <w:bCs/>
      <w:sz w:val="26"/>
      <w:szCs w:val="26"/>
    </w:rPr>
    <w:pPr>
      <w:keepLines/>
      <w:keepNext/>
      <w:spacing w:after="200" w:before="320"/>
      <w:outlineLvl w:val="3"/>
    </w:pPr>
  </w:style>
  <w:style w:type="character" w:styleId="691">
    <w:name w:val="Heading 4 Char"/>
    <w:basedOn w:val="859"/>
    <w:link w:val="690"/>
    <w:uiPriority w:val="9"/>
    <w:rPr>
      <w:rFonts w:ascii="Arial" w:hAnsi="Arial" w:cs="Arial" w:eastAsia="Arial"/>
      <w:b/>
      <w:bCs/>
      <w:sz w:val="26"/>
      <w:szCs w:val="26"/>
    </w:rPr>
  </w:style>
  <w:style w:type="paragraph" w:styleId="692">
    <w:name w:val="Heading 5"/>
    <w:basedOn w:val="858"/>
    <w:next w:val="858"/>
    <w:link w:val="693"/>
    <w:qFormat/>
    <w:uiPriority w:val="9"/>
    <w:unhideWhenUsed/>
    <w:rPr>
      <w:rFonts w:ascii="Arial" w:hAnsi="Arial" w:cs="Arial" w:eastAsia="Arial"/>
      <w:b/>
      <w:bCs/>
      <w:sz w:val="24"/>
      <w:szCs w:val="24"/>
    </w:rPr>
    <w:pPr>
      <w:keepLines/>
      <w:keepNext/>
      <w:spacing w:after="200" w:before="320"/>
      <w:outlineLvl w:val="4"/>
    </w:pPr>
  </w:style>
  <w:style w:type="character" w:styleId="693">
    <w:name w:val="Heading 5 Char"/>
    <w:basedOn w:val="859"/>
    <w:link w:val="692"/>
    <w:uiPriority w:val="9"/>
    <w:rPr>
      <w:rFonts w:ascii="Arial" w:hAnsi="Arial" w:cs="Arial" w:eastAsia="Arial"/>
      <w:b/>
      <w:bCs/>
      <w:sz w:val="24"/>
      <w:szCs w:val="24"/>
    </w:rPr>
  </w:style>
  <w:style w:type="paragraph" w:styleId="694">
    <w:name w:val="Heading 6"/>
    <w:basedOn w:val="858"/>
    <w:next w:val="858"/>
    <w:link w:val="695"/>
    <w:qFormat/>
    <w:uiPriority w:val="9"/>
    <w:unhideWhenUsed/>
    <w:rPr>
      <w:rFonts w:ascii="Arial" w:hAnsi="Arial" w:cs="Arial" w:eastAsia="Arial"/>
      <w:b/>
      <w:bCs/>
      <w:sz w:val="22"/>
      <w:szCs w:val="22"/>
    </w:rPr>
    <w:pPr>
      <w:keepLines/>
      <w:keepNext/>
      <w:spacing w:after="200" w:before="320"/>
      <w:outlineLvl w:val="5"/>
    </w:pPr>
  </w:style>
  <w:style w:type="character" w:styleId="695">
    <w:name w:val="Heading 6 Char"/>
    <w:basedOn w:val="859"/>
    <w:link w:val="694"/>
    <w:uiPriority w:val="9"/>
    <w:rPr>
      <w:rFonts w:ascii="Arial" w:hAnsi="Arial" w:cs="Arial" w:eastAsia="Arial"/>
      <w:b/>
      <w:bCs/>
      <w:sz w:val="22"/>
      <w:szCs w:val="22"/>
    </w:rPr>
  </w:style>
  <w:style w:type="paragraph" w:styleId="696">
    <w:name w:val="Heading 7"/>
    <w:basedOn w:val="858"/>
    <w:next w:val="858"/>
    <w:link w:val="697"/>
    <w:qFormat/>
    <w:uiPriority w:val="9"/>
    <w:unhideWhenUsed/>
    <w:rPr>
      <w:rFonts w:ascii="Arial" w:hAnsi="Arial" w:cs="Arial" w:eastAsia="Arial"/>
      <w:b/>
      <w:bCs/>
      <w:i/>
      <w:iCs/>
      <w:sz w:val="22"/>
      <w:szCs w:val="22"/>
    </w:rPr>
    <w:pPr>
      <w:keepLines/>
      <w:keepNext/>
      <w:spacing w:after="200" w:before="320"/>
      <w:outlineLvl w:val="6"/>
    </w:pPr>
  </w:style>
  <w:style w:type="character" w:styleId="697">
    <w:name w:val="Heading 7 Char"/>
    <w:basedOn w:val="859"/>
    <w:link w:val="696"/>
    <w:uiPriority w:val="9"/>
    <w:rPr>
      <w:rFonts w:ascii="Arial" w:hAnsi="Arial" w:cs="Arial" w:eastAsia="Arial"/>
      <w:b/>
      <w:bCs/>
      <w:i/>
      <w:iCs/>
      <w:sz w:val="22"/>
      <w:szCs w:val="22"/>
    </w:rPr>
  </w:style>
  <w:style w:type="paragraph" w:styleId="698">
    <w:name w:val="Heading 8"/>
    <w:basedOn w:val="858"/>
    <w:next w:val="858"/>
    <w:link w:val="699"/>
    <w:qFormat/>
    <w:uiPriority w:val="9"/>
    <w:unhideWhenUsed/>
    <w:rPr>
      <w:rFonts w:ascii="Arial" w:hAnsi="Arial" w:cs="Arial" w:eastAsia="Arial"/>
      <w:i/>
      <w:iCs/>
      <w:sz w:val="22"/>
      <w:szCs w:val="22"/>
    </w:rPr>
    <w:pPr>
      <w:keepLines/>
      <w:keepNext/>
      <w:spacing w:after="200" w:before="320"/>
      <w:outlineLvl w:val="7"/>
    </w:pPr>
  </w:style>
  <w:style w:type="character" w:styleId="699">
    <w:name w:val="Heading 8 Char"/>
    <w:basedOn w:val="859"/>
    <w:link w:val="698"/>
    <w:uiPriority w:val="9"/>
    <w:rPr>
      <w:rFonts w:ascii="Arial" w:hAnsi="Arial" w:cs="Arial" w:eastAsia="Arial"/>
      <w:i/>
      <w:iCs/>
      <w:sz w:val="22"/>
      <w:szCs w:val="22"/>
    </w:rPr>
  </w:style>
  <w:style w:type="paragraph" w:styleId="700">
    <w:name w:val="Heading 9"/>
    <w:basedOn w:val="858"/>
    <w:next w:val="858"/>
    <w:link w:val="701"/>
    <w:qFormat/>
    <w:uiPriority w:val="9"/>
    <w:unhideWhenUsed/>
    <w:rPr>
      <w:rFonts w:ascii="Arial" w:hAnsi="Arial" w:cs="Arial" w:eastAsia="Arial"/>
      <w:i/>
      <w:iCs/>
      <w:sz w:val="21"/>
      <w:szCs w:val="21"/>
    </w:rPr>
    <w:pPr>
      <w:keepLines/>
      <w:keepNext/>
      <w:spacing w:after="200" w:before="320"/>
      <w:outlineLvl w:val="8"/>
    </w:pPr>
  </w:style>
  <w:style w:type="character" w:styleId="701">
    <w:name w:val="Heading 9 Char"/>
    <w:basedOn w:val="859"/>
    <w:link w:val="700"/>
    <w:uiPriority w:val="9"/>
    <w:rPr>
      <w:rFonts w:ascii="Arial" w:hAnsi="Arial" w:cs="Arial" w:eastAsia="Arial"/>
      <w:i/>
      <w:iCs/>
      <w:sz w:val="21"/>
      <w:szCs w:val="21"/>
    </w:rPr>
  </w:style>
  <w:style w:type="paragraph" w:styleId="702">
    <w:name w:val="List Paragraph"/>
    <w:basedOn w:val="858"/>
    <w:qFormat/>
    <w:uiPriority w:val="34"/>
    <w:pPr>
      <w:contextualSpacing w:val="true"/>
      <w:ind w:left="720"/>
    </w:pPr>
  </w:style>
  <w:style w:type="paragraph" w:styleId="703">
    <w:name w:val="No Spacing"/>
    <w:qFormat/>
    <w:uiPriority w:val="1"/>
    <w:pPr>
      <w:spacing w:lineRule="auto" w:line="240" w:after="0" w:before="0"/>
    </w:pPr>
  </w:style>
  <w:style w:type="character" w:styleId="704">
    <w:name w:val="Title Char"/>
    <w:basedOn w:val="859"/>
    <w:link w:val="865"/>
    <w:uiPriority w:val="10"/>
    <w:rPr>
      <w:sz w:val="48"/>
      <w:szCs w:val="48"/>
    </w:rPr>
  </w:style>
  <w:style w:type="paragraph" w:styleId="705">
    <w:name w:val="Subtitle"/>
    <w:basedOn w:val="858"/>
    <w:next w:val="858"/>
    <w:link w:val="706"/>
    <w:qFormat/>
    <w:uiPriority w:val="11"/>
    <w:rPr>
      <w:sz w:val="24"/>
      <w:szCs w:val="24"/>
    </w:rPr>
    <w:pPr>
      <w:spacing w:after="200" w:before="200"/>
    </w:pPr>
  </w:style>
  <w:style w:type="character" w:styleId="706">
    <w:name w:val="Subtitle Char"/>
    <w:basedOn w:val="859"/>
    <w:link w:val="705"/>
    <w:uiPriority w:val="11"/>
    <w:rPr>
      <w:sz w:val="24"/>
      <w:szCs w:val="24"/>
    </w:rPr>
  </w:style>
  <w:style w:type="paragraph" w:styleId="707">
    <w:name w:val="Quote"/>
    <w:basedOn w:val="858"/>
    <w:next w:val="858"/>
    <w:link w:val="708"/>
    <w:qFormat/>
    <w:uiPriority w:val="29"/>
    <w:rPr>
      <w:i/>
    </w:rPr>
    <w:pPr>
      <w:ind w:left="720" w:right="720"/>
    </w:pPr>
  </w:style>
  <w:style w:type="character" w:styleId="708">
    <w:name w:val="Quote Char"/>
    <w:link w:val="707"/>
    <w:uiPriority w:val="29"/>
    <w:rPr>
      <w:i/>
    </w:rPr>
  </w:style>
  <w:style w:type="paragraph" w:styleId="709">
    <w:name w:val="Intense Quote"/>
    <w:basedOn w:val="858"/>
    <w:next w:val="858"/>
    <w:link w:val="710"/>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0">
    <w:name w:val="Intense Quote Char"/>
    <w:link w:val="709"/>
    <w:uiPriority w:val="30"/>
    <w:rPr>
      <w:i/>
    </w:rPr>
  </w:style>
  <w:style w:type="character" w:styleId="711">
    <w:name w:val="Header Char"/>
    <w:basedOn w:val="859"/>
    <w:link w:val="868"/>
    <w:uiPriority w:val="99"/>
  </w:style>
  <w:style w:type="character" w:styleId="712">
    <w:name w:val="Footer Char"/>
    <w:basedOn w:val="859"/>
    <w:link w:val="870"/>
    <w:uiPriority w:val="99"/>
  </w:style>
  <w:style w:type="paragraph" w:styleId="713">
    <w:name w:val="Caption"/>
    <w:basedOn w:val="858"/>
    <w:next w:val="858"/>
    <w:qFormat/>
    <w:uiPriority w:val="35"/>
    <w:semiHidden/>
    <w:unhideWhenUsed/>
    <w:rPr>
      <w:b/>
      <w:bCs/>
      <w:color w:val="4F81BD" w:themeColor="accent1"/>
      <w:sz w:val="18"/>
      <w:szCs w:val="18"/>
    </w:rPr>
    <w:pPr>
      <w:spacing w:lineRule="auto" w:line="276"/>
    </w:pPr>
  </w:style>
  <w:style w:type="character" w:styleId="714">
    <w:name w:val="Caption Char"/>
    <w:basedOn w:val="713"/>
    <w:link w:val="870"/>
    <w:uiPriority w:val="99"/>
  </w:style>
  <w:style w:type="table" w:styleId="715">
    <w:name w:val="Table Grid"/>
    <w:basedOn w:val="8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6">
    <w:name w:val="Table Grid Light"/>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7">
    <w:name w:val="Plain Table 1"/>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2"/>
    <w:basedOn w:val="8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3"/>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0">
    <w:name w:val="Plain Table 4"/>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1">
    <w:name w:val="Plain Table 5"/>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2">
    <w:name w:val="Grid Table 1 Light"/>
    <w:basedOn w:val="8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3">
    <w:name w:val="Grid Table 1 Light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4">
    <w:name w:val="Grid Table 1 Light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5">
    <w:name w:val="Grid Table 1 Light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6">
    <w:name w:val="Grid Table 1 Light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7">
    <w:name w:val="Grid Table 1 Light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8">
    <w:name w:val="Grid Table 1 Light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9">
    <w:name w:val="Grid Table 2"/>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0">
    <w:name w:val="Grid Table 2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1">
    <w:name w:val="Grid Table 2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2">
    <w:name w:val="Grid Table 2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3">
    <w:name w:val="Grid Table 2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4">
    <w:name w:val="Grid Table 2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5">
    <w:name w:val="Grid Table 2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6">
    <w:name w:val="Grid Table 3"/>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4"/>
    <w:basedOn w:val="8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4">
    <w:name w:val="Grid Table 4 - Accent 1"/>
    <w:basedOn w:val="8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5">
    <w:name w:val="Grid Table 4 - Accent 2"/>
    <w:basedOn w:val="8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6">
    <w:name w:val="Grid Table 4 - Accent 3"/>
    <w:basedOn w:val="8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7">
    <w:name w:val="Grid Table 4 - Accent 4"/>
    <w:basedOn w:val="8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8">
    <w:name w:val="Grid Table 4 - Accent 5"/>
    <w:basedOn w:val="8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9">
    <w:name w:val="Grid Table 4 - Accent 6"/>
    <w:basedOn w:val="8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0">
    <w:name w:val="Grid Table 5 Dark"/>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1">
    <w:name w:val="Grid Table 5 Dark- Accent 1"/>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2">
    <w:name w:val="Grid Table 5 Dark - Accent 2"/>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3">
    <w:name w:val="Grid Table 5 Dark - Accent 3"/>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4">
    <w:name w:val="Grid Table 5 Dark- Accent 4"/>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5">
    <w:name w:val="Grid Table 5 Dark - Accent 5"/>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6">
    <w:name w:val="Grid Table 5 Dark - Accent 6"/>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7">
    <w:name w:val="Grid Table 6 Colorful"/>
    <w:basedOn w:val="8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8">
    <w:name w:val="Grid Table 6 Colorful - Accent 1"/>
    <w:basedOn w:val="8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9">
    <w:name w:val="Grid Table 6 Colorful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0">
    <w:name w:val="Grid Table 6 Colorful - Accent 3"/>
    <w:basedOn w:val="8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1">
    <w:name w:val="Grid Table 6 Colorful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2">
    <w:name w:val="Grid Table 6 Colorful - Accent 5"/>
    <w:basedOn w:val="8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3">
    <w:name w:val="Grid Table 6 Colorful - Accent 6"/>
    <w:basedOn w:val="8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7 Colorful"/>
    <w:basedOn w:val="8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5">
    <w:name w:val="Grid Table 7 Colorful - Accent 1"/>
    <w:basedOn w:val="8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6">
    <w:name w:val="Grid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7">
    <w:name w:val="Grid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8">
    <w:name w:val="Grid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9">
    <w:name w:val="Grid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0">
    <w:name w:val="Grid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1">
    <w:name w:val="List Table 1 Light"/>
    <w:basedOn w:val="86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2">
    <w:name w:val="List Table 1 Light - Accent 1"/>
    <w:basedOn w:val="86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3">
    <w:name w:val="List Table 1 Light - Accent 2"/>
    <w:basedOn w:val="86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4">
    <w:name w:val="List Table 1 Light - Accent 3"/>
    <w:basedOn w:val="86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5">
    <w:name w:val="List Table 1 Light - Accent 4"/>
    <w:basedOn w:val="86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6">
    <w:name w:val="List Table 1 Light - Accent 5"/>
    <w:basedOn w:val="86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7">
    <w:name w:val="List Table 1 Light - Accent 6"/>
    <w:basedOn w:val="86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8">
    <w:name w:val="List Table 2"/>
    <w:basedOn w:val="8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9">
    <w:name w:val="List Table 2 - Accent 1"/>
    <w:basedOn w:val="8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0">
    <w:name w:val="List Table 2 - Accent 2"/>
    <w:basedOn w:val="8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1">
    <w:name w:val="List Table 2 - Accent 3"/>
    <w:basedOn w:val="8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2">
    <w:name w:val="List Table 2 - Accent 4"/>
    <w:basedOn w:val="8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3">
    <w:name w:val="List Table 2 - Accent 5"/>
    <w:basedOn w:val="8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4">
    <w:name w:val="List Table 2 - Accent 6"/>
    <w:basedOn w:val="8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5">
    <w:name w:val="List Table 3"/>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6">
    <w:name w:val="List Table 3 - Accent 1"/>
    <w:basedOn w:val="8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7">
    <w:name w:val="List Table 3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8">
    <w:name w:val="List Table 3 - Accent 3"/>
    <w:basedOn w:val="8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9">
    <w:name w:val="List Table 3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0">
    <w:name w:val="List Table 3 - Accent 5"/>
    <w:basedOn w:val="8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1">
    <w:name w:val="List Table 3 - Accent 6"/>
    <w:basedOn w:val="8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2">
    <w:name w:val="List Table 4"/>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3">
    <w:name w:val="List Table 4 - Accent 1"/>
    <w:basedOn w:val="8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4">
    <w:name w:val="List Table 4 - Accent 2"/>
    <w:basedOn w:val="8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5">
    <w:name w:val="List Table 4 - Accent 3"/>
    <w:basedOn w:val="8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6">
    <w:name w:val="List Table 4 - Accent 4"/>
    <w:basedOn w:val="8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7">
    <w:name w:val="List Table 4 - Accent 5"/>
    <w:basedOn w:val="8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8">
    <w:name w:val="List Table 4 - Accent 6"/>
    <w:basedOn w:val="8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9">
    <w:name w:val="List Table 5 Dark"/>
    <w:basedOn w:val="8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1"/>
    <w:basedOn w:val="8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2"/>
    <w:basedOn w:val="8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3"/>
    <w:basedOn w:val="8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4"/>
    <w:basedOn w:val="8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5"/>
    <w:basedOn w:val="8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6"/>
    <w:basedOn w:val="8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6 Colorful"/>
    <w:basedOn w:val="8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7">
    <w:name w:val="List Table 6 Colorful - Accent 1"/>
    <w:basedOn w:val="8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8">
    <w:name w:val="List Table 6 Colorful - Accent 2"/>
    <w:basedOn w:val="8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9">
    <w:name w:val="List Table 6 Colorful - Accent 3"/>
    <w:basedOn w:val="8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0">
    <w:name w:val="List Table 6 Colorful - Accent 4"/>
    <w:basedOn w:val="8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1">
    <w:name w:val="List Table 6 Colorful - Accent 5"/>
    <w:basedOn w:val="8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2">
    <w:name w:val="List Table 6 Colorful - Accent 6"/>
    <w:basedOn w:val="8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3">
    <w:name w:val="List Table 7 Colorful"/>
    <w:basedOn w:val="8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4">
    <w:name w:val="List Table 7 Colorful - Accent 1"/>
    <w:basedOn w:val="8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5">
    <w:name w:val="List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6">
    <w:name w:val="List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7">
    <w:name w:val="List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8">
    <w:name w:val="List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9">
    <w:name w:val="List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0">
    <w:name w:val="Lined - Accent"/>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1">
    <w:name w:val="Lined - Accent 1"/>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2">
    <w:name w:val="Lined - Accent 2"/>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3">
    <w:name w:val="Lined - Accent 3"/>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4">
    <w:name w:val="Lined - Accent 4"/>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5">
    <w:name w:val="Lined - Accent 5"/>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6">
    <w:name w:val="Lined - Accent 6"/>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7">
    <w:name w:val="Bordered &amp; Lined - Accent"/>
    <w:basedOn w:val="8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8">
    <w:name w:val="Bordered &amp; Lined - Accent 1"/>
    <w:basedOn w:val="8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9">
    <w:name w:val="Bordered &amp; Lined - Accent 2"/>
    <w:basedOn w:val="8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0">
    <w:name w:val="Bordered &amp; Lined - Accent 3"/>
    <w:basedOn w:val="8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1">
    <w:name w:val="Bordered &amp; Lined - Accent 4"/>
    <w:basedOn w:val="8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2">
    <w:name w:val="Bordered &amp; Lined - Accent 5"/>
    <w:basedOn w:val="8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3">
    <w:name w:val="Bordered &amp; Lined - Accent 6"/>
    <w:basedOn w:val="8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4">
    <w:name w:val="Bordered"/>
    <w:basedOn w:val="8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5">
    <w:name w:val="Bordered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6">
    <w:name w:val="Bordered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7">
    <w:name w:val="Bordered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8">
    <w:name w:val="Bordered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9">
    <w:name w:val="Bordered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0">
    <w:name w:val="Bordered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41">
    <w:name w:val="footnote text"/>
    <w:basedOn w:val="858"/>
    <w:link w:val="842"/>
    <w:uiPriority w:val="99"/>
    <w:semiHidden/>
    <w:unhideWhenUsed/>
    <w:rPr>
      <w:sz w:val="18"/>
    </w:rPr>
    <w:pPr>
      <w:spacing w:lineRule="auto" w:line="240" w:after="40"/>
    </w:pPr>
  </w:style>
  <w:style w:type="character" w:styleId="842">
    <w:name w:val="Footnote Text Char"/>
    <w:link w:val="841"/>
    <w:uiPriority w:val="99"/>
    <w:rPr>
      <w:sz w:val="18"/>
    </w:rPr>
  </w:style>
  <w:style w:type="character" w:styleId="843">
    <w:name w:val="footnote reference"/>
    <w:basedOn w:val="859"/>
    <w:uiPriority w:val="99"/>
    <w:unhideWhenUsed/>
    <w:rPr>
      <w:vertAlign w:val="superscript"/>
    </w:rPr>
  </w:style>
  <w:style w:type="paragraph" w:styleId="844">
    <w:name w:val="endnote text"/>
    <w:basedOn w:val="858"/>
    <w:link w:val="845"/>
    <w:uiPriority w:val="99"/>
    <w:semiHidden/>
    <w:unhideWhenUsed/>
    <w:rPr>
      <w:sz w:val="20"/>
    </w:rPr>
    <w:pPr>
      <w:spacing w:lineRule="auto" w:line="240" w:after="0"/>
    </w:pPr>
  </w:style>
  <w:style w:type="character" w:styleId="845">
    <w:name w:val="Endnote Text Char"/>
    <w:link w:val="844"/>
    <w:uiPriority w:val="99"/>
    <w:rPr>
      <w:sz w:val="20"/>
    </w:rPr>
  </w:style>
  <w:style w:type="character" w:styleId="846">
    <w:name w:val="endnote reference"/>
    <w:basedOn w:val="859"/>
    <w:uiPriority w:val="99"/>
    <w:semiHidden/>
    <w:unhideWhenUsed/>
    <w:rPr>
      <w:vertAlign w:val="superscript"/>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qFormat/>
  </w:style>
  <w:style w:type="character" w:styleId="859" w:default="1">
    <w:name w:val="Default Paragraph Font"/>
    <w:uiPriority w:val="1"/>
    <w:semiHidden/>
    <w:unhideWhenUsed/>
  </w:style>
  <w:style w:type="table" w:styleId="860" w:default="1">
    <w:name w:val="Normal Table"/>
    <w:uiPriority w:val="99"/>
    <w:semiHidden/>
    <w:unhideWhenUsed/>
    <w:tblPr>
      <w:tblInd w:w="0" w:type="dxa"/>
      <w:tblCellMar>
        <w:left w:w="108" w:type="dxa"/>
        <w:top w:w="0" w:type="dxa"/>
        <w:right w:w="108" w:type="dxa"/>
        <w:bottom w:w="0" w:type="dxa"/>
      </w:tblCellMar>
    </w:tblPr>
  </w:style>
  <w:style w:type="numbering" w:styleId="861" w:default="1">
    <w:name w:val="No List"/>
    <w:uiPriority w:val="99"/>
    <w:semiHidden/>
    <w:unhideWhenUsed/>
  </w:style>
  <w:style w:type="paragraph" w:styleId="862" w:customStyle="1">
    <w:name w:val="pptdata"/>
    <w:basedOn w:val="858"/>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3">
    <w:name w:val="Normal (Web)"/>
    <w:basedOn w:val="858"/>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64">
    <w:name w:val="Hyperlink"/>
    <w:basedOn w:val="859"/>
    <w:uiPriority w:val="99"/>
    <w:semiHidden/>
    <w:unhideWhenUsed/>
    <w:rPr>
      <w:color w:val="0000FF"/>
      <w:u w:val="single"/>
    </w:rPr>
  </w:style>
  <w:style w:type="paragraph" w:styleId="865">
    <w:name w:val="Title"/>
    <w:basedOn w:val="858"/>
    <w:link w:val="866"/>
    <w:rPr>
      <w:rFonts w:ascii="Times New Roman" w:hAnsi="Times New Roman" w:cs="Times New Roman" w:eastAsia="Times New Roman"/>
      <w:sz w:val="28"/>
      <w:szCs w:val="24"/>
      <w:lang w:val="en-US" w:eastAsia="ru-RU"/>
    </w:rPr>
    <w:pPr>
      <w:jc w:val="center"/>
      <w:spacing w:lineRule="auto" w:line="240" w:after="0"/>
    </w:pPr>
  </w:style>
  <w:style w:type="character" w:styleId="866" w:customStyle="1">
    <w:name w:val="Назва Знак"/>
    <w:basedOn w:val="859"/>
    <w:link w:val="865"/>
    <w:rPr>
      <w:rFonts w:ascii="Times New Roman" w:hAnsi="Times New Roman" w:cs="Times New Roman" w:eastAsia="Times New Roman"/>
      <w:sz w:val="28"/>
      <w:szCs w:val="24"/>
      <w:lang w:val="en-US" w:eastAsia="ru-RU"/>
    </w:rPr>
  </w:style>
  <w:style w:type="paragraph" w:styleId="867"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858"/>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8">
    <w:name w:val="Header"/>
    <w:basedOn w:val="858"/>
    <w:link w:val="869"/>
    <w:uiPriority w:val="99"/>
    <w:unhideWhenUsed/>
    <w:pPr>
      <w:spacing w:lineRule="auto" w:line="240" w:after="0"/>
      <w:tabs>
        <w:tab w:val="center" w:pos="4677" w:leader="none"/>
        <w:tab w:val="right" w:pos="9355" w:leader="none"/>
      </w:tabs>
    </w:pPr>
  </w:style>
  <w:style w:type="character" w:styleId="869" w:customStyle="1">
    <w:name w:val="Верхній колонтитул Знак"/>
    <w:basedOn w:val="859"/>
    <w:link w:val="868"/>
    <w:uiPriority w:val="99"/>
  </w:style>
  <w:style w:type="paragraph" w:styleId="870">
    <w:name w:val="Footer"/>
    <w:basedOn w:val="858"/>
    <w:link w:val="871"/>
    <w:uiPriority w:val="99"/>
    <w:semiHidden/>
    <w:unhideWhenUsed/>
    <w:pPr>
      <w:spacing w:lineRule="auto" w:line="240" w:after="0"/>
      <w:tabs>
        <w:tab w:val="center" w:pos="4677" w:leader="none"/>
        <w:tab w:val="right" w:pos="9355" w:leader="none"/>
      </w:tabs>
    </w:pPr>
  </w:style>
  <w:style w:type="character" w:styleId="871" w:customStyle="1">
    <w:name w:val="Нижній колонтитул Знак"/>
    <w:basedOn w:val="859"/>
    <w:link w:val="870"/>
    <w:uiPriority w:val="99"/>
    <w:semiHidden/>
  </w:style>
  <w:style w:type="paragraph" w:styleId="872">
    <w:name w:val="Balloon Text"/>
    <w:basedOn w:val="858"/>
    <w:link w:val="873"/>
    <w:uiPriority w:val="99"/>
    <w:semiHidden/>
    <w:unhideWhenUsed/>
    <w:rPr>
      <w:rFonts w:ascii="Tahoma" w:hAnsi="Tahoma" w:cs="Tahoma"/>
      <w:sz w:val="16"/>
      <w:szCs w:val="16"/>
    </w:rPr>
    <w:pPr>
      <w:spacing w:lineRule="auto" w:line="240" w:after="0"/>
    </w:pPr>
  </w:style>
  <w:style w:type="character" w:styleId="873" w:customStyle="1">
    <w:name w:val="Текст у виносці Знак"/>
    <w:basedOn w:val="859"/>
    <w:link w:val="872"/>
    <w:uiPriority w:val="99"/>
    <w:semiHidden/>
    <w:rPr>
      <w:rFonts w:ascii="Tahoma" w:hAnsi="Tahoma" w:cs="Tahoma"/>
      <w:sz w:val="16"/>
      <w:szCs w:val="16"/>
    </w:rPr>
  </w:style>
  <w:style w:type="character" w:styleId="874" w:customStyle="1">
    <w:name w:val="rvts15"/>
    <w:basedOn w:val="859"/>
  </w:style>
  <w:style w:type="paragraph" w:styleId="875" w:customStyle="1">
    <w:name w:val="Нормальний текст"/>
    <w:basedOn w:val="858"/>
    <w:rPr>
      <w:rFonts w:ascii="Antiqua" w:hAnsi="Antiqua" w:cs="Times New Roman" w:eastAsia="Times New Roman"/>
      <w:sz w:val="26"/>
      <w:szCs w:val="20"/>
      <w:lang w:val="uk-UA" w:eastAsia="ru-RU"/>
    </w:rPr>
    <w:pPr>
      <w:ind w:firstLine="567"/>
      <w:spacing w:lineRule="auto" w:line="240" w:after="0" w:before="1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Жураковська Альона Володимирівна</cp:lastModifiedBy>
  <cp:revision>10</cp:revision>
  <dcterms:created xsi:type="dcterms:W3CDTF">2021-11-30T09:00:00Z</dcterms:created>
  <dcterms:modified xsi:type="dcterms:W3CDTF">2021-12-13T12:37:06Z</dcterms:modified>
</cp:coreProperties>
</file>