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830"/>
        <w:jc w:val="center"/>
        <w:spacing w:after="0" w:before="0"/>
      </w:pPr>
      <w:r/>
      <w:r/>
    </w:p>
    <w:p>
      <w:pPr>
        <w:pStyle w:val="830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830"/>
        <w:jc w:val="center"/>
        <w:spacing w:after="0" w:before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24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09 грудня 2021 року</w:t>
        <w:tab/>
        <w:t xml:space="preserve">м. Мена</w:t>
        <w:tab/>
        <w:t xml:space="preserve">№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847</w:t>
      </w:r>
      <w:r/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528" w:firstLine="0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на 2020-2022 роки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pStyle w:val="826"/>
        <w:ind w:right="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</w:t>
      </w:r>
      <w:r>
        <w:rPr>
          <w:rFonts w:ascii="Times New Roman" w:hAnsi="Times New Roman" w:eastAsia="Batang"/>
          <w:color w:val="7B7B7B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№474-ІX, «Про внесення змін до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№978-ІX, постанов Кабінету Міністрів України від 02.02.2011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 №16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 №305 «Про затвердження</w:t>
      </w:r>
      <w:r>
        <w:rPr>
          <w:rFonts w:ascii="Times New Roman" w:hAnsi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(зі змінами), </w:t>
      </w:r>
      <w:r>
        <w:rPr>
          <w:rFonts w:ascii="Times New Roman" w:hAnsi="Times New Roman"/>
          <w:sz w:val="28"/>
          <w:szCs w:val="28"/>
          <w:lang w:eastAsia="ru-RU"/>
        </w:rPr>
        <w:t xml:space="preserve">ст.27 Закону України «Про місцеве самоврядування в Україні» та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дітей,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 наступні 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 рішення тридцять шостої сесії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сьомого скликання від 26 грудня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657 «Про затвердження Програми організації харчування дітей в закладах дошкільної освіти Менської міської ради на 2020-2022  роки»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розділ I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 на 2020-2022 роки доповнити:</w:t>
      </w:r>
      <w:r/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«Дан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ою програмою передбачені кошти в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сумі   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50 000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грн. 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для придбання солодких подарунків до Новорічних свят»;</w:t>
      </w:r>
      <w:r>
        <w:rPr>
          <w:rFonts w:ascii="Times New Roman" w:hAnsi="Times New Roman"/>
          <w:sz w:val="28"/>
          <w:lang w:eastAsia="uk-UA"/>
        </w:rPr>
      </w:r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розділ IІ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доповнити:</w:t>
      </w:r>
      <w:r>
        <w:rPr>
          <w:rFonts w:ascii="Times New Roman" w:hAnsi="Times New Roman"/>
          <w:sz w:val="28"/>
          <w:lang w:eastAsia="uk-UA"/>
        </w:rPr>
      </w:r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sz w:val="28"/>
          <w:szCs w:val="28"/>
          <w:lang w:eastAsia="uk-UA"/>
        </w:rPr>
        <w:t xml:space="preserve">Основна увага при організації харчування в дитячих садках приділяється безпеці </w:t>
      </w:r>
      <w:r>
        <w:rPr>
          <w:rFonts w:ascii="Times New Roman" w:hAnsi="Times New Roman"/>
          <w:sz w:val="28"/>
          <w:szCs w:val="28"/>
          <w:lang w:eastAsia="uk-UA"/>
        </w:rPr>
        <w:t xml:space="preserve">їжі: екологі</w:t>
      </w:r>
      <w:r>
        <w:rPr>
          <w:rFonts w:ascii="Times New Roman" w:hAnsi="Times New Roman"/>
          <w:sz w:val="28"/>
          <w:szCs w:val="28"/>
        </w:rPr>
        <w:t xml:space="preserve">чності продуктів, безпечному технологічному процесу, належній подачі страви. В тому числі, й під час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забезпечення дітей солодкими подарунками до Новорічних свят»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розділ VI п.1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ради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2020-2022 роки доповнити: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ручення солодких подарунків дітям до Новорічних свят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розділ VIІІ п.2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Менської міської ради на 2020-2022 роки доповнити: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абезпечення безпечними, якісними солодкими подарунками для дітей до Новорічних свят».</w:t>
      </w:r>
      <w:r/>
    </w:p>
    <w:p>
      <w:pPr>
        <w:pStyle w:val="824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соціального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захисту населення,  освіти, культури, молоді, фізкультури і спорту  та заступника міського  голови з питань діяльності виконавчих органів ради  Прищепу В.В.</w:t>
      </w:r>
      <w:r/>
    </w:p>
    <w:p>
      <w:pPr>
        <w:ind w:firstLine="1418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firstLine="1418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 w:val="false"/>
          <w:sz w:val="28"/>
          <w:szCs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Геннадій ПРИМАКОВ</w:t>
      </w:r>
      <w:r>
        <w:rPr>
          <w:rFonts w:ascii="Times New Roman" w:hAnsi="Times New Roman" w:eastAsia="Batang"/>
          <w:b w:val="false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5">
    <w:name w:val="List Paragraph"/>
    <w:basedOn w:val="820"/>
    <w:qFormat/>
    <w:uiPriority w:val="34"/>
    <w:pPr>
      <w:contextualSpacing w:val="true"/>
      <w:ind w:left="720"/>
    </w:pPr>
  </w:style>
  <w:style w:type="paragraph" w:styleId="826">
    <w:name w:val="HTML Preformatted"/>
    <w:basedOn w:val="820"/>
    <w:link w:val="827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7" w:customStyle="1">
    <w:name w:val="Стандартний HTML Знак"/>
    <w:basedOn w:val="821"/>
    <w:link w:val="826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28">
    <w:name w:val="Balloon Text"/>
    <w:basedOn w:val="820"/>
    <w:link w:val="82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9" w:customStyle="1">
    <w:name w:val="Текст у виносці Знак"/>
    <w:basedOn w:val="821"/>
    <w:link w:val="828"/>
    <w:uiPriority w:val="99"/>
    <w:semiHidden/>
    <w:rPr>
      <w:rFonts w:ascii="Segoe UI" w:hAnsi="Segoe UI" w:cs="Segoe UI" w:eastAsia="Calibri"/>
      <w:sz w:val="18"/>
      <w:szCs w:val="18"/>
      <w:lang w:val="uk-UA"/>
    </w:rPr>
  </w:style>
  <w:style w:type="paragraph" w:styleId="830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2021-12-03T07:20:00Z</dcterms:created>
  <dcterms:modified xsi:type="dcterms:W3CDTF">2021-12-13T17:13:59Z</dcterms:modified>
</cp:coreProperties>
</file>