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jc w:val="both"/>
        <w:tabs>
          <w:tab w:val="left" w:pos="623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Додаток 1 </w:t>
      </w:r>
      <w:r/>
    </w:p>
    <w:p>
      <w:pPr>
        <w:ind w:left="5245"/>
        <w:jc w:val="both"/>
        <w:tabs>
          <w:tab w:val="left" w:pos="623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 рішення 15 сесії Менської міської ради 8 скликання </w:t>
      </w:r>
      <w:r>
        <w:rPr>
          <w:sz w:val="24"/>
          <w:szCs w:val="24"/>
        </w:rPr>
        <w:t xml:space="preserve">09.12.2021 №</w:t>
      </w:r>
      <w:r>
        <w:rPr>
          <w:sz w:val="24"/>
          <w:szCs w:val="24"/>
        </w:rPr>
        <w:t xml:space="preserve"> 800</w:t>
      </w:r>
      <w:r/>
    </w:p>
    <w:p>
      <w:pPr>
        <w:jc w:val="center"/>
        <w:tabs>
          <w:tab w:val="left" w:pos="623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tabs>
          <w:tab w:val="left" w:pos="6237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Положення про використання коштів </w:t>
      </w:r>
      <w:r>
        <w:rPr>
          <w:b/>
          <w:sz w:val="28"/>
          <w:szCs w:val="28"/>
        </w:rPr>
        <w:t xml:space="preserve">на здійснення депутатських повноважень депутатами Менської міської ради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Дане Положення визначає порядок, напрямки, умови виділення та використання коштів, передбачених у міському бюджеті на виконання депутатами Менської міської ради своїх повноважень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В місцевому </w:t>
      </w:r>
      <w:r>
        <w:rPr>
          <w:sz w:val="28"/>
          <w:szCs w:val="24"/>
        </w:rPr>
        <w:t xml:space="preserve">бюджеті передбачаються кошти на здійснення депутатських повноважень по розпоряднику коштів 001 «Менська міська рада» по коду 0180 «Інша діяльність у сфері державного управління».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b w:val="false"/>
          <w:sz w:val="28"/>
          <w:szCs w:val="24"/>
        </w:rPr>
      </w:pPr>
      <w:r>
        <w:rPr>
          <w:b w:val="false"/>
          <w:sz w:val="28"/>
          <w:szCs w:val="24"/>
        </w:rPr>
        <w:t xml:space="preserve">Виділення коштів на здійснення депутатських повноважень проводиться згідно кошторису, який затверджується Менською міською радою на бюджетний рік на виконання заходів, передбачених </w:t>
      </w:r>
      <w:r>
        <w:rPr>
          <w:rFonts w:ascii="Times New Roman" w:hAnsi="Times New Roman" w:cs="Times New Roman" w:eastAsia="Times New Roman"/>
          <w:b w:val="false"/>
          <w:color w:val="000000" w:themeColor="text1"/>
          <w:sz w:val="28"/>
        </w:rPr>
        <w:t xml:space="preserve">Програмою забезпечення депутатської діяльності</w:t>
      </w:r>
      <w:r>
        <w:rPr>
          <w:b w:val="false"/>
          <w:sz w:val="28"/>
          <w:szCs w:val="24"/>
        </w:rPr>
        <w:t xml:space="preserve">. </w:t>
      </w:r>
      <w:r>
        <w:rPr>
          <w:b w:val="false"/>
        </w:rPr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Передбачені в бюджеті кошти на здійснення депутатських повноважень розподіляються пропорційно між в</w:t>
      </w:r>
      <w:r>
        <w:rPr>
          <w:sz w:val="28"/>
          <w:szCs w:val="24"/>
        </w:rPr>
        <w:t xml:space="preserve">сіма депутатами Менської міської ради за наступним порядком: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</w:rPr>
      </w:r>
      <w:r>
        <w:rPr>
          <w:sz w:val="28"/>
        </w:rPr>
        <w:t xml:space="preserve">Матеріальна допомога може надаватися від одного депутата одному заявнику не більше ніж один раз на рік.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Для використання коштів депутат Менської мі</w:t>
      </w:r>
      <w:r>
        <w:rPr>
          <w:sz w:val="28"/>
          <w:szCs w:val="24"/>
        </w:rPr>
        <w:t xml:space="preserve">ської ради направляє на ім’я міського голови заяви, у якому зазначає </w:t>
      </w:r>
      <w:r>
        <w:rPr>
          <w:sz w:val="28"/>
        </w:rPr>
        <w:t xml:space="preserve">обґрунтовані цілі витрат і сума коштів, необхідних для використання (зразок заяви про виділення коштів з бюджету на виконання депутатських повноважень)</w:t>
      </w:r>
      <w:r>
        <w:rPr>
          <w:sz w:val="28"/>
          <w:szCs w:val="24"/>
        </w:rPr>
        <w:t xml:space="preserve">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 xml:space="preserve">До письмового звернення депу</w:t>
      </w:r>
      <w:r>
        <w:rPr>
          <w:sz w:val="28"/>
        </w:rPr>
        <w:t xml:space="preserve">тат додає:</w:t>
      </w:r>
      <w:r/>
    </w:p>
    <w:p>
      <w:pPr>
        <w:numPr>
          <w:ilvl w:val="1"/>
          <w:numId w:val="2"/>
        </w:numPr>
        <w:ind w:left="567" w:firstLine="0"/>
        <w:jc w:val="both"/>
        <w:tabs>
          <w:tab w:val="left" w:pos="851" w:leader="none"/>
          <w:tab w:val="left" w:pos="6237" w:leader="none"/>
        </w:tabs>
        <w:rPr>
          <w:sz w:val="28"/>
        </w:rPr>
      </w:pPr>
      <w:r>
        <w:rPr>
          <w:sz w:val="28"/>
        </w:rPr>
        <w:t xml:space="preserve">При спрямуванні коштів для надання матеріальної допомоги громадянам: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заяву громадянина на ім’я депутата (оригінал);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копію паспорта заявника (із сторінкою про місце реєстрації місця проживання);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копію ідентифікаційного номера заявника;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акт </w:t>
      </w:r>
      <w:r>
        <w:rPr>
          <w:sz w:val="28"/>
        </w:rPr>
        <w:t xml:space="preserve">обстеження матеріально-побутових умов заявника;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виписка з лікарні про стан здоров’я (якщо кошти необхідні на лікування чи операцію);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копію свідоцтва про народження (якщо допомога надається для дитини);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документ, який підтверджує певний соціальн</w:t>
      </w:r>
      <w:r>
        <w:rPr>
          <w:sz w:val="28"/>
        </w:rPr>
        <w:t xml:space="preserve">ий статус заявника (у разі наявності);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інші документи (залежно від обставин, що склалися); </w:t>
      </w:r>
      <w:r/>
    </w:p>
    <w:p>
      <w:pPr>
        <w:numPr>
          <w:ilvl w:val="1"/>
          <w:numId w:val="2"/>
        </w:numPr>
        <w:ind w:left="567" w:firstLine="0"/>
        <w:jc w:val="both"/>
        <w:tabs>
          <w:tab w:val="left" w:pos="851" w:leader="none"/>
          <w:tab w:val="left" w:pos="6237" w:leader="none"/>
        </w:tabs>
        <w:rPr>
          <w:sz w:val="28"/>
        </w:rPr>
      </w:pPr>
      <w:r>
        <w:rPr>
          <w:sz w:val="28"/>
        </w:rPr>
        <w:t xml:space="preserve">При спрямуванні коштів за іншими напрямками: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звернення установ та організацій (за наявності),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кошториси</w:t>
      </w:r>
      <w:r>
        <w:rPr>
          <w:sz w:val="28"/>
        </w:rPr>
        <w:t xml:space="preserve"> (за наявності)</w:t>
      </w:r>
      <w:r>
        <w:rPr>
          <w:sz w:val="28"/>
        </w:rPr>
        <w:t xml:space="preserve">,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рахунки</w:t>
      </w:r>
      <w:r>
        <w:rPr>
          <w:sz w:val="28"/>
        </w:rPr>
        <w:t xml:space="preserve"> (за наявності)</w:t>
      </w:r>
      <w:r>
        <w:rPr>
          <w:sz w:val="28"/>
        </w:rPr>
        <w:t xml:space="preserve">,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накладні</w:t>
      </w:r>
      <w:r>
        <w:rPr>
          <w:sz w:val="28"/>
        </w:rPr>
        <w:t xml:space="preserve"> (за наявності)</w:t>
      </w:r>
      <w:r>
        <w:rPr>
          <w:sz w:val="28"/>
        </w:rPr>
        <w:t xml:space="preserve">, </w:t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</w:rPr>
      </w:pPr>
      <w:r>
        <w:rPr>
          <w:sz w:val="28"/>
        </w:rPr>
        <w:tab/>
        <w:t xml:space="preserve">- акти виконаних робіт </w:t>
      </w:r>
      <w:r>
        <w:rPr>
          <w:sz w:val="28"/>
        </w:rPr>
        <w:t xml:space="preserve">(за наявності)</w:t>
      </w:r>
      <w:r>
        <w:rPr>
          <w:sz w:val="28"/>
        </w:rPr>
        <w:t xml:space="preserve"> тощо. 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Опо</w:t>
      </w:r>
      <w:r>
        <w:rPr>
          <w:sz w:val="28"/>
          <w:szCs w:val="24"/>
        </w:rPr>
        <w:t xml:space="preserve">даткування грошової допомоги фізичним особам здійснюється у відповідності до вимог чинного законодавства.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  <w:t xml:space="preserve">Фінансування використання депутатських коштів здійснюється через головних розпорядників бюджетних коштів в залежності від напрямку.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</w:rPr>
        <w:t xml:space="preserve">Кошти, які депутат</w:t>
      </w:r>
      <w:r>
        <w:rPr>
          <w:sz w:val="28"/>
        </w:rPr>
        <w:t xml:space="preserve">ом пропонується направити до установ чи закладів, що фінансуються з бюджетів інших рівнів, передаються згідно з рішенням про міський бюджет у вигляді іншої субвенції до такого бюджету згідно чинного законодавства.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</w:rPr>
        <w:t xml:space="preserve">Кошти на виконання депутатських повноважен</w:t>
      </w:r>
      <w:r>
        <w:rPr>
          <w:sz w:val="28"/>
        </w:rPr>
        <w:t xml:space="preserve">ь виділяються в ІІ , ІІІ кварталі та жовтні місяці четвертого. У разі недоосвоєння встановлених асигнувань заключне фінансування проводиться не пізніше листопада місяця бюджетного року, за погодженням з комісією з питань планування, фінансів, бюджету та со</w:t>
      </w:r>
      <w:r>
        <w:rPr>
          <w:sz w:val="28"/>
        </w:rPr>
        <w:t xml:space="preserve">ціально-економічного розвитку.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</w:rPr>
        <w:t xml:space="preserve">Невикористані депутатами до 01 грудня бюджетного року кошти перерозподіляються на інші видатки бюджету.</w:t>
      </w:r>
      <w:r/>
    </w:p>
    <w:p>
      <w:pPr>
        <w:numPr>
          <w:ilvl w:val="0"/>
          <w:numId w:val="2"/>
        </w:numPr>
        <w:ind w:left="0" w:firstLine="0"/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</w:rPr>
        <w:t xml:space="preserve">Зміни до бюджету, пов’язані з виділенням та освоєнням коштів на виконання депутатських повноважень вноситься у в</w:t>
      </w:r>
      <w:r>
        <w:rPr>
          <w:sz w:val="28"/>
        </w:rPr>
        <w:t xml:space="preserve">ідповідності до норм чинного законодавства</w:t>
      </w:r>
      <w:r>
        <w:rPr>
          <w:sz w:val="24"/>
          <w:szCs w:val="24"/>
        </w:rPr>
      </w:r>
      <w:r/>
    </w:p>
    <w:p>
      <w:pPr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tabs>
          <w:tab w:val="left" w:pos="567" w:leader="none"/>
          <w:tab w:val="left" w:pos="6237" w:leader="none"/>
        </w:tabs>
        <w:rPr>
          <w:sz w:val="28"/>
          <w:szCs w:val="24"/>
        </w:rPr>
      </w:pPr>
      <w:r>
        <w:rPr>
          <w:sz w:val="28"/>
          <w:highlight w:val="none"/>
        </w:rPr>
        <w:t xml:space="preserve">Секретар ради</w:t>
        <w:tab/>
        <w:t xml:space="preserve">Юрій СТАЛЬНИЧЕНКО</w:t>
      </w:r>
      <w:r>
        <w:rPr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jc w:val="right"/>
      <w:tabs>
        <w:tab w:val="left" w:pos="3118" w:leader="none"/>
        <w:tab w:val="clear" w:pos="7143" w:leader="none"/>
        <w:tab w:val="clear" w:pos="14287" w:leader="none"/>
      </w:tabs>
    </w:pPr>
    <w:fldSimple w:instr="PAGE \* MERGEFORMAT">
      <w:r>
        <w:t xml:space="preserve">1</w:t>
      </w:r>
    </w:fldSimple>
    <w:r>
      <w:tab/>
    </w:r>
    <w:r>
      <w:rPr>
        <w:i/>
      </w:rPr>
      <w:t xml:space="preserve">продовження додатка</w:t>
    </w:r>
    <w:r/>
  </w:p>
  <w:p>
    <w:pPr>
      <w:pStyle w:val="81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57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77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7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7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09" w:hanging="35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57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77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57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57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77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57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57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77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uk-UA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Caption"/>
    <w:basedOn w:val="779"/>
    <w:next w:val="77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3">
    <w:name w:val="Caption Char"/>
    <w:basedOn w:val="652"/>
    <w:link w:val="813"/>
    <w:uiPriority w:val="99"/>
  </w:style>
  <w:style w:type="paragraph" w:styleId="654">
    <w:name w:val="endnote text"/>
    <w:basedOn w:val="779"/>
    <w:link w:val="655"/>
    <w:uiPriority w:val="99"/>
    <w:semiHidden/>
    <w:unhideWhenUsed/>
    <w:rPr>
      <w:sz w:val="20"/>
    </w:rPr>
    <w:pPr>
      <w:spacing w:lineRule="auto" w:line="240" w:after="0"/>
    </w:pPr>
  </w:style>
  <w:style w:type="character" w:styleId="655">
    <w:name w:val="Endnote Text Char"/>
    <w:link w:val="654"/>
    <w:uiPriority w:val="99"/>
    <w:rPr>
      <w:sz w:val="20"/>
    </w:rPr>
  </w:style>
  <w:style w:type="character" w:styleId="656">
    <w:name w:val="endnote reference"/>
    <w:basedOn w:val="789"/>
    <w:uiPriority w:val="99"/>
    <w:semiHidden/>
    <w:unhideWhenUsed/>
    <w:rPr>
      <w:vertAlign w:val="superscript"/>
    </w:rPr>
  </w:style>
  <w:style w:type="paragraph" w:styleId="657">
    <w:name w:val="table of figures"/>
    <w:basedOn w:val="779"/>
    <w:next w:val="779"/>
    <w:uiPriority w:val="99"/>
    <w:unhideWhenUsed/>
    <w:pPr>
      <w:spacing w:after="0" w:afterAutospacing="0"/>
    </w:pPr>
  </w:style>
  <w:style w:type="character" w:styleId="658">
    <w:name w:val="Heading 2 Char"/>
    <w:basedOn w:val="789"/>
    <w:link w:val="781"/>
    <w:uiPriority w:val="9"/>
    <w:rPr>
      <w:rFonts w:ascii="Arial" w:hAnsi="Arial" w:cs="Arial" w:eastAsia="Arial"/>
      <w:sz w:val="34"/>
    </w:rPr>
  </w:style>
  <w:style w:type="character" w:styleId="659">
    <w:name w:val="Heading 3 Char"/>
    <w:basedOn w:val="789"/>
    <w:link w:val="782"/>
    <w:uiPriority w:val="9"/>
    <w:rPr>
      <w:rFonts w:ascii="Arial" w:hAnsi="Arial" w:cs="Arial" w:eastAsia="Arial"/>
      <w:sz w:val="30"/>
      <w:szCs w:val="30"/>
    </w:rPr>
  </w:style>
  <w:style w:type="character" w:styleId="660">
    <w:name w:val="Heading 4 Char"/>
    <w:basedOn w:val="789"/>
    <w:link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661">
    <w:name w:val="Heading 5 Char"/>
    <w:basedOn w:val="789"/>
    <w:link w:val="784"/>
    <w:uiPriority w:val="9"/>
    <w:rPr>
      <w:rFonts w:ascii="Arial" w:hAnsi="Arial" w:cs="Arial" w:eastAsia="Arial"/>
      <w:b/>
      <w:bCs/>
      <w:sz w:val="24"/>
      <w:szCs w:val="24"/>
    </w:rPr>
  </w:style>
  <w:style w:type="character" w:styleId="662">
    <w:name w:val="Heading 6 Char"/>
    <w:basedOn w:val="789"/>
    <w:link w:val="785"/>
    <w:uiPriority w:val="9"/>
    <w:rPr>
      <w:rFonts w:ascii="Arial" w:hAnsi="Arial" w:cs="Arial" w:eastAsia="Arial"/>
      <w:b/>
      <w:bCs/>
      <w:sz w:val="22"/>
      <w:szCs w:val="22"/>
    </w:rPr>
  </w:style>
  <w:style w:type="character" w:styleId="663">
    <w:name w:val="Heading 7 Char"/>
    <w:basedOn w:val="789"/>
    <w:link w:val="7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4">
    <w:name w:val="Heading 8 Char"/>
    <w:basedOn w:val="789"/>
    <w:link w:val="787"/>
    <w:uiPriority w:val="9"/>
    <w:rPr>
      <w:rFonts w:ascii="Arial" w:hAnsi="Arial" w:cs="Arial" w:eastAsia="Arial"/>
      <w:i/>
      <w:iCs/>
      <w:sz w:val="22"/>
      <w:szCs w:val="22"/>
    </w:rPr>
  </w:style>
  <w:style w:type="character" w:styleId="665">
    <w:name w:val="Heading 9 Char"/>
    <w:basedOn w:val="789"/>
    <w:link w:val="788"/>
    <w:uiPriority w:val="9"/>
    <w:rPr>
      <w:rFonts w:ascii="Arial" w:hAnsi="Arial" w:cs="Arial" w:eastAsia="Arial"/>
      <w:i/>
      <w:iCs/>
      <w:sz w:val="21"/>
      <w:szCs w:val="21"/>
    </w:rPr>
  </w:style>
  <w:style w:type="character" w:styleId="666">
    <w:name w:val="Title Char"/>
    <w:basedOn w:val="789"/>
    <w:link w:val="803"/>
    <w:uiPriority w:val="10"/>
    <w:rPr>
      <w:sz w:val="48"/>
      <w:szCs w:val="48"/>
    </w:rPr>
  </w:style>
  <w:style w:type="character" w:styleId="667">
    <w:name w:val="Subtitle Char"/>
    <w:basedOn w:val="789"/>
    <w:link w:val="805"/>
    <w:uiPriority w:val="11"/>
    <w:rPr>
      <w:sz w:val="24"/>
      <w:szCs w:val="24"/>
    </w:rPr>
  </w:style>
  <w:style w:type="character" w:styleId="668">
    <w:name w:val="Quote Char"/>
    <w:link w:val="807"/>
    <w:uiPriority w:val="29"/>
    <w:rPr>
      <w:i/>
    </w:rPr>
  </w:style>
  <w:style w:type="character" w:styleId="669">
    <w:name w:val="Intense Quote Char"/>
    <w:link w:val="809"/>
    <w:uiPriority w:val="30"/>
    <w:rPr>
      <w:i/>
    </w:rPr>
  </w:style>
  <w:style w:type="character" w:styleId="670">
    <w:name w:val="Header Char"/>
    <w:basedOn w:val="789"/>
    <w:link w:val="811"/>
    <w:uiPriority w:val="99"/>
  </w:style>
  <w:style w:type="character" w:styleId="671">
    <w:name w:val="Footer Char"/>
    <w:basedOn w:val="789"/>
    <w:link w:val="813"/>
    <w:uiPriority w:val="99"/>
  </w:style>
  <w:style w:type="table" w:styleId="672">
    <w:name w:val="Table Grid Light"/>
    <w:basedOn w:val="79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79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79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8">
    <w:name w:val="Grid Table 1 Light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4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0">
    <w:name w:val="Grid Table 4 - Accent 1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1">
    <w:name w:val="Grid Table 4 - Accent 2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2">
    <w:name w:val="Grid Table 4 - Accent 3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3">
    <w:name w:val="Grid Table 4 - Accent 4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4">
    <w:name w:val="Grid Table 4 - Accent 5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5">
    <w:name w:val="Grid Table 4 - Accent 6"/>
    <w:basedOn w:val="79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6">
    <w:name w:val="Grid Table 5 Dark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0">
    <w:name w:val="Grid Table 5 Dark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2">
    <w:name w:val="Grid Table 5 Dark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13">
    <w:name w:val="Grid Table 6 Colorful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5">
    <w:name w:val="List Table 2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6">
    <w:name w:val="List Table 2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7">
    <w:name w:val="List Table 2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8">
    <w:name w:val="List Table 2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9">
    <w:name w:val="List Table 2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0">
    <w:name w:val="List Table 2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1">
    <w:name w:val="List Table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3">
    <w:name w:val="List Table 6 Colorful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4">
    <w:name w:val="List Table 6 Colorful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5">
    <w:name w:val="List Table 6 Colorful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6">
    <w:name w:val="List Table 6 Colorful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7">
    <w:name w:val="List Table 6 Colorful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8">
    <w:name w:val="List Table 6 Colorful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9">
    <w:name w:val="List Table 7 Colorful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1">
    <w:name w:val="List Table 7 Colorful - Accent 2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2">
    <w:name w:val="List Table 7 Colorful - Accent 3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3">
    <w:name w:val="List Table 7 Colorful - Accent 4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4">
    <w:name w:val="List Table 7 Colorful - Accent 5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5">
    <w:name w:val="List Table 7 Colorful - Accent 6"/>
    <w:basedOn w:val="79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6">
    <w:name w:val="Lined - Accent"/>
    <w:basedOn w:val="7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77">
    <w:name w:val="Bordered &amp; Lined - Accent"/>
    <w:basedOn w:val="79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character" w:styleId="778">
    <w:name w:val="Footnote Text Char"/>
    <w:link w:val="838"/>
    <w:uiPriority w:val="99"/>
    <w:rPr>
      <w:sz w:val="18"/>
    </w:rPr>
  </w:style>
  <w:style w:type="paragraph" w:styleId="779" w:default="1">
    <w:name w:val="Normal"/>
    <w:qFormat/>
  </w:style>
  <w:style w:type="paragraph" w:styleId="780">
    <w:name w:val="Heading 1"/>
    <w:basedOn w:val="779"/>
    <w:next w:val="779"/>
    <w:link w:val="851"/>
    <w:rPr>
      <w:sz w:val="32"/>
      <w:lang w:eastAsia="ru-RU"/>
    </w:rPr>
    <w:pPr>
      <w:jc w:val="center"/>
      <w:keepNext/>
      <w:outlineLvl w:val="0"/>
    </w:pPr>
  </w:style>
  <w:style w:type="paragraph" w:styleId="781">
    <w:name w:val="Heading 2"/>
    <w:link w:val="7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82">
    <w:name w:val="Heading 3"/>
    <w:link w:val="79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83">
    <w:name w:val="Heading 4"/>
    <w:link w:val="79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84">
    <w:name w:val="Heading 5"/>
    <w:link w:val="7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85">
    <w:name w:val="Heading 6"/>
    <w:link w:val="79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86">
    <w:name w:val="Heading 7"/>
    <w:link w:val="798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87">
    <w:name w:val="Heading 8"/>
    <w:link w:val="799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88">
    <w:name w:val="Heading 9"/>
    <w:link w:val="8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793" w:customStyle="1">
    <w:name w:val="Заголовок 2 Знак"/>
    <w:link w:val="781"/>
    <w:uiPriority w:val="9"/>
    <w:rPr>
      <w:rFonts w:ascii="Arial" w:hAnsi="Arial" w:cs="Arial" w:eastAsia="Arial"/>
      <w:sz w:val="34"/>
    </w:rPr>
  </w:style>
  <w:style w:type="character" w:styleId="794" w:customStyle="1">
    <w:name w:val="Заголовок 3 Знак"/>
    <w:link w:val="782"/>
    <w:uiPriority w:val="9"/>
    <w:rPr>
      <w:rFonts w:ascii="Arial" w:hAnsi="Arial" w:cs="Arial" w:eastAsia="Arial"/>
      <w:sz w:val="30"/>
      <w:szCs w:val="30"/>
    </w:rPr>
  </w:style>
  <w:style w:type="character" w:styleId="795" w:customStyle="1">
    <w:name w:val="Заголовок 4 Знак"/>
    <w:link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796" w:customStyle="1">
    <w:name w:val="Заголовок 5 Знак"/>
    <w:link w:val="784"/>
    <w:uiPriority w:val="9"/>
    <w:rPr>
      <w:rFonts w:ascii="Arial" w:hAnsi="Arial" w:cs="Arial" w:eastAsia="Arial"/>
      <w:b/>
      <w:bCs/>
      <w:sz w:val="24"/>
      <w:szCs w:val="24"/>
    </w:rPr>
  </w:style>
  <w:style w:type="character" w:styleId="797" w:customStyle="1">
    <w:name w:val="Заголовок 6 Знак"/>
    <w:link w:val="785"/>
    <w:uiPriority w:val="9"/>
    <w:rPr>
      <w:rFonts w:ascii="Arial" w:hAnsi="Arial" w:cs="Arial" w:eastAsia="Arial"/>
      <w:b/>
      <w:bCs/>
      <w:sz w:val="22"/>
      <w:szCs w:val="22"/>
    </w:rPr>
  </w:style>
  <w:style w:type="character" w:styleId="798" w:customStyle="1">
    <w:name w:val="Заголовок 7 Знак"/>
    <w:link w:val="7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99" w:customStyle="1">
    <w:name w:val="Заголовок 8 Знак"/>
    <w:link w:val="787"/>
    <w:uiPriority w:val="9"/>
    <w:rPr>
      <w:rFonts w:ascii="Arial" w:hAnsi="Arial" w:cs="Arial" w:eastAsia="Arial"/>
      <w:i/>
      <w:iCs/>
      <w:sz w:val="22"/>
      <w:szCs w:val="22"/>
    </w:rPr>
  </w:style>
  <w:style w:type="character" w:styleId="800" w:customStyle="1">
    <w:name w:val="Заголовок 9 Знак"/>
    <w:link w:val="788"/>
    <w:uiPriority w:val="9"/>
    <w:rPr>
      <w:rFonts w:ascii="Arial" w:hAnsi="Arial" w:cs="Arial" w:eastAsia="Arial"/>
      <w:i/>
      <w:iCs/>
      <w:sz w:val="21"/>
      <w:szCs w:val="21"/>
    </w:rPr>
  </w:style>
  <w:style w:type="paragraph" w:styleId="801">
    <w:name w:val="List Paragraph"/>
    <w:qFormat/>
    <w:uiPriority w:val="34"/>
    <w:pPr>
      <w:contextualSpacing w:val="true"/>
      <w:ind w:left="720"/>
    </w:pPr>
  </w:style>
  <w:style w:type="paragraph" w:styleId="802">
    <w:name w:val="No Spacing"/>
    <w:qFormat/>
    <w:uiPriority w:val="1"/>
  </w:style>
  <w:style w:type="paragraph" w:styleId="803">
    <w:name w:val="Title"/>
    <w:link w:val="80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04" w:customStyle="1">
    <w:name w:val="Назва Знак"/>
    <w:link w:val="803"/>
    <w:uiPriority w:val="10"/>
    <w:rPr>
      <w:sz w:val="48"/>
      <w:szCs w:val="48"/>
    </w:rPr>
  </w:style>
  <w:style w:type="paragraph" w:styleId="805">
    <w:name w:val="Subtitle"/>
    <w:link w:val="806"/>
    <w:qFormat/>
    <w:uiPriority w:val="11"/>
    <w:rPr>
      <w:sz w:val="24"/>
      <w:szCs w:val="24"/>
    </w:rPr>
    <w:pPr>
      <w:spacing w:after="200" w:before="200"/>
    </w:pPr>
  </w:style>
  <w:style w:type="character" w:styleId="806" w:customStyle="1">
    <w:name w:val="Підзаголовок Знак"/>
    <w:link w:val="805"/>
    <w:uiPriority w:val="11"/>
    <w:rPr>
      <w:sz w:val="24"/>
      <w:szCs w:val="24"/>
    </w:rPr>
  </w:style>
  <w:style w:type="paragraph" w:styleId="807">
    <w:name w:val="Quote"/>
    <w:link w:val="808"/>
    <w:qFormat/>
    <w:uiPriority w:val="29"/>
    <w:rPr>
      <w:i/>
    </w:rPr>
    <w:pPr>
      <w:ind w:left="720" w:right="720"/>
    </w:pPr>
  </w:style>
  <w:style w:type="character" w:styleId="808" w:customStyle="1">
    <w:name w:val="Цитата Знак"/>
    <w:link w:val="807"/>
    <w:uiPriority w:val="29"/>
    <w:rPr>
      <w:i/>
    </w:rPr>
  </w:style>
  <w:style w:type="paragraph" w:styleId="809">
    <w:name w:val="Intense Quote"/>
    <w:link w:val="81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10" w:customStyle="1">
    <w:name w:val="Насичена цитата Знак"/>
    <w:link w:val="809"/>
    <w:uiPriority w:val="30"/>
    <w:rPr>
      <w:i/>
    </w:rPr>
  </w:style>
  <w:style w:type="paragraph" w:styleId="811">
    <w:name w:val="Header"/>
    <w:link w:val="8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2" w:customStyle="1">
    <w:name w:val="Верхній колонтитул Знак"/>
    <w:link w:val="811"/>
    <w:uiPriority w:val="99"/>
  </w:style>
  <w:style w:type="paragraph" w:styleId="813">
    <w:name w:val="Footer"/>
    <w:link w:val="8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4" w:customStyle="1">
    <w:name w:val="Нижній колонтитул Знак"/>
    <w:link w:val="813"/>
    <w:uiPriority w:val="99"/>
  </w:style>
  <w:style w:type="table" w:styleId="815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ned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17" w:customStyle="1">
    <w:name w:val="Lined - Accent 1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18" w:customStyle="1">
    <w:name w:val="Lined - Accent 2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19" w:customStyle="1">
    <w:name w:val="Lined - Accent 3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20" w:customStyle="1">
    <w:name w:val="Lined - Accent 4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21" w:customStyle="1">
    <w:name w:val="Lined - Accent 5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22" w:customStyle="1">
    <w:name w:val="Lined - Accent 6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23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4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5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26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27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28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29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30" w:customStyle="1">
    <w:name w:val="Bordered &amp; Lined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1" w:customStyle="1">
    <w:name w:val="Bordered &amp; Lined - Accent 1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32" w:customStyle="1">
    <w:name w:val="Bordered &amp; Lined - Accent 2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33" w:customStyle="1">
    <w:name w:val="Bordered &amp; Lined - Accent 3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34" w:customStyle="1">
    <w:name w:val="Bordered &amp; Lined - Accent 4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35" w:customStyle="1">
    <w:name w:val="Bordered &amp; Lined - Accent 5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6" w:customStyle="1">
    <w:name w:val="Bordered &amp; Lined - Accent 6"/>
    <w:uiPriority w:val="99"/>
    <w:rPr>
      <w:color w:val="404040"/>
      <w:sz w:val="20"/>
      <w:szCs w:val="20"/>
      <w:lang w:bidi="ar-SA" w:eastAsia="uk-UA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link w:val="839"/>
    <w:uiPriority w:val="99"/>
    <w:semiHidden/>
    <w:unhideWhenUsed/>
    <w:rPr>
      <w:sz w:val="18"/>
    </w:rPr>
    <w:pPr>
      <w:spacing w:after="40"/>
    </w:pPr>
  </w:style>
  <w:style w:type="character" w:styleId="839" w:customStyle="1">
    <w:name w:val="Текст ви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toc 1"/>
    <w:uiPriority w:val="39"/>
    <w:unhideWhenUsed/>
    <w:pPr>
      <w:spacing w:after="57"/>
    </w:pPr>
  </w:style>
  <w:style w:type="paragraph" w:styleId="842">
    <w:name w:val="toc 2"/>
    <w:uiPriority w:val="39"/>
    <w:unhideWhenUsed/>
    <w:pPr>
      <w:ind w:left="283"/>
      <w:spacing w:after="57"/>
    </w:pPr>
  </w:style>
  <w:style w:type="paragraph" w:styleId="843">
    <w:name w:val="toc 3"/>
    <w:uiPriority w:val="39"/>
    <w:unhideWhenUsed/>
    <w:pPr>
      <w:ind w:left="567"/>
      <w:spacing w:after="57"/>
    </w:pPr>
  </w:style>
  <w:style w:type="paragraph" w:styleId="844">
    <w:name w:val="toc 4"/>
    <w:uiPriority w:val="39"/>
    <w:unhideWhenUsed/>
    <w:pPr>
      <w:ind w:left="850"/>
      <w:spacing w:after="57"/>
    </w:pPr>
  </w:style>
  <w:style w:type="paragraph" w:styleId="845">
    <w:name w:val="toc 5"/>
    <w:uiPriority w:val="39"/>
    <w:unhideWhenUsed/>
    <w:pPr>
      <w:ind w:left="1134"/>
      <w:spacing w:after="57"/>
    </w:pPr>
  </w:style>
  <w:style w:type="paragraph" w:styleId="846">
    <w:name w:val="toc 6"/>
    <w:uiPriority w:val="39"/>
    <w:unhideWhenUsed/>
    <w:pPr>
      <w:ind w:left="1417"/>
      <w:spacing w:after="57"/>
    </w:pPr>
  </w:style>
  <w:style w:type="paragraph" w:styleId="847">
    <w:name w:val="toc 7"/>
    <w:uiPriority w:val="39"/>
    <w:unhideWhenUsed/>
    <w:pPr>
      <w:ind w:left="1701"/>
      <w:spacing w:after="57"/>
    </w:pPr>
  </w:style>
  <w:style w:type="paragraph" w:styleId="848">
    <w:name w:val="toc 8"/>
    <w:uiPriority w:val="39"/>
    <w:unhideWhenUsed/>
    <w:pPr>
      <w:ind w:left="1984"/>
      <w:spacing w:after="57"/>
    </w:pPr>
  </w:style>
  <w:style w:type="paragraph" w:styleId="849">
    <w:name w:val="toc 9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character" w:styleId="851" w:customStyle="1">
    <w:name w:val="Заголовок 1 Знак"/>
    <w:link w:val="780"/>
    <w:rPr>
      <w:rFonts w:eastAsia="Calibri"/>
      <w:sz w:val="32"/>
      <w:lang w:val="ru-RU" w:bidi="ar-SA" w:eastAsia="ru-RU"/>
    </w:rPr>
  </w:style>
  <w:style w:type="paragraph" w:styleId="852">
    <w:name w:val="Balloon Text"/>
    <w:basedOn w:val="779"/>
    <w:link w:val="853"/>
    <w:rPr>
      <w:rFonts w:ascii="Segoe UI" w:hAnsi="Segoe UI"/>
      <w:sz w:val="18"/>
      <w:szCs w:val="18"/>
    </w:rPr>
  </w:style>
  <w:style w:type="character" w:styleId="853" w:customStyle="1">
    <w:name w:val="Текст у виносці Знак"/>
    <w:link w:val="852"/>
    <w:rPr>
      <w:rFonts w:ascii="Segoe UI" w:hAnsi="Segoe UI" w:eastAsia="Calibri"/>
      <w:sz w:val="18"/>
      <w:szCs w:val="18"/>
      <w:lang w:eastAsia="uk-UA"/>
    </w:rPr>
  </w:style>
  <w:style w:type="paragraph" w:styleId="854" w:customStyle="1">
    <w:name w:val="p6"/>
    <w:basedOn w:val="779"/>
    <w:rPr>
      <w:sz w:val="24"/>
      <w:szCs w:val="24"/>
      <w:lang w:eastAsia="ru-RU"/>
    </w:rPr>
    <w:pPr>
      <w:spacing w:after="100" w:afterAutospacing="1" w:before="100" w:beforeAutospacing="1"/>
    </w:pPr>
  </w:style>
  <w:style w:type="paragraph" w:styleId="855" w:customStyle="1">
    <w:name w:val="p7"/>
    <w:basedOn w:val="779"/>
    <w:rPr>
      <w:sz w:val="24"/>
      <w:szCs w:val="24"/>
      <w:lang w:eastAsia="ru-RU"/>
    </w:rPr>
    <w:pPr>
      <w:spacing w:after="100" w:afterAutospacing="1" w:before="100" w:beforeAutospacing="1"/>
    </w:pPr>
  </w:style>
  <w:style w:type="paragraph" w:styleId="856">
    <w:name w:val="Normal (Web)"/>
    <w:basedOn w:val="779"/>
    <w:rPr>
      <w:sz w:val="24"/>
      <w:szCs w:val="24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MenaRada</dc:creator>
  <cp:lastModifiedBy>СТАЛЬНИЧЕНКО Юрій Валерійович</cp:lastModifiedBy>
  <cp:revision>9</cp:revision>
  <dcterms:created xsi:type="dcterms:W3CDTF">2020-01-31T18:25:00Z</dcterms:created>
  <dcterms:modified xsi:type="dcterms:W3CDTF">2021-12-11T11:23:40Z</dcterms:modified>
</cp:coreProperties>
</file>