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beforeAutospacing="0"/>
        <w:rPr>
          <w:color w:val="000000"/>
          <w:sz w:val="28"/>
          <w:highlight w:val="none"/>
          <w:lang w:val="uk-UA" w:eastAsia="uk-UA"/>
        </w:rPr>
      </w:pPr>
      <w:r>
        <w:rPr>
          <w:color w:val="000000"/>
          <w:sz w:val="28"/>
          <w:lang w:val="uk-UA" w:eastAsia="uk-UA"/>
        </w:rPr>
      </w:r>
      <w:r>
        <w:rPr>
          <w:color w:val="000000"/>
          <w:sz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7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color w:val="000000"/>
          <w:sz w:val="28"/>
        </w:rPr>
      </w:r>
      <w:r/>
    </w:p>
    <w:p>
      <w:pPr>
        <w:ind w:left="0" w:right="0" w:firstLine="0"/>
        <w:jc w:val="center"/>
        <w:spacing w:before="0" w:beforeAutospacing="0"/>
        <w:rPr>
          <w:color w:val="000000"/>
        </w:rPr>
      </w:pPr>
      <w:r>
        <w:rPr>
          <w:color w:val="000000"/>
          <w:sz w:val="28"/>
          <w:highlight w:val="none"/>
          <w:lang w:val="uk-UA" w:eastAsia="uk-UA"/>
        </w:rPr>
      </w:r>
      <w:r>
        <w:rPr>
          <w:color w:val="000000"/>
          <w:sz w:val="28"/>
          <w:highlight w:val="none"/>
          <w:lang w:val="uk-UA" w:eastAsia="uk-UA"/>
        </w:rPr>
      </w:r>
      <w:r/>
    </w:p>
    <w:p>
      <w:pPr>
        <w:ind w:left="0" w:right="0" w:firstLine="0"/>
        <w:jc w:val="center"/>
        <w:spacing w:before="0" w:beforeAutospacing="0"/>
        <w:rPr>
          <w:b/>
          <w:color w:val="000000"/>
          <w:sz w:val="28"/>
          <w:highlight w:val="none"/>
        </w:rPr>
      </w:pPr>
      <w:r>
        <w:rPr>
          <w:b/>
          <w:color w:val="000000"/>
          <w:sz w:val="28"/>
        </w:rPr>
        <w:t xml:space="preserve">МЕНСЬКА МІСЬКА РАДА</w:t>
      </w:r>
      <w:r>
        <w:rPr>
          <w:color w:val="000000"/>
          <w:sz w:val="28"/>
        </w:rPr>
      </w:r>
      <w:r/>
    </w:p>
    <w:p>
      <w:pPr>
        <w:ind w:left="0" w:right="0" w:firstLine="0"/>
        <w:jc w:val="center"/>
        <w:spacing w:before="0" w:beforeAutospacing="0"/>
        <w:rPr>
          <w:color w:val="000000"/>
          <w:sz w:val="16"/>
        </w:rPr>
      </w:pPr>
      <w:r>
        <w:rPr>
          <w:b/>
          <w:color w:val="000000"/>
          <w:sz w:val="16"/>
          <w:highlight w:val="none"/>
        </w:rPr>
      </w:r>
      <w:r>
        <w:rPr>
          <w:color w:val="000000"/>
          <w:sz w:val="16"/>
        </w:rPr>
      </w:r>
      <w:r/>
    </w:p>
    <w:p>
      <w:pPr>
        <w:ind w:left="0" w:right="0" w:firstLine="0"/>
        <w:jc w:val="center"/>
        <w:spacing w:before="0" w:beforeAutospacing="0"/>
        <w:tabs>
          <w:tab w:val="clear" w:pos="709" w:leader="none"/>
          <w:tab w:val="left" w:pos="4535" w:leader="none"/>
        </w:tabs>
        <w:rPr>
          <w:color w:val="000000"/>
        </w:rPr>
      </w:pPr>
      <w:r>
        <w:rPr>
          <w:b/>
          <w:color w:val="000000"/>
          <w:sz w:val="28"/>
        </w:rPr>
        <w:t xml:space="preserve">(</w:t>
      </w:r>
      <w:r>
        <w:rPr>
          <w:b/>
          <w:color w:val="000000"/>
          <w:sz w:val="28"/>
          <w:lang w:val="uk-UA"/>
        </w:rPr>
        <w:t xml:space="preserve">п’</w:t>
      </w:r>
      <w:r>
        <w:rPr>
          <w:b/>
          <w:color w:val="000000"/>
          <w:sz w:val="28"/>
          <w:lang w:val="uk-UA"/>
        </w:rPr>
        <w:t xml:space="preserve">я</w:t>
      </w:r>
      <w:r>
        <w:rPr>
          <w:b/>
          <w:color w:val="000000"/>
          <w:sz w:val="28"/>
          <w:lang w:val="uk-UA"/>
        </w:rPr>
        <w:t xml:space="preserve">тнадцята</w:t>
      </w:r>
      <w:r>
        <w:rPr>
          <w:b/>
          <w:color w:val="000000"/>
          <w:sz w:val="28"/>
        </w:rPr>
        <w:t xml:space="preserve"> сесія восьмого скликання)</w:t>
      </w:r>
      <w:r>
        <w:rPr>
          <w:color w:val="000000"/>
          <w:sz w:val="28"/>
        </w:rPr>
      </w:r>
      <w:r/>
    </w:p>
    <w:p>
      <w:pPr>
        <w:ind w:left="0" w:right="0" w:firstLine="0"/>
        <w:jc w:val="center"/>
        <w:spacing w:before="0" w:beforeAutospacing="0"/>
        <w:tabs>
          <w:tab w:val="clear" w:pos="709" w:leader="none"/>
          <w:tab w:val="left" w:pos="4535" w:leader="none"/>
        </w:tabs>
        <w:rPr>
          <w:b/>
          <w:color w:val="000000"/>
          <w:sz w:val="28"/>
          <w:highlight w:val="none"/>
        </w:rPr>
      </w:pPr>
      <w:r>
        <w:rPr>
          <w:b/>
          <w:color w:val="000000"/>
          <w:sz w:val="28"/>
        </w:rPr>
        <w:t xml:space="preserve">РІШЕННЯ</w:t>
      </w:r>
      <w:r>
        <w:rPr>
          <w:b/>
          <w:color w:val="000000"/>
          <w:sz w:val="28"/>
        </w:rPr>
      </w:r>
      <w:r/>
    </w:p>
    <w:p>
      <w:pPr>
        <w:ind w:left="40" w:hanging="20"/>
        <w:jc w:val="center"/>
        <w:spacing w:before="0" w:beforeAutospacing="0"/>
        <w:tabs>
          <w:tab w:val="clear" w:pos="709" w:leader="none"/>
          <w:tab w:val="left" w:pos="4535" w:leader="none"/>
        </w:tabs>
        <w:rPr>
          <w:color w:val="000000"/>
        </w:rPr>
      </w:pPr>
      <w:r>
        <w:rPr>
          <w:b/>
          <w:color w:val="000000"/>
          <w:sz w:val="28"/>
          <w:highlight w:val="none"/>
        </w:rPr>
      </w:r>
      <w:r>
        <w:rPr>
          <w:b/>
          <w:color w:val="000000"/>
          <w:sz w:val="28"/>
          <w:highlight w:val="none"/>
        </w:rPr>
      </w:r>
      <w:r/>
    </w:p>
    <w:p>
      <w:pPr>
        <w:ind w:firstLine="0"/>
        <w:tabs>
          <w:tab w:val="left" w:pos="4394" w:leader="none"/>
          <w:tab w:val="left" w:pos="7370" w:leader="none"/>
        </w:tabs>
        <w:rPr>
          <w:color w:val="000000"/>
        </w:rPr>
      </w:pPr>
      <w:r>
        <w:rPr>
          <w:color w:val="000000"/>
          <w:sz w:val="28"/>
          <w:lang w:val="uk-UA"/>
        </w:rPr>
        <w:t xml:space="preserve">09</w:t>
      </w:r>
      <w:r>
        <w:rPr>
          <w:color w:val="000000"/>
          <w:sz w:val="28"/>
        </w:rPr>
        <w:t xml:space="preserve"> грудня</w:t>
      </w:r>
      <w:r>
        <w:rPr>
          <w:color w:val="000000"/>
          <w:sz w:val="28"/>
        </w:rPr>
        <w:t xml:space="preserve"> 2021 року</w:t>
      </w:r>
      <w:r>
        <w:rPr>
          <w:color w:val="000000"/>
          <w:sz w:val="28"/>
        </w:rPr>
        <w:tab/>
      </w:r>
      <w:r>
        <w:rPr>
          <w:color w:val="000000"/>
          <w:sz w:val="28"/>
          <w:lang w:val="uk-UA"/>
        </w:rPr>
        <w:t xml:space="preserve">м. Мена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</w:rPr>
        <w:t xml:space="preserve">№</w:t>
      </w:r>
      <w:r>
        <w:rPr>
          <w:color w:val="000000"/>
          <w:sz w:val="28"/>
        </w:rPr>
        <w:t xml:space="preserve"> 796</w:t>
      </w:r>
      <w:r/>
    </w:p>
    <w:p>
      <w:pPr>
        <w:pStyle w:val="636"/>
        <w:ind w:right="5103"/>
        <w:jc w:val="both"/>
        <w:rPr>
          <w:color w:val="000000"/>
        </w:rPr>
      </w:pPr>
      <w:r>
        <w:rPr>
          <w:b w:val="false"/>
          <w:color w:val="000000"/>
          <w:sz w:val="28"/>
        </w:rPr>
      </w:r>
      <w:r>
        <w:rPr>
          <w:b w:val="false"/>
          <w:color w:val="000000"/>
          <w:sz w:val="28"/>
        </w:rPr>
      </w:r>
      <w:r/>
    </w:p>
    <w:p>
      <w:pPr>
        <w:ind w:left="0" w:right="5528" w:firstLine="0"/>
        <w:jc w:val="both"/>
        <w:tabs>
          <w:tab w:val="left" w:pos="6096" w:leader="none"/>
        </w:tabs>
        <w:rPr>
          <w:rFonts w:eastAsia="Batang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b/>
          <w:sz w:val="28"/>
          <w:szCs w:val="28"/>
          <w:lang w:val="uk-UA" w:bidi="en-US" w:eastAsia="ru-RU"/>
        </w:rPr>
        <w:t xml:space="preserve">Про </w:t>
      </w:r>
      <w:r>
        <w:rPr>
          <w:rFonts w:eastAsia="Batang"/>
          <w:b/>
          <w:sz w:val="28"/>
          <w:szCs w:val="28"/>
          <w:lang w:val="uk-UA" w:bidi="en-US" w:eastAsia="ru-RU"/>
        </w:rPr>
        <w:t xml:space="preserve">затвердження</w:t>
      </w:r>
      <w:r>
        <w:rPr>
          <w:rFonts w:eastAsia="Batang"/>
          <w:b/>
          <w:sz w:val="28"/>
          <w:szCs w:val="28"/>
          <w:lang w:val="uk-UA" w:bidi="en-US" w:eastAsia="ru-RU"/>
        </w:rPr>
        <w:t xml:space="preserve"> </w:t>
      </w:r>
      <w:r>
        <w:rPr>
          <w:b/>
          <w:sz w:val="28"/>
          <w:szCs w:val="28"/>
          <w:lang w:val="uk-UA" w:bidi="en-US" w:eastAsia="uk-UA"/>
        </w:rPr>
        <w:t xml:space="preserve">Програми інформатизації Менської </w:t>
      </w:r>
      <w:r>
        <w:rPr>
          <w:b/>
          <w:sz w:val="28"/>
          <w:szCs w:val="28"/>
          <w:lang w:val="uk-UA" w:bidi="en-US" w:eastAsia="uk-UA"/>
        </w:rPr>
        <w:t xml:space="preserve">територіальної громади на 202</w:t>
      </w:r>
      <w:r>
        <w:rPr>
          <w:b/>
          <w:sz w:val="28"/>
          <w:szCs w:val="28"/>
          <w:lang w:bidi="en-US" w:eastAsia="uk-UA"/>
        </w:rPr>
        <w:t xml:space="preserve">2</w:t>
      </w:r>
      <w:r>
        <w:rPr>
          <w:b/>
          <w:sz w:val="28"/>
          <w:szCs w:val="28"/>
          <w:lang w:val="uk-UA" w:bidi="en-US" w:eastAsia="uk-UA"/>
        </w:rPr>
        <w:t xml:space="preserve">-202</w:t>
      </w:r>
      <w:r>
        <w:rPr>
          <w:b/>
          <w:sz w:val="28"/>
          <w:szCs w:val="28"/>
          <w:lang w:bidi="en-US" w:eastAsia="uk-UA"/>
        </w:rPr>
        <w:t xml:space="preserve">4</w:t>
      </w:r>
      <w:r>
        <w:rPr>
          <w:b/>
          <w:sz w:val="28"/>
          <w:szCs w:val="28"/>
          <w:lang w:val="uk-UA" w:bidi="en-US" w:eastAsia="uk-UA"/>
        </w:rPr>
        <w:t xml:space="preserve"> роки</w:t>
      </w:r>
      <w:r>
        <w:rPr>
          <w:rFonts w:eastAsia="Batang"/>
          <w:b/>
          <w:sz w:val="28"/>
          <w:szCs w:val="28"/>
          <w:lang w:val="uk-UA" w:bidi="en-US" w:eastAsia="ru-RU"/>
        </w:rPr>
      </w:r>
      <w:r/>
    </w:p>
    <w:p>
      <w:pPr>
        <w:ind w:right="5386"/>
        <w:rPr>
          <w:lang w:val="uk-UA"/>
        </w:rPr>
      </w:pPr>
      <w:r>
        <w:rPr>
          <w:b/>
          <w:sz w:val="28"/>
          <w:szCs w:val="28"/>
          <w:lang w:val="uk-UA"/>
        </w:rPr>
      </w:r>
      <w:r>
        <w:rPr>
          <w:b/>
          <w:sz w:val="28"/>
          <w:szCs w:val="28"/>
          <w:lang w:val="uk-UA"/>
        </w:rPr>
      </w:r>
      <w:r/>
    </w:p>
    <w:p>
      <w:pPr>
        <w:ind w:left="0" w:right="0" w:firstLine="567"/>
        <w:jc w:val="both"/>
        <w:spacing w:after="0" w:afterAutospacing="0" w:before="0" w:beforeAutospacing="0"/>
        <w:tabs>
          <w:tab w:val="clear" w:pos="709" w:leader="none"/>
        </w:tabs>
        <w:rPr>
          <w:rFonts w:eastAsia="Batang"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Відповідно до статті 26</w:t>
      </w:r>
      <w:r>
        <w:t xml:space="preserve"> Закону України «Про місцеве самоврядування в Україні», керуючись </w:t>
      </w:r>
      <w:r>
        <w:t xml:space="preserve">Законом України «Про Національну програму інформатизації», Положенням </w:t>
      </w:r>
      <w:r>
        <w:t xml:space="preserve">про формування та виконання Національної програми інформатизації, </w:t>
      </w:r>
      <w:r>
        <w:t xml:space="preserve">затвердженого постановою Кабінету Міністрів України від 31 серпня 1998 р. </w:t>
      </w:r>
      <w:r>
        <w:t xml:space="preserve">№ 1352 (зі змінами), наказом Державного агентства з питань електронного </w:t>
      </w:r>
      <w:r>
        <w:t xml:space="preserve">урядування України від 14 травня 2019 р. № 35, обласною програмою </w:t>
      </w:r>
      <w:r>
        <w:t xml:space="preserve">інформатизації Чернігівської області, іншими нормативними документами </w:t>
      </w:r>
      <w:r>
        <w:t xml:space="preserve">органів влади вищого рівня, </w:t>
      </w:r>
      <w:r>
        <w:rPr>
          <w:sz w:val="28"/>
          <w:szCs w:val="28"/>
          <w:lang w:val="uk-UA" w:eastAsia="ru-RU"/>
        </w:rPr>
        <w:t xml:space="preserve">Менськ</w:t>
      </w:r>
      <w:r>
        <w:rPr>
          <w:sz w:val="28"/>
          <w:szCs w:val="28"/>
          <w:lang w:val="uk-UA" w:eastAsia="ru-RU"/>
        </w:rPr>
        <w:t xml:space="preserve">а</w:t>
      </w:r>
      <w:r>
        <w:rPr>
          <w:sz w:val="28"/>
          <w:szCs w:val="28"/>
          <w:lang w:val="uk-UA" w:eastAsia="ru-RU"/>
        </w:rPr>
        <w:t xml:space="preserve"> міськ</w:t>
      </w:r>
      <w:r>
        <w:rPr>
          <w:sz w:val="28"/>
          <w:szCs w:val="28"/>
          <w:lang w:val="uk-UA" w:eastAsia="ru-RU"/>
        </w:rPr>
        <w:t xml:space="preserve">а</w:t>
      </w:r>
      <w:r>
        <w:rPr>
          <w:sz w:val="28"/>
          <w:szCs w:val="28"/>
          <w:lang w:val="uk-UA" w:eastAsia="ru-RU"/>
        </w:rPr>
        <w:t xml:space="preserve"> рад</w:t>
      </w:r>
      <w:r>
        <w:rPr>
          <w:sz w:val="28"/>
          <w:szCs w:val="28"/>
          <w:lang w:val="uk-UA" w:eastAsia="ru-RU"/>
        </w:rPr>
        <w:t xml:space="preserve">а </w:t>
      </w:r>
      <w:r>
        <w:rPr>
          <w:rFonts w:eastAsia="Batang"/>
          <w:bCs/>
          <w:sz w:val="28"/>
          <w:szCs w:val="28"/>
          <w:lang w:val="uk-UA" w:bidi="en-US" w:eastAsia="ru-RU"/>
        </w:rPr>
      </w:r>
      <w:r/>
    </w:p>
    <w:p>
      <w:pPr>
        <w:ind w:left="0" w:right="0" w:firstLine="0"/>
        <w:jc w:val="both"/>
        <w:spacing w:after="0" w:afterAutospacing="0" w:before="0" w:beforeAutospacing="0"/>
        <w:tabs>
          <w:tab w:val="clear" w:pos="709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eastAsia="Batang"/>
          <w:bCs/>
          <w:sz w:val="28"/>
          <w:szCs w:val="28"/>
          <w:lang w:val="uk-UA" w:bidi="en-US" w:eastAsia="ru-RU"/>
        </w:rPr>
        <w:t xml:space="preserve">ВИРІШИ</w:t>
      </w:r>
      <w:r>
        <w:rPr>
          <w:rFonts w:eastAsia="Batang"/>
          <w:bCs/>
          <w:sz w:val="28"/>
          <w:szCs w:val="28"/>
          <w:lang w:val="uk-UA" w:bidi="en-US" w:eastAsia="ru-RU"/>
        </w:rPr>
        <w:t xml:space="preserve">ЛА</w:t>
      </w:r>
      <w:r>
        <w:rPr>
          <w:rFonts w:eastAsia="Batang"/>
          <w:bCs/>
          <w:sz w:val="28"/>
          <w:szCs w:val="28"/>
          <w:lang w:val="uk-UA" w:bidi="en-US" w:eastAsia="ru-RU"/>
        </w:rPr>
        <w:t xml:space="preserve">:</w:t>
      </w:r>
      <w:r>
        <w:rPr>
          <w:rFonts w:eastAsia="Batang"/>
          <w:bCs/>
          <w:sz w:val="28"/>
          <w:szCs w:val="28"/>
          <w:lang w:val="uk-UA" w:bidi="en-US" w:eastAsia="ru-RU"/>
        </w:rPr>
      </w:r>
      <w:r/>
    </w:p>
    <w:p>
      <w:pPr>
        <w:jc w:val="both"/>
        <w:tabs>
          <w:tab w:val="clear" w:pos="709" w:leader="none"/>
        </w:tabs>
        <w:rPr>
          <w:rFonts w:eastAsia="Batang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sz w:val="28"/>
          <w:szCs w:val="28"/>
          <w:lang w:val="uk-UA" w:bidi="en-US" w:eastAsia="ru-RU"/>
        </w:rPr>
        <w:t xml:space="preserve">1. Затвердити</w:t>
      </w:r>
      <w:r>
        <w:rPr>
          <w:rFonts w:eastAsia="Batang"/>
          <w:sz w:val="28"/>
          <w:szCs w:val="28"/>
          <w:lang w:val="uk-UA" w:bidi="en-US" w:eastAsia="ru-RU"/>
        </w:rPr>
        <w:t xml:space="preserve"> </w:t>
      </w:r>
      <w:r>
        <w:rPr>
          <w:sz w:val="28"/>
          <w:szCs w:val="28"/>
          <w:lang w:val="uk-UA" w:bidi="en-US" w:eastAsia="uk-UA"/>
        </w:rPr>
        <w:t xml:space="preserve">Програм</w:t>
      </w:r>
      <w:r>
        <w:rPr>
          <w:sz w:val="28"/>
          <w:szCs w:val="28"/>
          <w:lang w:val="uk-UA" w:bidi="en-US" w:eastAsia="uk-UA"/>
        </w:rPr>
        <w:t xml:space="preserve">у інформатизації Менської територіальної громади</w:t>
      </w:r>
      <w:r>
        <w:rPr>
          <w:sz w:val="28"/>
          <w:szCs w:val="28"/>
          <w:lang w:val="uk-UA" w:bidi="en-US" w:eastAsia="uk-UA"/>
        </w:rPr>
        <w:t xml:space="preserve"> на 202</w:t>
      </w:r>
      <w:r>
        <w:rPr>
          <w:sz w:val="28"/>
          <w:szCs w:val="28"/>
          <w:lang w:bidi="en-US" w:eastAsia="uk-UA"/>
        </w:rPr>
        <w:t xml:space="preserve">2</w:t>
      </w:r>
      <w:r>
        <w:rPr>
          <w:sz w:val="28"/>
          <w:szCs w:val="28"/>
          <w:lang w:val="uk-UA" w:bidi="en-US" w:eastAsia="uk-UA"/>
        </w:rPr>
        <w:t xml:space="preserve">-202</w:t>
      </w:r>
      <w:r>
        <w:rPr>
          <w:sz w:val="28"/>
          <w:szCs w:val="28"/>
          <w:lang w:bidi="en-US" w:eastAsia="uk-UA"/>
        </w:rPr>
        <w:t xml:space="preserve">4</w:t>
      </w:r>
      <w:r>
        <w:rPr>
          <w:sz w:val="28"/>
          <w:szCs w:val="28"/>
          <w:lang w:val="uk-UA" w:bidi="en-US" w:eastAsia="uk-UA"/>
        </w:rPr>
        <w:t xml:space="preserve"> роки, згідно додатку</w:t>
      </w:r>
      <w:r>
        <w:rPr>
          <w:sz w:val="28"/>
          <w:szCs w:val="28"/>
          <w:lang w:val="uk-UA" w:bidi="en-US" w:eastAsia="uk-UA"/>
        </w:rPr>
        <w:t xml:space="preserve"> до даного рішення</w:t>
      </w:r>
      <w:r>
        <w:rPr>
          <w:rFonts w:eastAsia="Batang"/>
          <w:sz w:val="28"/>
          <w:szCs w:val="28"/>
          <w:lang w:val="uk-UA" w:bidi="en-US" w:eastAsia="ru-RU"/>
        </w:rPr>
        <w:t xml:space="preserve"> (додається).</w:t>
      </w:r>
      <w:r>
        <w:rPr>
          <w:rFonts w:eastAsia="Batang"/>
          <w:sz w:val="28"/>
          <w:szCs w:val="28"/>
          <w:lang w:val="uk-UA" w:bidi="en-US" w:eastAsia="ru-RU"/>
        </w:rPr>
      </w:r>
      <w:r/>
    </w:p>
    <w:p>
      <w:pPr>
        <w:ind w:left="0" w:right="0" w:firstLine="567"/>
        <w:spacing w:after="0" w:before="0"/>
        <w:tabs>
          <w:tab w:val="clear" w:pos="709" w:leader="none"/>
        </w:tabs>
        <w:rPr>
          <w:rFonts w:ascii="Times New Roman" w:hAnsi="Times New Roman" w:cs="Times New Roman" w:eastAsia="Times New Roman"/>
          <w:b w:val="false"/>
          <w:sz w:val="2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b w:val="false"/>
          <w:sz w:val="28"/>
          <w:szCs w:val="28"/>
          <w:lang w:val="uk-UA" w:bidi="en-US" w:eastAsia="ru-RU"/>
        </w:rPr>
        <w:t xml:space="preserve">2. </w:t>
      </w:r>
      <w:r>
        <w:rPr>
          <w:b w:val="false"/>
          <w:lang w:val="uk-UA"/>
        </w:rPr>
        <w:t xml:space="preserve">Визнати таким</w:t>
      </w:r>
      <w:r>
        <w:rPr>
          <w:b w:val="false"/>
          <w:lang w:val="uk-UA"/>
        </w:rPr>
        <w:t xml:space="preserve">, що втрачає чинність з 01 січня .2022 року рішення 36 сесії Менської міської ради 7 скликання від 26 грудня 2019</w:t>
      </w:r>
      <w:r>
        <w:rPr>
          <w:b w:val="false"/>
          <w:lang w:val="uk-UA"/>
        </w:rPr>
        <w:t xml:space="preserve"> року</w:t>
      </w:r>
      <w:r>
        <w:rPr>
          <w:b w:val="false"/>
          <w:lang w:val="uk-UA"/>
        </w:rPr>
        <w:t xml:space="preserve"> № 669</w:t>
      </w:r>
      <w:r>
        <w:rPr>
          <w:b w:val="false"/>
          <w:lang w:val="uk-UA"/>
        </w:rPr>
        <w:t xml:space="preserve"> </w:t>
      </w:r>
      <w:r>
        <w:rPr>
          <w:b w:val="false"/>
          <w:lang w:val="uk-UA"/>
        </w:rPr>
        <w:t xml:space="preserve">«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Про затвердження Програми інформатизації Менської міської ради на 2020-2022 роки</w:t>
      </w:r>
      <w:r>
        <w:rPr>
          <w:b w:val="false"/>
          <w:lang w:val="uk-UA"/>
        </w:rPr>
        <w:t xml:space="preserve">».</w:t>
      </w:r>
      <w:r>
        <w:rPr>
          <w:b w:val="false"/>
        </w:rPr>
      </w:r>
      <w:r/>
    </w:p>
    <w:p>
      <w:pPr>
        <w:pStyle w:val="654"/>
        <w:ind w:left="0"/>
        <w:jc w:val="both"/>
        <w:tabs>
          <w:tab w:val="clear" w:pos="709" w:leader="none"/>
        </w:tabs>
        <w:rPr>
          <w:rFonts w:eastAsia="Batang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b w:val="false"/>
          <w:sz w:val="28"/>
          <w:szCs w:val="28"/>
          <w:lang w:val="uk-UA" w:bidi="en-US" w:eastAsia="ru-RU"/>
        </w:rPr>
        <w:t xml:space="preserve">3</w:t>
      </w:r>
      <w:r>
        <w:rPr>
          <w:rFonts w:eastAsia="Batang"/>
          <w:b w:val="false"/>
          <w:sz w:val="28"/>
          <w:szCs w:val="28"/>
          <w:lang w:val="uk-UA" w:bidi="en-US" w:eastAsia="ru-RU"/>
        </w:rPr>
        <w:t xml:space="preserve">. </w:t>
      </w:r>
      <w:r>
        <w:rPr>
          <w:rFonts w:eastAsia="Batang"/>
          <w:b w:val="false"/>
          <w:sz w:val="28"/>
          <w:szCs w:val="28"/>
          <w:lang w:val="uk-UA" w:bidi="en-US" w:eastAsia="ru-RU"/>
        </w:rPr>
        <w:t xml:space="preserve">Контроль за виконанням рішення покласти на </w:t>
      </w:r>
      <w:r>
        <w:rPr>
          <w:rFonts w:eastAsia="Batang"/>
          <w:sz w:val="28"/>
          <w:szCs w:val="28"/>
          <w:lang w:val="uk-UA" w:bidi="en-US" w:eastAsia="ru-RU"/>
        </w:rPr>
        <w:t xml:space="preserve">першого заступника міського голови О.Л. Неберу.</w:t>
      </w:r>
      <w:r>
        <w:rPr>
          <w:rFonts w:eastAsia="Batang"/>
          <w:sz w:val="28"/>
          <w:szCs w:val="28"/>
          <w:lang w:val="uk-UA" w:bidi="en-US" w:eastAsia="ru-RU"/>
        </w:rPr>
      </w:r>
      <w:r/>
    </w:p>
    <w:p>
      <w:pPr>
        <w:tabs>
          <w:tab w:val="left" w:pos="6096" w:leader="none"/>
        </w:tabs>
        <w:rPr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lang w:val="uk-UA" w:bidi="en-US"/>
        </w:rPr>
      </w:r>
      <w:r>
        <w:rPr>
          <w:lang w:val="uk-UA" w:bidi="en-US"/>
        </w:rPr>
      </w:r>
      <w:r/>
    </w:p>
    <w:p>
      <w:pPr>
        <w:tabs>
          <w:tab w:val="left" w:pos="6096" w:leader="none"/>
        </w:tabs>
        <w:rPr>
          <w:rFonts w:eastAsia="Calibri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</w:r>
      <w:r>
        <w:rPr>
          <w:rFonts w:eastAsia="Calibri"/>
          <w:bCs/>
          <w:sz w:val="28"/>
          <w:szCs w:val="28"/>
          <w:lang w:val="uk-UA" w:bidi="en-US"/>
        </w:rPr>
      </w:r>
      <w:r/>
    </w:p>
    <w:p>
      <w:pPr>
        <w:ind w:firstLine="0"/>
        <w:tabs>
          <w:tab w:val="clear" w:pos="709" w:leader="none"/>
          <w:tab w:val="left" w:pos="6803" w:leader="none"/>
        </w:tabs>
        <w:rPr>
          <w:rFonts w:eastAsia="Calibri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  <w:t xml:space="preserve">Міський голова</w:t>
      </w:r>
      <w:r>
        <w:rPr>
          <w:rFonts w:eastAsia="Calibri"/>
          <w:bCs/>
          <w:sz w:val="28"/>
          <w:szCs w:val="28"/>
          <w:lang w:val="uk-UA" w:bidi="en-US"/>
        </w:rPr>
        <w:tab/>
        <w:t xml:space="preserve">Г</w:t>
      </w:r>
      <w:r>
        <w:rPr>
          <w:rFonts w:eastAsia="Calibri"/>
          <w:bCs/>
          <w:sz w:val="28"/>
          <w:szCs w:val="28"/>
          <w:lang w:val="uk-UA" w:bidi="en-US"/>
        </w:rPr>
        <w:t xml:space="preserve">еннадій ПРИМАКОВ</w:t>
      </w:r>
      <w:r>
        <w:rPr>
          <w:rFonts w:eastAsia="Calibri"/>
          <w:bCs/>
          <w:sz w:val="28"/>
          <w:szCs w:val="28"/>
          <w:lang w:val="uk-UA" w:bidi="en-US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Batang">
    <w:panose1 w:val="02020603020101020101"/>
  </w:font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37">
    <w:name w:val="Heading 1 Char"/>
    <w:link w:val="636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38">
    <w:name w:val="Heading 2"/>
    <w:basedOn w:val="814"/>
    <w:next w:val="814"/>
    <w:link w:val="639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39">
    <w:name w:val="Heading 2 Char"/>
    <w:link w:val="638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40">
    <w:name w:val="Heading 3"/>
    <w:basedOn w:val="814"/>
    <w:next w:val="814"/>
    <w:link w:val="641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41">
    <w:name w:val="Heading 3 Char"/>
    <w:link w:val="640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42">
    <w:name w:val="Heading 4"/>
    <w:basedOn w:val="814"/>
    <w:next w:val="81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5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5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5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5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5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5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basedOn w:val="814"/>
    <w:qFormat/>
    <w:uiPriority w:val="34"/>
    <w:pPr>
      <w:contextualSpacing w:val="true"/>
      <w:ind w:left="720"/>
    </w:pPr>
  </w:style>
  <w:style w:type="paragraph" w:styleId="655">
    <w:name w:val="No Spacing"/>
    <w:basedOn w:val="814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56">
    <w:name w:val="Title"/>
    <w:basedOn w:val="814"/>
    <w:next w:val="814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basedOn w:val="81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6">
    <w:name w:val="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7">
    <w:name w:val="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8">
    <w:name w:val="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9">
    <w:name w:val="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0">
    <w:name w:val="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1">
    <w:name w:val="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2">
    <w:name w:val="Bordered &amp; Lined - Accent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3">
    <w:name w:val="Bordered &amp; Lined - Accent 1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4">
    <w:name w:val="Bordered &amp; Lined - Accent 2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5">
    <w:name w:val="Bordered &amp; Lined - Accent 3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6">
    <w:name w:val="Bordered &amp; Lined - Accent 4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7">
    <w:name w:val="Bordered &amp; Lined - Accent 5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8">
    <w:name w:val="Bordered &amp; Lined - Accent 6"/>
    <w:basedOn w:val="81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9">
    <w:name w:val="Bordered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basedOn w:val="81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Body Text"/>
    <w:basedOn w:val="680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ПРИМАКОВ Геннадій Анатолійович</cp:lastModifiedBy>
  <cp:revision>11</cp:revision>
  <dcterms:created xsi:type="dcterms:W3CDTF">2019-03-29T20:09:00Z</dcterms:created>
  <dcterms:modified xsi:type="dcterms:W3CDTF">2021-12-13T16:49:30Z</dcterms:modified>
</cp:coreProperties>
</file>