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  <w:lang w:val="ru-RU" w:bidi="ar-SA" w:eastAsia="ru-RU"/>
        </w:rPr>
      </w:pPr>
      <w:r>
        <w:rPr>
          <w:b/>
          <w:bCs/>
          <w:color w:val="000000"/>
          <w:sz w:val="28"/>
          <w:szCs w:val="28"/>
          <w:lang w:eastAsia="zh-CN"/>
        </w:rPr>
      </w:r>
      <w:r>
        <w:rPr>
          <w:b/>
          <w:bCs/>
          <w:color w:val="000000"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38175"/>
                <wp:effectExtent l="19050" t="0" r="0" b="0"/>
                <wp:docPr id="2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4572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36.0pt;height:50.2pt;" stroked="f" strokeweight="0.75pt">
                <v:path textboxrect="0,0,0,0"/>
                <v:imagedata r:id="rId17" o:title=""/>
              </v:shape>
            </w:pict>
          </mc:Fallback>
        </mc:AlternateContent>
      </w:r>
      <w:r/>
    </w:p>
    <w:p>
      <w:pPr>
        <w:jc w:val="center"/>
        <w:spacing w:after="0" w:afterAutospacing="0" w:before="0" w:beforeAutospacing="0"/>
        <w:rPr>
          <w:color w:val="000000"/>
        </w:rPr>
      </w:pPr>
      <w:r>
        <w:rPr>
          <w:b/>
          <w:bCs/>
          <w:color w:val="000000"/>
          <w:sz w:val="28"/>
          <w:szCs w:val="28"/>
          <w:highlight w:val="none"/>
          <w:lang w:val="ru-RU" w:bidi="ar-SA" w:eastAsia="ru-RU"/>
        </w:rPr>
      </w:r>
      <w:r>
        <w:rPr>
          <w:b/>
          <w:bCs/>
          <w:color w:val="000000"/>
          <w:sz w:val="28"/>
          <w:szCs w:val="28"/>
          <w:highlight w:val="none"/>
          <w:lang w:val="ru-RU" w:bidi="ar-SA" w:eastAsia="ru-RU"/>
        </w:rPr>
      </w:r>
    </w:p>
    <w:p>
      <w:pPr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  <w:r>
        <w:rPr>
          <w:color w:val="000000"/>
        </w:rPr>
      </w:r>
    </w:p>
    <w:p>
      <w:pPr>
        <w:jc w:val="center"/>
        <w:spacing w:after="0" w:afterAutospacing="0" w:before="0" w:beforeAutospacing="0"/>
        <w:rPr>
          <w:color w:val="000000"/>
          <w:sz w:val="16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color w:val="000000"/>
          <w:sz w:val="16"/>
        </w:rPr>
      </w:r>
    </w:p>
    <w:p>
      <w:pPr>
        <w:jc w:val="center"/>
        <w:spacing w:after="0" w:afterAutospacing="0" w:before="0" w:before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</w:rPr>
        <w:t xml:space="preserve">п’ятнадцята се</w:t>
      </w:r>
      <w:r>
        <w:rPr>
          <w:b/>
          <w:bCs/>
          <w:color w:val="000000"/>
          <w:sz w:val="28"/>
          <w:szCs w:val="28"/>
        </w:rPr>
        <w:t xml:space="preserve">сія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восьмого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скликання)</w:t>
      </w:r>
      <w:r/>
      <w:r>
        <w:rPr>
          <w:color w:val="000000"/>
        </w:rPr>
      </w:r>
    </w:p>
    <w:p>
      <w:pPr>
        <w:jc w:val="center"/>
        <w:spacing w:after="0" w:afterAutospacing="0" w:before="0" w:beforeAutospacing="0"/>
        <w:widowControl w:val="off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РІШЕННЯ</w:t>
      </w:r>
      <w:r/>
      <w:r>
        <w:rPr>
          <w:color w:val="000000"/>
        </w:rPr>
      </w:r>
    </w:p>
    <w:p>
      <w:pPr>
        <w:jc w:val="center"/>
        <w:spacing w:after="0" w:afterAutospacing="0" w:before="0" w:beforeAutospacing="0"/>
        <w:widowControl w:val="off"/>
        <w:rPr>
          <w:color w:val="000000"/>
        </w:rPr>
      </w:pP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</w:p>
    <w:p>
      <w:pPr>
        <w:pStyle w:val="813"/>
        <w:ind w:left="1440" w:hanging="1440"/>
        <w:spacing w:after="0" w:afterAutospacing="0" w:before="0" w:beforeAutospacing="0"/>
        <w:tabs>
          <w:tab w:val="left" w:pos="4252" w:leader="none"/>
          <w:tab w:val="left" w:pos="737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09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грудня</w:t>
      </w:r>
      <w:r>
        <w:rPr>
          <w:rFonts w:ascii="Times New Roman" w:hAnsi="Times New Roman" w:cs="Times New Roman"/>
          <w:color w:val="000000"/>
          <w:sz w:val="28"/>
        </w:rPr>
        <w:t xml:space="preserve"> 2021 року</w:t>
      </w:r>
      <w:r>
        <w:rPr>
          <w:rFonts w:ascii="Times New Roman" w:hAnsi="Times New Roman" w:cs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cs="Times New Roman"/>
          <w:color w:val="000000"/>
          <w:sz w:val="28"/>
        </w:rPr>
        <w:tab/>
      </w:r>
      <w:r/>
      <w:r>
        <w:rPr>
          <w:rFonts w:ascii="Times New Roman" w:hAnsi="Times New Roman" w:cs="Times New Roman"/>
          <w:color w:val="000000"/>
          <w:sz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</w:rPr>
        <w:t xml:space="preserve">807</w:t>
      </w:r>
      <w:r/>
    </w:p>
    <w:p>
      <w:pPr>
        <w:pStyle w:val="859"/>
        <w:ind w:right="-2" w:firstLine="567"/>
        <w:jc w:val="both"/>
        <w:spacing w:after="0" w:before="0"/>
        <w:rPr>
          <w:rFonts w:ascii="Times New Roman" w:hAnsi="Times New Roman"/>
          <w:bCs w:val="false"/>
          <w:i w:val="false"/>
          <w:iCs w:val="false"/>
        </w:rPr>
      </w:pPr>
      <w:r>
        <w:rPr>
          <w:rFonts w:ascii="Times New Roman" w:hAnsi="Times New Roman"/>
          <w:bCs w:val="false"/>
          <w:i w:val="false"/>
          <w:iCs w:val="false"/>
        </w:rPr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  <w:t xml:space="preserve">Про </w:t>
      </w:r>
      <w:r>
        <w:rPr>
          <w:b/>
          <w:sz w:val="28"/>
        </w:rPr>
        <w:t xml:space="preserve">затвердження</w:t>
      </w:r>
      <w:r>
        <w:rPr>
          <w:b/>
          <w:sz w:val="28"/>
        </w:rPr>
        <w:t xml:space="preserve"> Програми відшкодування пільг з послуг зв’язку та компенсаційних виплат за пільговий проїзд залізничним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транспортом жителів Менської міської територіальної громади на 2022-2024 роки</w:t>
      </w:r>
      <w:r/>
    </w:p>
    <w:p>
      <w:pPr>
        <w:pStyle w:val="103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877"/>
        <w:jc w:val="both"/>
        <w:rPr>
          <w:sz w:val="28"/>
          <w:szCs w:val="28"/>
          <w:shd w:val="clear" w:fill="FFFFFF" w:color="auto"/>
        </w:rPr>
      </w:pPr>
      <w:r>
        <w:rPr>
          <w:b/>
          <w:color w:val="000000"/>
        </w:rPr>
        <w:tab/>
      </w:r>
      <w:r>
        <w:rPr>
          <w:sz w:val="28"/>
          <w:szCs w:val="28"/>
          <w:shd w:val="clear" w:fill="FFFFFF" w:color="auto"/>
        </w:rPr>
        <w:t xml:space="preserve">З метою покращення соціального захисту окремих категорій громадян – жителів Менської міської територіальної </w:t>
      </w:r>
      <w:r>
        <w:rPr>
          <w:rStyle w:val="1039"/>
          <w:b w:val="false"/>
          <w:bCs w:val="false"/>
          <w:sz w:val="28"/>
          <w:szCs w:val="28"/>
        </w:rPr>
        <w:t xml:space="preserve">громади, що мають пільги з оплати послуг зв’язку та пільги на проїзд залізничним транспортом приміського сполучення відповідно до чинного законодавства України, </w:t>
      </w:r>
      <w:r>
        <w:rPr>
          <w:sz w:val="28"/>
          <w:szCs w:val="28"/>
        </w:rPr>
        <w:t xml:space="preserve">керуючись ст. </w:t>
      </w:r>
      <w:r>
        <w:rPr>
          <w:sz w:val="28"/>
          <w:szCs w:val="28"/>
        </w:rPr>
        <w:t xml:space="preserve">26</w:t>
      </w:r>
      <w:r>
        <w:rPr>
          <w:sz w:val="28"/>
          <w:szCs w:val="28"/>
        </w:rPr>
        <w:t xml:space="preserve"> Закону України «Про місцеве самоврядування в Україні»</w:t>
      </w:r>
      <w:r>
        <w:rPr>
          <w:sz w:val="28"/>
          <w:szCs w:val="28"/>
          <w:shd w:val="clear" w:fill="FFFFFF" w:color="auto"/>
        </w:rPr>
        <w:t xml:space="preserve">, </w:t>
      </w:r>
      <w:r>
        <w:rPr>
          <w:sz w:val="28"/>
          <w:szCs w:val="28"/>
          <w:shd w:val="clear" w:fill="FFFFFF" w:color="auto"/>
        </w:rPr>
        <w:t xml:space="preserve">Менська</w:t>
      </w:r>
      <w:r>
        <w:rPr>
          <w:sz w:val="28"/>
          <w:szCs w:val="28"/>
          <w:shd w:val="clear" w:fill="FFFFFF" w:color="auto"/>
        </w:rPr>
        <w:t xml:space="preserve"> міськ</w:t>
      </w:r>
      <w:r>
        <w:rPr>
          <w:sz w:val="28"/>
          <w:szCs w:val="28"/>
          <w:shd w:val="clear" w:fill="FFFFFF" w:color="auto"/>
        </w:rPr>
        <w:t xml:space="preserve">а</w:t>
      </w:r>
      <w:r>
        <w:rPr>
          <w:sz w:val="28"/>
          <w:szCs w:val="28"/>
          <w:shd w:val="clear" w:fill="FFFFFF" w:color="auto"/>
        </w:rPr>
        <w:t xml:space="preserve"> рад</w:t>
      </w:r>
      <w:r>
        <w:rPr>
          <w:sz w:val="28"/>
          <w:szCs w:val="28"/>
          <w:shd w:val="clear" w:fill="FFFFFF" w:color="auto"/>
        </w:rPr>
        <w:t xml:space="preserve">а</w:t>
      </w:r>
      <w:r/>
    </w:p>
    <w:p>
      <w:pPr>
        <w:pStyle w:val="1030"/>
        <w:rPr>
          <w:sz w:val="28"/>
          <w:szCs w:val="20"/>
        </w:rPr>
      </w:pPr>
      <w:r>
        <w:rPr>
          <w:sz w:val="28"/>
          <w:lang w:val="uk-UA" w:eastAsia="zh-CN"/>
        </w:rPr>
        <w:t xml:space="preserve">ВИРІШИ</w:t>
      </w:r>
      <w:r>
        <w:rPr>
          <w:sz w:val="28"/>
          <w:lang w:val="uk-UA" w:eastAsia="zh-CN"/>
        </w:rPr>
        <w:t xml:space="preserve">ЛА</w:t>
      </w:r>
      <w:r>
        <w:rPr>
          <w:sz w:val="28"/>
          <w:lang w:val="uk-UA" w:eastAsia="zh-CN"/>
        </w:rPr>
        <w:t xml:space="preserve">:</w:t>
      </w:r>
      <w:r/>
    </w:p>
    <w:p>
      <w:pPr>
        <w:pStyle w:val="877"/>
        <w:numPr>
          <w:ilvl w:val="0"/>
          <w:numId w:val="25"/>
        </w:numPr>
        <w:ind w:firstLine="567"/>
        <w:jc w:val="both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</w:t>
      </w:r>
      <w:r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відшкодування пільг з оплати послуг зв’язку та компенсаційних виплат за пільговий проїзд залізничним транспортом жителів Менської міської територіальної громади на 2022 - 2024 роки (додається).</w:t>
      </w:r>
      <w:r/>
    </w:p>
    <w:p>
      <w:pPr>
        <w:pStyle w:val="877"/>
        <w:numPr>
          <w:ilvl w:val="0"/>
          <w:numId w:val="25"/>
        </w:numPr>
        <w:ind w:firstLine="567"/>
        <w:jc w:val="both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  <w:t xml:space="preserve">Вважати таким, що втра</w:t>
      </w:r>
      <w:r>
        <w:rPr>
          <w:sz w:val="28"/>
        </w:rPr>
        <w:t xml:space="preserve">тило чинність</w:t>
      </w:r>
      <w:r>
        <w:rPr>
          <w:sz w:val="28"/>
        </w:rPr>
        <w:t xml:space="preserve"> з 01 січня 2022 року</w:t>
      </w:r>
      <w:r>
        <w:rPr>
          <w:sz w:val="28"/>
        </w:rPr>
        <w:t xml:space="preserve">, рішення другої сесії Менської міської ради восьмого скликання від </w:t>
      </w:r>
      <w:r>
        <w:rPr>
          <w:color w:val="000000"/>
          <w:sz w:val="28"/>
          <w:szCs w:val="28"/>
        </w:rPr>
        <w:t xml:space="preserve">23.12.2020 № 36</w:t>
      </w:r>
      <w:r>
        <w:rPr>
          <w:sz w:val="28"/>
        </w:rPr>
        <w:t xml:space="preserve"> «Про затвердження Програми компенсації пільгових перевезень окремих категорій громадян залізничним транспортом приміського сполучення на 2021-2022 роки».</w:t>
      </w:r>
      <w:r/>
    </w:p>
    <w:p>
      <w:pPr>
        <w:pStyle w:val="877"/>
        <w:numPr>
          <w:ilvl w:val="0"/>
          <w:numId w:val="25"/>
        </w:numPr>
        <w:ind w:firstLine="567"/>
        <w:jc w:val="both"/>
        <w:tabs>
          <w:tab w:val="left" w:pos="850" w:leader="none"/>
        </w:tabs>
        <w:rPr>
          <w:sz w:val="28"/>
          <w:szCs w:val="28"/>
        </w:rPr>
      </w:pPr>
      <w:r>
        <w:rPr>
          <w:sz w:val="28"/>
        </w:rPr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В.В.Прищепу.</w:t>
      </w:r>
      <w:r/>
    </w:p>
    <w:p>
      <w:pPr>
        <w:pStyle w:val="87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30"/>
        <w:tabs>
          <w:tab w:val="left" w:pos="0" w:leader="none"/>
          <w:tab w:val="left" w:pos="6236" w:leader="none"/>
          <w:tab w:val="left" w:pos="6946" w:leader="none"/>
        </w:tabs>
        <w:rPr>
          <w:b/>
          <w:sz w:val="28"/>
        </w:rPr>
      </w:pPr>
      <w:r>
        <w:rPr>
          <w:sz w:val="28"/>
          <w:lang w:val="uk-UA" w:eastAsia="zh-CN"/>
        </w:rPr>
        <w:t xml:space="preserve">Міський голова</w:t>
      </w:r>
      <w:r>
        <w:rPr>
          <w:b/>
          <w:sz w:val="28"/>
          <w:lang w:val="uk-UA" w:eastAsia="zh-CN"/>
        </w:rPr>
        <w:tab/>
      </w:r>
      <w:r>
        <w:rPr>
          <w:sz w:val="28"/>
          <w:lang w:val="uk-UA" w:eastAsia="zh-CN"/>
        </w:rPr>
        <w:t xml:space="preserve">Геннадій ПРИМАКОВ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liberationserif-bold">
    <w:panose1 w:val="02070409020205020404"/>
  </w:font>
  <w:font w:name="OpenSymbol">
    <w:panose1 w:val="05010000000000000000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liberationserif">
    <w:panose1 w:val="02070409020205020404"/>
  </w:font>
  <w:font w:name="Batang">
    <w:panose1 w:val="02020603020101020101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6"/>
    </w:pPr>
    <w:r>
      <mc:AlternateContent>
        <mc:Choice Requires="wpg">
          <w:drawing>
            <wp:anchor xmlns:wp="http://schemas.openxmlformats.org/drawingml/2006/wordprocessingDrawing"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55370" cy="175260"/>
              <wp:effectExtent l="0" t="0" r="0" b="0"/>
              <wp:wrapNone/>
              <wp:docPr id="1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05537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0.0pt;mso-wrap-distance-top:0.0pt;mso-wrap-distance-right:0.0pt;mso-wrap-distance-bottom:0.0pt;z-index:251658240;o:allowoverlap:true;o:allowincell:true;mso-position-horizontal-relative:margin;mso-position-horizontal:center;mso-position-vertical-relative:text;margin-top:0.0pt;mso-position-vertical:absolute;width:83.1pt;height:13.8pt;" coordsize="100000,100000" path="" fillcolor="#FFFFFF" stroked="f">
              <v:path textboxrect="0,0,0,0"/>
              <v:fill opacity="100f"/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8"/>
      <w:rPr>
        <w:rStyle w:val="1055"/>
      </w:rPr>
      <w:framePr w:wrap="around" w:vAnchor="text" w:hAnchor="margin" w:xAlign="center" w:y="1"/>
    </w:pPr>
    <w:r/>
    <w:r/>
  </w:p>
  <w:p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8"/>
      <w:rPr>
        <w:rStyle w:val="1055"/>
      </w:rPr>
      <w:framePr w:wrap="around" w:vAnchor="text" w:hAnchor="margin" w:xAlign="center" w:y="1"/>
    </w:pPr>
    <w:r>
      <w:rPr>
        <w:rStyle w:val="1055"/>
      </w:rPr>
      <w:fldChar w:fldCharType="begin"/>
    </w:r>
    <w:r>
      <w:rPr>
        <w:rStyle w:val="1055"/>
      </w:rPr>
      <w:instrText xml:space="preserve">PAGE  </w:instrText>
    </w:r>
    <w:r>
      <w:rPr>
        <w:rStyle w:val="1055"/>
      </w:rPr>
      <w:fldChar w:fldCharType="end"/>
    </w:r>
    <w:r/>
  </w:p>
  <w:p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2025"/>
      <w:numFmt w:val="decimal"/>
      <w:isLgl w:val="false"/>
      <w:suff w:val="tab"/>
      <w:lvlText w:val="%1"/>
      <w:lvlJc w:val="left"/>
      <w:pPr>
        <w:ind w:left="960" w:hanging="60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20" w:hanging="210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194" w:hanging="210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169" w:hanging="210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143" w:hanging="210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118" w:hanging="210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93" w:hanging="210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067" w:hanging="210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042" w:hanging="210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016" w:hanging="210"/>
      </w:pPr>
      <w:rPr>
        <w:rFonts w:hint="default"/>
        <w:lang w:val="uk-UA" w:bidi="ar-SA" w:eastAsia="en-U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Theme="minorHAnsi" w:hAnsiTheme="minorHAnsi" w:hint="default"/>
        <w:color w:val="000000"/>
        <w:sz w:val="3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0" w:hanging="360"/>
        <w:tabs>
          <w:tab w:val="left" w:pos="10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-"/>
      <w:lvlJc w:val="left"/>
      <w:pPr>
        <w:ind w:left="1740" w:hanging="360"/>
        <w:tabs>
          <w:tab w:val="left" w:pos="174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460" w:hanging="180"/>
        <w:tabs>
          <w:tab w:val="left" w:pos="24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80" w:hanging="360"/>
        <w:tabs>
          <w:tab w:val="left" w:pos="31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00" w:hanging="360"/>
        <w:tabs>
          <w:tab w:val="left" w:pos="39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20" w:hanging="180"/>
        <w:tabs>
          <w:tab w:val="left" w:pos="46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40" w:hanging="360"/>
        <w:tabs>
          <w:tab w:val="left" w:pos="53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60" w:hanging="360"/>
        <w:tabs>
          <w:tab w:val="left" w:pos="60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80" w:hanging="180"/>
        <w:tabs>
          <w:tab w:val="left" w:pos="67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600"/>
        <w:tabs>
          <w:tab w:val="left" w:pos="7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260" w:hanging="360"/>
        <w:tabs>
          <w:tab w:val="left" w:pos="12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80" w:hanging="180"/>
        <w:tabs>
          <w:tab w:val="left" w:pos="19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  <w:tabs>
          <w:tab w:val="left" w:pos="27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20" w:hanging="360"/>
        <w:tabs>
          <w:tab w:val="left" w:pos="34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40" w:hanging="180"/>
        <w:tabs>
          <w:tab w:val="left" w:pos="41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  <w:tabs>
          <w:tab w:val="left" w:pos="48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80" w:hanging="360"/>
        <w:tabs>
          <w:tab w:val="left" w:pos="55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00" w:hanging="180"/>
        <w:tabs>
          <w:tab w:val="left" w:pos="630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780"/>
        <w:tabs>
          <w:tab w:val="left" w:pos="1320" w:leader="none"/>
        </w:tabs>
      </w:pPr>
    </w:lvl>
    <w:lvl w:ilvl="1">
      <w:start w:val="3"/>
      <w:numFmt w:val="bullet"/>
      <w:isLgl w:val="false"/>
      <w:suff w:val="tab"/>
      <w:lvlText w:val="-"/>
      <w:lvlJc w:val="left"/>
      <w:pPr>
        <w:ind w:left="1620" w:hanging="360"/>
        <w:tabs>
          <w:tab w:val="left" w:pos="162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0" w:hanging="360"/>
        <w:tabs>
          <w:tab w:val="left" w:pos="10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40" w:hanging="360"/>
        <w:tabs>
          <w:tab w:val="left" w:pos="17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460" w:hanging="180"/>
        <w:tabs>
          <w:tab w:val="left" w:pos="24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80" w:hanging="360"/>
        <w:tabs>
          <w:tab w:val="left" w:pos="31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00" w:hanging="360"/>
        <w:tabs>
          <w:tab w:val="left" w:pos="39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20" w:hanging="180"/>
        <w:tabs>
          <w:tab w:val="left" w:pos="46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40" w:hanging="360"/>
        <w:tabs>
          <w:tab w:val="left" w:pos="53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60" w:hanging="360"/>
        <w:tabs>
          <w:tab w:val="left" w:pos="60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80" w:hanging="180"/>
        <w:tabs>
          <w:tab w:val="left" w:pos="678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1"/>
  </w:num>
  <w:num w:numId="4">
    <w:abstractNumId w:val="8"/>
  </w:num>
  <w:num w:numId="5">
    <w:abstractNumId w:val="26"/>
  </w:num>
  <w:num w:numId="6">
    <w:abstractNumId w:val="10"/>
  </w:num>
  <w:num w:numId="7">
    <w:abstractNumId w:val="6"/>
  </w:num>
  <w:num w:numId="8">
    <w:abstractNumId w:val="16"/>
  </w:num>
  <w:num w:numId="9">
    <w:abstractNumId w:val="15"/>
  </w:num>
  <w:num w:numId="1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5"/>
  </w:num>
  <w:num w:numId="13">
    <w:abstractNumId w:val="2"/>
  </w:num>
  <w:num w:numId="14">
    <w:abstractNumId w:val="23"/>
  </w:num>
  <w:num w:numId="15">
    <w:abstractNumId w:val="22"/>
  </w:num>
  <w:num w:numId="16">
    <w:abstractNumId w:val="17"/>
  </w:num>
  <w:num w:numId="17">
    <w:abstractNumId w:val="13"/>
  </w:num>
  <w:num w:numId="18">
    <w:abstractNumId w:val="18"/>
  </w:num>
  <w:num w:numId="19">
    <w:abstractNumId w:val="3"/>
  </w:num>
  <w:num w:numId="20">
    <w:abstractNumId w:val="1"/>
  </w:num>
  <w:num w:numId="21">
    <w:abstractNumId w:val="12"/>
  </w:num>
  <w:num w:numId="22">
    <w:abstractNumId w:val="14"/>
  </w:num>
  <w:num w:numId="23">
    <w:abstractNumId w:val="5"/>
  </w:num>
  <w:num w:numId="24">
    <w:abstractNumId w:val="9"/>
  </w:num>
  <w:num w:numId="25">
    <w:abstractNumId w:val="11"/>
  </w:num>
  <w:num w:numId="26">
    <w:abstractNumId w:val="4"/>
  </w:num>
  <w:num w:numId="27">
    <w:abstractNumId w:val="24"/>
  </w:num>
  <w:num w:numId="28">
    <w:abstractNumId w:val="2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71">
    <w:name w:val="Endnote Text Char"/>
    <w:link w:val="778"/>
    <w:uiPriority w:val="99"/>
    <w:rPr>
      <w:sz w:val="20"/>
    </w:rPr>
  </w:style>
  <w:style w:type="paragraph" w:styleId="772" w:default="1">
    <w:name w:val="Normal"/>
    <w:qFormat/>
  </w:style>
  <w:style w:type="character" w:styleId="773" w:default="1">
    <w:name w:val="Default Paragraph Font"/>
    <w:uiPriority w:val="1"/>
    <w:semiHidden/>
    <w:unhideWhenUsed/>
  </w:style>
  <w:style w:type="table" w:styleId="77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5" w:default="1">
    <w:name w:val="No List"/>
    <w:uiPriority w:val="99"/>
    <w:semiHidden/>
    <w:unhideWhenUsed/>
  </w:style>
  <w:style w:type="paragraph" w:styleId="776" w:customStyle="1">
    <w:name w:val="Caption"/>
    <w:basedOn w:val="772"/>
    <w:next w:val="7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7" w:customStyle="1">
    <w:name w:val="Caption Char"/>
    <w:link w:val="1056"/>
    <w:uiPriority w:val="99"/>
  </w:style>
  <w:style w:type="paragraph" w:styleId="778">
    <w:name w:val="endnote text"/>
    <w:basedOn w:val="772"/>
    <w:link w:val="779"/>
    <w:uiPriority w:val="99"/>
    <w:semiHidden/>
    <w:unhideWhenUsed/>
    <w:rPr>
      <w:sz w:val="20"/>
    </w:rPr>
  </w:style>
  <w:style w:type="character" w:styleId="779" w:customStyle="1">
    <w:name w:val="Текст концевой сноски Знак"/>
    <w:link w:val="778"/>
    <w:uiPriority w:val="99"/>
    <w:rPr>
      <w:sz w:val="20"/>
    </w:rPr>
  </w:style>
  <w:style w:type="character" w:styleId="780">
    <w:name w:val="endnote reference"/>
    <w:basedOn w:val="773"/>
    <w:uiPriority w:val="99"/>
    <w:semiHidden/>
    <w:unhideWhenUsed/>
    <w:rPr>
      <w:vertAlign w:val="superscript"/>
    </w:rPr>
  </w:style>
  <w:style w:type="paragraph" w:styleId="781">
    <w:name w:val="table of figures"/>
    <w:basedOn w:val="772"/>
    <w:next w:val="772"/>
    <w:uiPriority w:val="99"/>
    <w:unhideWhenUsed/>
  </w:style>
  <w:style w:type="character" w:styleId="782" w:customStyle="1">
    <w:name w:val="Heading 1 Char"/>
    <w:basedOn w:val="773"/>
    <w:link w:val="812"/>
    <w:uiPriority w:val="9"/>
    <w:rPr>
      <w:rFonts w:ascii="Arial" w:hAnsi="Arial" w:cs="Arial" w:eastAsia="Arial"/>
      <w:sz w:val="40"/>
      <w:szCs w:val="40"/>
    </w:rPr>
  </w:style>
  <w:style w:type="character" w:styleId="783" w:customStyle="1">
    <w:name w:val="Heading 2 Char"/>
    <w:basedOn w:val="773"/>
    <w:link w:val="813"/>
    <w:uiPriority w:val="9"/>
    <w:rPr>
      <w:rFonts w:ascii="Arial" w:hAnsi="Arial" w:cs="Arial" w:eastAsia="Arial"/>
      <w:sz w:val="34"/>
    </w:rPr>
  </w:style>
  <w:style w:type="character" w:styleId="784" w:customStyle="1">
    <w:name w:val="Heading 3 Char"/>
    <w:basedOn w:val="773"/>
    <w:link w:val="814"/>
    <w:uiPriority w:val="9"/>
    <w:rPr>
      <w:rFonts w:ascii="Arial" w:hAnsi="Arial" w:cs="Arial" w:eastAsia="Arial"/>
      <w:sz w:val="30"/>
      <w:szCs w:val="30"/>
    </w:rPr>
  </w:style>
  <w:style w:type="character" w:styleId="785" w:customStyle="1">
    <w:name w:val="Heading 4 Char"/>
    <w:basedOn w:val="773"/>
    <w:link w:val="815"/>
    <w:uiPriority w:val="9"/>
    <w:rPr>
      <w:rFonts w:ascii="Arial" w:hAnsi="Arial" w:cs="Arial" w:eastAsia="Arial"/>
      <w:b/>
      <w:bCs/>
      <w:sz w:val="26"/>
      <w:szCs w:val="26"/>
    </w:rPr>
  </w:style>
  <w:style w:type="character" w:styleId="786" w:customStyle="1">
    <w:name w:val="Heading 5 Char"/>
    <w:basedOn w:val="773"/>
    <w:link w:val="816"/>
    <w:uiPriority w:val="9"/>
    <w:rPr>
      <w:rFonts w:ascii="Arial" w:hAnsi="Arial" w:cs="Arial" w:eastAsia="Arial"/>
      <w:b/>
      <w:bCs/>
      <w:sz w:val="24"/>
      <w:szCs w:val="24"/>
    </w:rPr>
  </w:style>
  <w:style w:type="character" w:styleId="787" w:customStyle="1">
    <w:name w:val="Heading 6 Char"/>
    <w:basedOn w:val="773"/>
    <w:link w:val="817"/>
    <w:uiPriority w:val="9"/>
    <w:rPr>
      <w:rFonts w:ascii="Arial" w:hAnsi="Arial" w:cs="Arial" w:eastAsia="Arial"/>
      <w:b/>
      <w:bCs/>
      <w:sz w:val="22"/>
      <w:szCs w:val="22"/>
    </w:rPr>
  </w:style>
  <w:style w:type="character" w:styleId="788" w:customStyle="1">
    <w:name w:val="Heading 7 Char"/>
    <w:basedOn w:val="773"/>
    <w:link w:val="8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9" w:customStyle="1">
    <w:name w:val="Heading 8 Char"/>
    <w:basedOn w:val="773"/>
    <w:link w:val="819"/>
    <w:uiPriority w:val="9"/>
    <w:rPr>
      <w:rFonts w:ascii="Arial" w:hAnsi="Arial" w:cs="Arial" w:eastAsia="Arial"/>
      <w:i/>
      <w:iCs/>
      <w:sz w:val="22"/>
      <w:szCs w:val="22"/>
    </w:rPr>
  </w:style>
  <w:style w:type="character" w:styleId="790" w:customStyle="1">
    <w:name w:val="Heading 9 Char"/>
    <w:basedOn w:val="773"/>
    <w:link w:val="820"/>
    <w:uiPriority w:val="9"/>
    <w:rPr>
      <w:rFonts w:ascii="Arial" w:hAnsi="Arial" w:cs="Arial" w:eastAsia="Arial"/>
      <w:i/>
      <w:iCs/>
      <w:sz w:val="21"/>
      <w:szCs w:val="21"/>
    </w:rPr>
  </w:style>
  <w:style w:type="character" w:styleId="791" w:customStyle="1">
    <w:name w:val="Header Char"/>
    <w:basedOn w:val="773"/>
    <w:link w:val="821"/>
    <w:uiPriority w:val="99"/>
  </w:style>
  <w:style w:type="character" w:styleId="792" w:customStyle="1">
    <w:name w:val="Footer Char"/>
    <w:basedOn w:val="773"/>
    <w:link w:val="822"/>
    <w:uiPriority w:val="99"/>
  </w:style>
  <w:style w:type="table" w:styleId="793" w:customStyle="1">
    <w:name w:val="Plain Table 1"/>
    <w:basedOn w:val="774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 w:customStyle="1">
    <w:name w:val="Plain Table 2"/>
    <w:basedOn w:val="774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5" w:customStyle="1">
    <w:name w:val="Plain Table 3"/>
    <w:basedOn w:val="77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6" w:customStyle="1">
    <w:name w:val="Plain Table 4"/>
    <w:basedOn w:val="77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Plain Table 5"/>
    <w:basedOn w:val="77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8" w:customStyle="1">
    <w:name w:val="Grid Table 1 Light"/>
    <w:basedOn w:val="774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2"/>
    <w:basedOn w:val="774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"/>
    <w:basedOn w:val="774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4"/>
    <w:basedOn w:val="77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2" w:customStyle="1">
    <w:name w:val="Grid Table 5 Dark"/>
    <w:basedOn w:val="77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6 Colorful"/>
    <w:basedOn w:val="774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7 Colorful"/>
    <w:basedOn w:val="774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"/>
    <w:basedOn w:val="77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2"/>
    <w:basedOn w:val="774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7" w:customStyle="1">
    <w:name w:val="List Table 3"/>
    <w:basedOn w:val="77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"/>
    <w:basedOn w:val="77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5 Dark"/>
    <w:basedOn w:val="774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6 Colorful"/>
    <w:basedOn w:val="774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1" w:customStyle="1">
    <w:name w:val="List Table 7 Colorful"/>
    <w:basedOn w:val="774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812" w:customStyle="1">
    <w:name w:val="Heading 1"/>
    <w:basedOn w:val="772"/>
    <w:next w:val="772"/>
    <w:link w:val="842"/>
    <w:qFormat/>
    <w:uiPriority w:val="1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13" w:customStyle="1">
    <w:name w:val="Heading 2"/>
    <w:basedOn w:val="772"/>
    <w:next w:val="772"/>
    <w:link w:val="843"/>
    <w:qFormat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14" w:customStyle="1">
    <w:name w:val="Heading 3"/>
    <w:basedOn w:val="772"/>
    <w:next w:val="772"/>
    <w:link w:val="8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15" w:customStyle="1">
    <w:name w:val="Heading 4"/>
    <w:basedOn w:val="772"/>
    <w:next w:val="772"/>
    <w:link w:val="8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16" w:customStyle="1">
    <w:name w:val="Heading 5"/>
    <w:basedOn w:val="772"/>
    <w:next w:val="772"/>
    <w:link w:val="8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17" w:customStyle="1">
    <w:name w:val="Heading 6"/>
    <w:basedOn w:val="772"/>
    <w:next w:val="772"/>
    <w:link w:val="84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18" w:customStyle="1">
    <w:name w:val="Heading 7"/>
    <w:basedOn w:val="772"/>
    <w:next w:val="772"/>
    <w:link w:val="84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19" w:customStyle="1">
    <w:name w:val="Heading 8"/>
    <w:basedOn w:val="772"/>
    <w:next w:val="772"/>
    <w:link w:val="84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20" w:customStyle="1">
    <w:name w:val="Heading 9"/>
    <w:basedOn w:val="772"/>
    <w:next w:val="772"/>
    <w:link w:val="8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21" w:customStyle="1">
    <w:name w:val="Header"/>
    <w:basedOn w:val="772"/>
    <w:link w:val="855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822" w:customStyle="1">
    <w:name w:val="Footer"/>
    <w:basedOn w:val="772"/>
    <w:link w:val="856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823" w:customStyle="1">
    <w:name w:val="Таблица простая 11"/>
    <w:basedOn w:val="774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4" w:customStyle="1">
    <w:name w:val="Таблица простая 21"/>
    <w:basedOn w:val="774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5" w:customStyle="1">
    <w:name w:val="Таблица простая 31"/>
    <w:basedOn w:val="77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6" w:customStyle="1">
    <w:name w:val="Таблица простая 41"/>
    <w:basedOn w:val="77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Таблица простая 51"/>
    <w:basedOn w:val="77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28" w:customStyle="1">
    <w:name w:val="Таблица-сетка 1 светлая1"/>
    <w:basedOn w:val="774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Таблица-сетка 21"/>
    <w:basedOn w:val="774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Таблица-сетка 31"/>
    <w:basedOn w:val="774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Таблица-сетка 41"/>
    <w:basedOn w:val="77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2" w:customStyle="1">
    <w:name w:val="Таблица-сетка 5 темная1"/>
    <w:basedOn w:val="77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33" w:customStyle="1">
    <w:name w:val="Таблица-сетка 6 цветная1"/>
    <w:basedOn w:val="774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4" w:customStyle="1">
    <w:name w:val="Таблица-сетка 7 цветная1"/>
    <w:basedOn w:val="774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35" w:customStyle="1">
    <w:name w:val="Список-таблица 1 светлая1"/>
    <w:basedOn w:val="77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Список-таблица 21"/>
    <w:basedOn w:val="774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7" w:customStyle="1">
    <w:name w:val="Список-таблица 31"/>
    <w:basedOn w:val="77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Список-таблица 41"/>
    <w:basedOn w:val="77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Список-таблица 5 темная1"/>
    <w:basedOn w:val="774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Список-таблица 6 цветная1"/>
    <w:basedOn w:val="774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1" w:customStyle="1">
    <w:name w:val="Список-таблица 7 цветная1"/>
    <w:basedOn w:val="774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42" w:customStyle="1">
    <w:name w:val="Заголовок 1 Знак1"/>
    <w:basedOn w:val="773"/>
    <w:link w:val="812"/>
    <w:uiPriority w:val="9"/>
    <w:rPr>
      <w:rFonts w:ascii="Arial" w:hAnsi="Arial" w:cs="Arial" w:eastAsia="Arial"/>
      <w:sz w:val="40"/>
      <w:szCs w:val="40"/>
    </w:rPr>
  </w:style>
  <w:style w:type="character" w:styleId="843" w:customStyle="1">
    <w:name w:val="Заголовок 2 Знак1"/>
    <w:basedOn w:val="773"/>
    <w:link w:val="813"/>
    <w:uiPriority w:val="9"/>
    <w:rPr>
      <w:rFonts w:ascii="Arial" w:hAnsi="Arial" w:cs="Arial" w:eastAsia="Arial"/>
      <w:sz w:val="34"/>
    </w:rPr>
  </w:style>
  <w:style w:type="character" w:styleId="844" w:customStyle="1">
    <w:name w:val="Заголовок 3 Знак1"/>
    <w:basedOn w:val="773"/>
    <w:link w:val="814"/>
    <w:uiPriority w:val="9"/>
    <w:rPr>
      <w:rFonts w:ascii="Arial" w:hAnsi="Arial" w:cs="Arial" w:eastAsia="Arial"/>
      <w:sz w:val="30"/>
      <w:szCs w:val="30"/>
    </w:rPr>
  </w:style>
  <w:style w:type="character" w:styleId="845" w:customStyle="1">
    <w:name w:val="Заголовок 4 Знак1"/>
    <w:basedOn w:val="773"/>
    <w:link w:val="815"/>
    <w:uiPriority w:val="9"/>
    <w:rPr>
      <w:rFonts w:ascii="Arial" w:hAnsi="Arial" w:cs="Arial" w:eastAsia="Arial"/>
      <w:b/>
      <w:bCs/>
      <w:sz w:val="26"/>
      <w:szCs w:val="26"/>
    </w:rPr>
  </w:style>
  <w:style w:type="character" w:styleId="846" w:customStyle="1">
    <w:name w:val="Заголовок 5 Знак1"/>
    <w:basedOn w:val="773"/>
    <w:link w:val="816"/>
    <w:uiPriority w:val="9"/>
    <w:rPr>
      <w:rFonts w:ascii="Arial" w:hAnsi="Arial" w:cs="Arial" w:eastAsia="Arial"/>
      <w:b/>
      <w:bCs/>
      <w:sz w:val="24"/>
      <w:szCs w:val="24"/>
    </w:rPr>
  </w:style>
  <w:style w:type="character" w:styleId="847" w:customStyle="1">
    <w:name w:val="Заголовок 6 Знак1"/>
    <w:basedOn w:val="773"/>
    <w:link w:val="817"/>
    <w:uiPriority w:val="9"/>
    <w:rPr>
      <w:rFonts w:ascii="Arial" w:hAnsi="Arial" w:cs="Arial" w:eastAsia="Arial"/>
      <w:b/>
      <w:bCs/>
      <w:sz w:val="22"/>
      <w:szCs w:val="22"/>
    </w:rPr>
  </w:style>
  <w:style w:type="character" w:styleId="848" w:customStyle="1">
    <w:name w:val="Заголовок 7 Знак1"/>
    <w:basedOn w:val="773"/>
    <w:link w:val="8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9" w:customStyle="1">
    <w:name w:val="Заголовок 8 Знак1"/>
    <w:basedOn w:val="773"/>
    <w:link w:val="819"/>
    <w:uiPriority w:val="9"/>
    <w:rPr>
      <w:rFonts w:ascii="Arial" w:hAnsi="Arial" w:cs="Arial" w:eastAsia="Arial"/>
      <w:i/>
      <w:iCs/>
      <w:sz w:val="22"/>
      <w:szCs w:val="22"/>
    </w:rPr>
  </w:style>
  <w:style w:type="character" w:styleId="850" w:customStyle="1">
    <w:name w:val="Заголовок 9 Знак1"/>
    <w:basedOn w:val="773"/>
    <w:link w:val="820"/>
    <w:uiPriority w:val="9"/>
    <w:rPr>
      <w:rFonts w:ascii="Arial" w:hAnsi="Arial" w:cs="Arial" w:eastAsia="Arial"/>
      <w:i/>
      <w:iCs/>
      <w:sz w:val="21"/>
      <w:szCs w:val="21"/>
    </w:rPr>
  </w:style>
  <w:style w:type="character" w:styleId="851" w:customStyle="1">
    <w:name w:val="Title Char"/>
    <w:basedOn w:val="773"/>
    <w:uiPriority w:val="10"/>
    <w:rPr>
      <w:sz w:val="48"/>
      <w:szCs w:val="48"/>
    </w:rPr>
  </w:style>
  <w:style w:type="character" w:styleId="852" w:customStyle="1">
    <w:name w:val="Subtitle Char"/>
    <w:basedOn w:val="773"/>
    <w:uiPriority w:val="11"/>
    <w:rPr>
      <w:sz w:val="24"/>
      <w:szCs w:val="24"/>
    </w:rPr>
  </w:style>
  <w:style w:type="character" w:styleId="853" w:customStyle="1">
    <w:name w:val="Quote Char"/>
    <w:uiPriority w:val="29"/>
    <w:rPr>
      <w:i/>
    </w:rPr>
  </w:style>
  <w:style w:type="character" w:styleId="854" w:customStyle="1">
    <w:name w:val="Intense Quote Char"/>
    <w:uiPriority w:val="30"/>
    <w:rPr>
      <w:i/>
    </w:rPr>
  </w:style>
  <w:style w:type="character" w:styleId="855" w:customStyle="1">
    <w:name w:val="Верхний колонтитул Знак"/>
    <w:basedOn w:val="773"/>
    <w:link w:val="821"/>
    <w:uiPriority w:val="99"/>
  </w:style>
  <w:style w:type="character" w:styleId="856" w:customStyle="1">
    <w:name w:val="Нижний колонтитул Знак"/>
    <w:basedOn w:val="773"/>
    <w:link w:val="822"/>
    <w:uiPriority w:val="99"/>
  </w:style>
  <w:style w:type="character" w:styleId="857" w:customStyle="1">
    <w:name w:val="Footnote Text Char"/>
    <w:uiPriority w:val="99"/>
    <w:rPr>
      <w:sz w:val="18"/>
    </w:rPr>
  </w:style>
  <w:style w:type="paragraph" w:styleId="858" w:customStyle="1">
    <w:name w:val="Заголовок 11"/>
    <w:basedOn w:val="1030"/>
    <w:next w:val="1030"/>
    <w:link w:val="867"/>
    <w:rPr>
      <w:rFonts w:eastAsia="Batang"/>
      <w:b/>
      <w:sz w:val="32"/>
      <w:szCs w:val="20"/>
      <w:lang w:val="uk-UA"/>
    </w:rPr>
    <w:pPr>
      <w:jc w:val="center"/>
      <w:keepNext/>
      <w:outlineLvl w:val="0"/>
    </w:pPr>
  </w:style>
  <w:style w:type="paragraph" w:styleId="859" w:customStyle="1">
    <w:name w:val="Заголовок 21"/>
    <w:basedOn w:val="1030"/>
    <w:next w:val="1030"/>
    <w:link w:val="868"/>
    <w:rPr>
      <w:rFonts w:ascii="Arial" w:hAnsi="Arial" w:eastAsia="Batang"/>
      <w:b/>
      <w:bCs/>
      <w:i/>
      <w:iCs/>
      <w:sz w:val="28"/>
      <w:szCs w:val="28"/>
      <w:lang w:val="uk-UA"/>
    </w:rPr>
    <w:pPr>
      <w:keepNext/>
      <w:spacing w:after="60" w:before="240"/>
      <w:outlineLvl w:val="1"/>
    </w:pPr>
  </w:style>
  <w:style w:type="paragraph" w:styleId="860" w:customStyle="1">
    <w:name w:val="Заголовок 31"/>
    <w:link w:val="8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61" w:customStyle="1">
    <w:name w:val="Заголовок 41"/>
    <w:link w:val="8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62" w:customStyle="1">
    <w:name w:val="Заголовок 51"/>
    <w:link w:val="87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63" w:customStyle="1">
    <w:name w:val="Заголовок 61"/>
    <w:link w:val="87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64" w:customStyle="1">
    <w:name w:val="Заголовок 71"/>
    <w:link w:val="87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65" w:customStyle="1">
    <w:name w:val="Заголовок 81"/>
    <w:link w:val="87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66" w:customStyle="1">
    <w:name w:val="Заголовок 91"/>
    <w:link w:val="87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67" w:customStyle="1">
    <w:name w:val="Заголовок 1 Знак"/>
    <w:link w:val="858"/>
    <w:uiPriority w:val="9"/>
    <w:rPr>
      <w:rFonts w:ascii="Arial" w:hAnsi="Arial" w:cs="Arial" w:eastAsia="Arial"/>
      <w:sz w:val="40"/>
      <w:szCs w:val="40"/>
    </w:rPr>
  </w:style>
  <w:style w:type="character" w:styleId="868" w:customStyle="1">
    <w:name w:val="Заголовок 2 Знак"/>
    <w:link w:val="859"/>
    <w:rPr>
      <w:rFonts w:ascii="Arial" w:hAnsi="Arial" w:cs="Arial" w:eastAsia="Arial"/>
      <w:sz w:val="34"/>
    </w:rPr>
  </w:style>
  <w:style w:type="character" w:styleId="869" w:customStyle="1">
    <w:name w:val="Заголовок 3 Знак"/>
    <w:link w:val="860"/>
    <w:uiPriority w:val="9"/>
    <w:rPr>
      <w:rFonts w:ascii="Arial" w:hAnsi="Arial" w:cs="Arial" w:eastAsia="Arial"/>
      <w:sz w:val="30"/>
      <w:szCs w:val="30"/>
    </w:rPr>
  </w:style>
  <w:style w:type="character" w:styleId="870" w:customStyle="1">
    <w:name w:val="Заголовок 4 Знак"/>
    <w:link w:val="861"/>
    <w:uiPriority w:val="9"/>
    <w:rPr>
      <w:rFonts w:ascii="Arial" w:hAnsi="Arial" w:cs="Arial" w:eastAsia="Arial"/>
      <w:b/>
      <w:bCs/>
      <w:sz w:val="26"/>
      <w:szCs w:val="26"/>
    </w:rPr>
  </w:style>
  <w:style w:type="character" w:styleId="871" w:customStyle="1">
    <w:name w:val="Заголовок 5 Знак"/>
    <w:link w:val="862"/>
    <w:uiPriority w:val="9"/>
    <w:rPr>
      <w:rFonts w:ascii="Arial" w:hAnsi="Arial" w:cs="Arial" w:eastAsia="Arial"/>
      <w:b/>
      <w:bCs/>
      <w:sz w:val="24"/>
      <w:szCs w:val="24"/>
    </w:rPr>
  </w:style>
  <w:style w:type="character" w:styleId="872" w:customStyle="1">
    <w:name w:val="Заголовок 6 Знак"/>
    <w:link w:val="863"/>
    <w:uiPriority w:val="9"/>
    <w:rPr>
      <w:rFonts w:ascii="Arial" w:hAnsi="Arial" w:cs="Arial" w:eastAsia="Arial"/>
      <w:b/>
      <w:bCs/>
      <w:sz w:val="22"/>
      <w:szCs w:val="22"/>
    </w:rPr>
  </w:style>
  <w:style w:type="character" w:styleId="873" w:customStyle="1">
    <w:name w:val="Заголовок 7 Знак"/>
    <w:link w:val="8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74" w:customStyle="1">
    <w:name w:val="Заголовок 8 Знак"/>
    <w:link w:val="865"/>
    <w:uiPriority w:val="9"/>
    <w:rPr>
      <w:rFonts w:ascii="Arial" w:hAnsi="Arial" w:cs="Arial" w:eastAsia="Arial"/>
      <w:i/>
      <w:iCs/>
      <w:sz w:val="22"/>
      <w:szCs w:val="22"/>
    </w:rPr>
  </w:style>
  <w:style w:type="character" w:styleId="875" w:customStyle="1">
    <w:name w:val="Заголовок 9 Знак"/>
    <w:link w:val="866"/>
    <w:uiPriority w:val="9"/>
    <w:rPr>
      <w:rFonts w:ascii="Arial" w:hAnsi="Arial" w:cs="Arial" w:eastAsia="Arial"/>
      <w:i/>
      <w:iCs/>
      <w:sz w:val="21"/>
      <w:szCs w:val="21"/>
    </w:rPr>
  </w:style>
  <w:style w:type="paragraph" w:styleId="876">
    <w:name w:val="List Paragraph"/>
    <w:qFormat/>
    <w:uiPriority w:val="1"/>
    <w:pPr>
      <w:contextualSpacing w:val="true"/>
      <w:ind w:left="720"/>
    </w:pPr>
  </w:style>
  <w:style w:type="paragraph" w:styleId="877">
    <w:name w:val="No Spacing"/>
    <w:qFormat/>
    <w:uiPriority w:val="1"/>
  </w:style>
  <w:style w:type="paragraph" w:styleId="878">
    <w:name w:val="Title"/>
    <w:link w:val="8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79" w:customStyle="1">
    <w:name w:val="Название Знак"/>
    <w:link w:val="878"/>
    <w:uiPriority w:val="10"/>
    <w:rPr>
      <w:sz w:val="48"/>
      <w:szCs w:val="48"/>
    </w:rPr>
  </w:style>
  <w:style w:type="paragraph" w:styleId="880">
    <w:name w:val="Subtitle"/>
    <w:link w:val="881"/>
    <w:qFormat/>
    <w:uiPriority w:val="11"/>
    <w:rPr>
      <w:sz w:val="24"/>
      <w:szCs w:val="24"/>
    </w:rPr>
    <w:pPr>
      <w:spacing w:after="200" w:before="200"/>
    </w:pPr>
  </w:style>
  <w:style w:type="character" w:styleId="881" w:customStyle="1">
    <w:name w:val="Подзаголовок Знак"/>
    <w:link w:val="880"/>
    <w:uiPriority w:val="11"/>
    <w:rPr>
      <w:sz w:val="24"/>
      <w:szCs w:val="24"/>
    </w:rPr>
  </w:style>
  <w:style w:type="paragraph" w:styleId="882">
    <w:name w:val="Quote"/>
    <w:link w:val="883"/>
    <w:qFormat/>
    <w:uiPriority w:val="29"/>
    <w:rPr>
      <w:i/>
    </w:rPr>
    <w:pPr>
      <w:ind w:left="720" w:right="720"/>
    </w:pPr>
  </w:style>
  <w:style w:type="character" w:styleId="883" w:customStyle="1">
    <w:name w:val="Цитата 2 Знак"/>
    <w:link w:val="882"/>
    <w:uiPriority w:val="29"/>
    <w:rPr>
      <w:i/>
    </w:rPr>
  </w:style>
  <w:style w:type="paragraph" w:styleId="884">
    <w:name w:val="Intense Quote"/>
    <w:link w:val="88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5" w:customStyle="1">
    <w:name w:val="Выделенная цитата Знак"/>
    <w:link w:val="884"/>
    <w:uiPriority w:val="30"/>
    <w:rPr>
      <w:i/>
    </w:rPr>
  </w:style>
  <w:style w:type="paragraph" w:styleId="886" w:customStyle="1">
    <w:name w:val="Верхний колонтитул1"/>
    <w:link w:val="887"/>
    <w:unhideWhenUsed/>
    <w:pPr>
      <w:tabs>
        <w:tab w:val="center" w:pos="7143" w:leader="none"/>
        <w:tab w:val="right" w:pos="14287" w:leader="none"/>
      </w:tabs>
    </w:pPr>
  </w:style>
  <w:style w:type="character" w:styleId="887" w:customStyle="1">
    <w:name w:val="Верхній колонтитул Знак1"/>
    <w:link w:val="886"/>
  </w:style>
  <w:style w:type="paragraph" w:styleId="888" w:customStyle="1">
    <w:name w:val="Нижний колонтитул1"/>
    <w:link w:val="88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9" w:customStyle="1">
    <w:name w:val="Нижній колонтитул Знак"/>
    <w:link w:val="888"/>
    <w:uiPriority w:val="99"/>
  </w:style>
  <w:style w:type="table" w:styleId="89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Таблица проста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93" w:customStyle="1">
    <w:name w:val="Таблица проста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94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95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97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11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8" w:customStyle="1">
    <w:name w:val="Таблица-се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1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92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92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92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92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92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925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92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92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92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92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93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93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932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3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3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3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3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3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3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39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4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94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4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4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4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94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946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4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4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4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5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5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5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53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5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5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5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5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5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5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60" w:customStyle="1">
    <w:name w:val="Список-таблица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7" w:customStyle="1">
    <w:name w:val="Список-таблица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4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1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8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8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8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8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8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8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88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8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9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9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9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9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9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95" w:customStyle="1">
    <w:name w:val="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96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97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98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99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1000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1001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1002" w:customStyle="1">
    <w:name w:val="Bordered &amp; 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1003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1004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1005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1006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1007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1008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100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101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101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101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101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101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101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1016">
    <w:name w:val="Hyperlink"/>
    <w:uiPriority w:val="99"/>
    <w:unhideWhenUsed/>
    <w:rPr>
      <w:color w:val="0000FF" w:themeColor="hyperlink"/>
      <w:u w:val="single"/>
    </w:rPr>
  </w:style>
  <w:style w:type="paragraph" w:styleId="1017">
    <w:name w:val="footnote text"/>
    <w:link w:val="1018"/>
    <w:uiPriority w:val="99"/>
    <w:semiHidden/>
    <w:unhideWhenUsed/>
    <w:rPr>
      <w:sz w:val="18"/>
    </w:rPr>
    <w:pPr>
      <w:spacing w:after="40"/>
    </w:pPr>
  </w:style>
  <w:style w:type="character" w:styleId="1018" w:customStyle="1">
    <w:name w:val="Текст сноски Знак"/>
    <w:link w:val="1017"/>
    <w:uiPriority w:val="99"/>
    <w:rPr>
      <w:sz w:val="18"/>
    </w:rPr>
  </w:style>
  <w:style w:type="character" w:styleId="1019">
    <w:name w:val="footnote reference"/>
    <w:uiPriority w:val="99"/>
    <w:unhideWhenUsed/>
    <w:rPr>
      <w:vertAlign w:val="superscript"/>
    </w:rPr>
  </w:style>
  <w:style w:type="paragraph" w:styleId="1020">
    <w:name w:val="toc 1"/>
    <w:uiPriority w:val="39"/>
    <w:unhideWhenUsed/>
    <w:pPr>
      <w:spacing w:after="57"/>
    </w:pPr>
  </w:style>
  <w:style w:type="paragraph" w:styleId="1021">
    <w:name w:val="toc 2"/>
    <w:uiPriority w:val="39"/>
    <w:unhideWhenUsed/>
    <w:pPr>
      <w:ind w:left="283"/>
      <w:spacing w:after="57"/>
    </w:pPr>
  </w:style>
  <w:style w:type="paragraph" w:styleId="1022">
    <w:name w:val="toc 3"/>
    <w:uiPriority w:val="39"/>
    <w:unhideWhenUsed/>
    <w:pPr>
      <w:ind w:left="567"/>
      <w:spacing w:after="57"/>
    </w:pPr>
  </w:style>
  <w:style w:type="paragraph" w:styleId="1023">
    <w:name w:val="toc 4"/>
    <w:uiPriority w:val="39"/>
    <w:unhideWhenUsed/>
    <w:pPr>
      <w:ind w:left="850"/>
      <w:spacing w:after="57"/>
    </w:pPr>
  </w:style>
  <w:style w:type="paragraph" w:styleId="1024">
    <w:name w:val="toc 5"/>
    <w:uiPriority w:val="39"/>
    <w:unhideWhenUsed/>
    <w:pPr>
      <w:ind w:left="1134"/>
      <w:spacing w:after="57"/>
    </w:pPr>
  </w:style>
  <w:style w:type="paragraph" w:styleId="1025">
    <w:name w:val="toc 6"/>
    <w:uiPriority w:val="39"/>
    <w:unhideWhenUsed/>
    <w:pPr>
      <w:ind w:left="1417"/>
      <w:spacing w:after="57"/>
    </w:pPr>
  </w:style>
  <w:style w:type="paragraph" w:styleId="1026">
    <w:name w:val="toc 7"/>
    <w:uiPriority w:val="39"/>
    <w:unhideWhenUsed/>
    <w:pPr>
      <w:ind w:left="1701"/>
      <w:spacing w:after="57"/>
    </w:pPr>
  </w:style>
  <w:style w:type="paragraph" w:styleId="1027">
    <w:name w:val="toc 8"/>
    <w:uiPriority w:val="39"/>
    <w:unhideWhenUsed/>
    <w:pPr>
      <w:ind w:left="1984"/>
      <w:spacing w:after="57"/>
    </w:pPr>
  </w:style>
  <w:style w:type="paragraph" w:styleId="1028">
    <w:name w:val="toc 9"/>
    <w:uiPriority w:val="39"/>
    <w:unhideWhenUsed/>
    <w:pPr>
      <w:ind w:left="2268"/>
      <w:spacing w:after="57"/>
    </w:pPr>
  </w:style>
  <w:style w:type="paragraph" w:styleId="1029">
    <w:name w:val="TOC Heading"/>
    <w:uiPriority w:val="39"/>
    <w:unhideWhenUsed/>
  </w:style>
  <w:style w:type="paragraph" w:styleId="1030" w:customStyle="1">
    <w:name w:val="Звичайний1"/>
    <w:rPr>
      <w:sz w:val="24"/>
      <w:szCs w:val="24"/>
      <w:lang w:val="ru-RU" w:bidi="ar-SA" w:eastAsia="ru-RU"/>
    </w:rPr>
  </w:style>
  <w:style w:type="character" w:styleId="1031" w:customStyle="1">
    <w:name w:val="Шрифт абзацу за замовчуванням1"/>
    <w:semiHidden/>
  </w:style>
  <w:style w:type="table" w:styleId="1032" w:customStyle="1">
    <w:name w:val="Звичайна таблиця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1033" w:customStyle="1">
    <w:name w:val="Немає списку1"/>
    <w:semiHidden/>
  </w:style>
  <w:style w:type="paragraph" w:styleId="1034" w:customStyle="1">
    <w:name w:val="Назва об'єкта1"/>
    <w:basedOn w:val="1030"/>
    <w:next w:val="1030"/>
    <w:rPr>
      <w:b/>
      <w:sz w:val="28"/>
      <w:szCs w:val="20"/>
      <w:lang w:val="uk-UA"/>
    </w:rPr>
    <w:pPr>
      <w:jc w:val="center"/>
    </w:pPr>
  </w:style>
  <w:style w:type="paragraph" w:styleId="1035" w:customStyle="1">
    <w:name w:val="Текст у виносці1"/>
    <w:basedOn w:val="1030"/>
    <w:semiHidden/>
    <w:rPr>
      <w:rFonts w:ascii="Tahoma" w:hAnsi="Tahoma"/>
      <w:sz w:val="16"/>
      <w:szCs w:val="16"/>
    </w:rPr>
  </w:style>
  <w:style w:type="paragraph" w:styleId="1036" w:customStyle="1">
    <w:name w:val="Знак Знак Знак Знак"/>
    <w:basedOn w:val="1030"/>
    <w:rPr>
      <w:rFonts w:ascii="Verdana" w:hAnsi="Verdana"/>
      <w:sz w:val="20"/>
      <w:szCs w:val="20"/>
      <w:lang w:val="en-US" w:eastAsia="en-US"/>
    </w:rPr>
  </w:style>
  <w:style w:type="character" w:styleId="1037" w:customStyle="1">
    <w:name w:val="Гіперпосилання1"/>
    <w:rPr>
      <w:color w:val="0000FF"/>
      <w:u w:val="single"/>
    </w:rPr>
  </w:style>
  <w:style w:type="paragraph" w:styleId="1038" w:customStyle="1">
    <w:name w:val="Знак1"/>
    <w:basedOn w:val="1030"/>
    <w:rPr>
      <w:rFonts w:ascii="Verdana" w:hAnsi="Verdana"/>
      <w:sz w:val="20"/>
      <w:szCs w:val="20"/>
      <w:lang w:val="uk-UA" w:eastAsia="en-US"/>
    </w:rPr>
  </w:style>
  <w:style w:type="character" w:styleId="1039">
    <w:name w:val="Strong"/>
    <w:qFormat/>
    <w:rPr>
      <w:b/>
      <w:bCs/>
    </w:rPr>
  </w:style>
  <w:style w:type="paragraph" w:styleId="1040" w:customStyle="1">
    <w:name w:val="Звичайний (веб)1"/>
    <w:basedOn w:val="1030"/>
    <w:pPr>
      <w:spacing w:after="100" w:afterAutospacing="1" w:before="100" w:beforeAutospacing="1"/>
    </w:pPr>
  </w:style>
  <w:style w:type="character" w:styleId="1041" w:customStyle="1">
    <w:name w:val="apple-converted-space"/>
    <w:basedOn w:val="1031"/>
  </w:style>
  <w:style w:type="paragraph" w:styleId="1042" w:customStyle="1">
    <w:name w:val="Верхній колонтитул1"/>
    <w:basedOn w:val="1030"/>
    <w:link w:val="1043"/>
    <w:rPr>
      <w:sz w:val="20"/>
      <w:szCs w:val="20"/>
      <w:lang w:val="uk-UA"/>
    </w:rPr>
    <w:pPr>
      <w:tabs>
        <w:tab w:val="center" w:pos="4153" w:leader="none"/>
        <w:tab w:val="right" w:pos="8306" w:leader="none"/>
      </w:tabs>
    </w:pPr>
  </w:style>
  <w:style w:type="character" w:styleId="1043" w:customStyle="1">
    <w:name w:val="Верхній колонтитул Знак"/>
    <w:link w:val="1042"/>
    <w:semiHidden/>
    <w:rPr>
      <w:lang w:val="uk-UA" w:bidi="ar-SA" w:eastAsia="ru-RU"/>
    </w:rPr>
  </w:style>
  <w:style w:type="paragraph" w:styleId="1044" w:customStyle="1">
    <w:name w:val="Стандартний HTML1"/>
    <w:basedOn w:val="1030"/>
    <w:link w:val="1045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045" w:customStyle="1">
    <w:name w:val="Стандартний HTML Знак"/>
    <w:link w:val="1044"/>
    <w:rPr>
      <w:rFonts w:ascii="Courier New" w:hAnsi="Courier New"/>
      <w:lang w:val="ru-RU" w:bidi="ar-SA" w:eastAsia="ru-RU"/>
    </w:rPr>
  </w:style>
  <w:style w:type="character" w:styleId="1046" w:customStyle="1">
    <w:name w:val="rvts23"/>
    <w:basedOn w:val="1031"/>
  </w:style>
  <w:style w:type="paragraph" w:styleId="1047" w:customStyle="1">
    <w:name w:val="Звичайний1"/>
    <w:rPr>
      <w:sz w:val="24"/>
      <w:szCs w:val="24"/>
      <w:lang w:bidi="ar-SA" w:eastAsia="ru-RU"/>
    </w:rPr>
  </w:style>
  <w:style w:type="paragraph" w:styleId="1048" w:customStyle="1">
    <w:name w:val="Основний текст з відступом1"/>
    <w:basedOn w:val="1030"/>
    <w:link w:val="1049"/>
    <w:rPr>
      <w:sz w:val="28"/>
      <w:szCs w:val="20"/>
      <w:lang w:val="uk-UA" w:bidi="en-US" w:eastAsia="en-US"/>
    </w:rPr>
    <w:pPr>
      <w:ind w:firstLine="567"/>
      <w:jc w:val="both"/>
    </w:pPr>
  </w:style>
  <w:style w:type="character" w:styleId="1049" w:customStyle="1">
    <w:name w:val="Основний текст з відступом Знак"/>
    <w:link w:val="1048"/>
    <w:rPr>
      <w:sz w:val="28"/>
      <w:lang w:bidi="en-US" w:eastAsia="en-US"/>
    </w:rPr>
  </w:style>
  <w:style w:type="paragraph" w:styleId="1050">
    <w:name w:val="Balloon Text"/>
    <w:basedOn w:val="772"/>
    <w:link w:val="1051"/>
    <w:uiPriority w:val="99"/>
    <w:semiHidden/>
    <w:unhideWhenUsed/>
    <w:rPr>
      <w:rFonts w:ascii="Tahoma" w:hAnsi="Tahoma" w:cs="Tahoma"/>
      <w:sz w:val="16"/>
      <w:szCs w:val="16"/>
    </w:rPr>
  </w:style>
  <w:style w:type="character" w:styleId="1051" w:customStyle="1">
    <w:name w:val="Текст выноски Знак"/>
    <w:basedOn w:val="773"/>
    <w:link w:val="1050"/>
    <w:uiPriority w:val="99"/>
    <w:semiHidden/>
    <w:rPr>
      <w:rFonts w:ascii="Tahoma" w:hAnsi="Tahoma" w:cs="Tahoma"/>
      <w:sz w:val="16"/>
      <w:szCs w:val="16"/>
    </w:rPr>
  </w:style>
  <w:style w:type="character" w:styleId="1052" w:customStyle="1">
    <w:name w:val="fontstyle01"/>
    <w:basedOn w:val="773"/>
    <w:rPr>
      <w:rFonts w:ascii="liberationserif-bold" w:hAnsi="liberationserif-bold" w:hint="default"/>
      <w:b/>
      <w:bCs/>
      <w:i w:val="false"/>
      <w:iCs w:val="false"/>
      <w:color w:val="000000"/>
      <w:sz w:val="32"/>
      <w:szCs w:val="32"/>
    </w:rPr>
  </w:style>
  <w:style w:type="character" w:styleId="1053" w:customStyle="1">
    <w:name w:val="fontstyle21"/>
    <w:basedOn w:val="773"/>
    <w:rPr>
      <w:rFonts w:ascii="liberationserif" w:hAnsi="liberationserif" w:hint="default"/>
      <w:b w:val="false"/>
      <w:bCs w:val="false"/>
      <w:i w:val="false"/>
      <w:iCs w:val="false"/>
      <w:color w:val="000000"/>
      <w:sz w:val="22"/>
      <w:szCs w:val="22"/>
    </w:rPr>
  </w:style>
  <w:style w:type="character" w:styleId="1054" w:customStyle="1">
    <w:name w:val="fontstyle31"/>
    <w:basedOn w:val="773"/>
    <w:rPr>
      <w:rFonts w:ascii="OpenSymbol" w:hAnsi="OpenSymbol" w:hint="default"/>
      <w:b w:val="false"/>
      <w:bCs w:val="false"/>
      <w:i w:val="false"/>
      <w:iCs w:val="false"/>
      <w:color w:val="000000"/>
      <w:sz w:val="28"/>
      <w:szCs w:val="28"/>
    </w:rPr>
  </w:style>
  <w:style w:type="character" w:styleId="1055">
    <w:name w:val="page number"/>
    <w:basedOn w:val="773"/>
  </w:style>
  <w:style w:type="paragraph" w:styleId="1056" w:customStyle="1">
    <w:name w:val="Footer"/>
    <w:basedOn w:val="772"/>
    <w:link w:val="1057"/>
    <w:rPr>
      <w:sz w:val="24"/>
      <w:szCs w:val="24"/>
      <w:lang w:bidi="ar-SA" w:eastAsia="ar-SA"/>
    </w:rPr>
    <w:pPr>
      <w:tabs>
        <w:tab w:val="center" w:pos="4677" w:leader="none"/>
        <w:tab w:val="right" w:pos="9355" w:leader="none"/>
      </w:tabs>
    </w:pPr>
  </w:style>
  <w:style w:type="character" w:styleId="1057" w:customStyle="1">
    <w:name w:val="Нижний колонтитул Знак1"/>
    <w:basedOn w:val="773"/>
    <w:link w:val="1056"/>
    <w:rPr>
      <w:sz w:val="24"/>
      <w:szCs w:val="24"/>
      <w:lang w:bidi="ar-SA" w:eastAsia="ar-SA"/>
    </w:rPr>
  </w:style>
  <w:style w:type="paragraph" w:styleId="1058" w:customStyle="1">
    <w:name w:val="Header"/>
    <w:basedOn w:val="772"/>
    <w:link w:val="1059"/>
    <w:rPr>
      <w:sz w:val="24"/>
      <w:szCs w:val="24"/>
      <w:lang w:bidi="ar-SA" w:eastAsia="ar-SA"/>
    </w:rPr>
    <w:pPr>
      <w:tabs>
        <w:tab w:val="center" w:pos="4677" w:leader="none"/>
        <w:tab w:val="right" w:pos="9355" w:leader="none"/>
      </w:tabs>
    </w:pPr>
  </w:style>
  <w:style w:type="character" w:styleId="1059" w:customStyle="1">
    <w:name w:val="Верхний колонтитул Знак1"/>
    <w:basedOn w:val="773"/>
    <w:link w:val="1058"/>
    <w:rPr>
      <w:sz w:val="24"/>
      <w:szCs w:val="24"/>
      <w:lang w:bidi="ar-SA" w:eastAsia="ar-SA"/>
    </w:rPr>
  </w:style>
  <w:style w:type="paragraph" w:styleId="1060" w:customStyle="1">
    <w:name w:val="Звичайний"/>
    <w:link w:val="1061"/>
    <w:rPr>
      <w:sz w:val="24"/>
      <w:szCs w:val="24"/>
      <w:lang w:val="ru-RU" w:bidi="ar-SA" w:eastAsia="ru-RU"/>
    </w:rPr>
  </w:style>
  <w:style w:type="paragraph" w:styleId="1061" w:customStyle="1">
    <w:name w:val="WW-Normal"/>
    <w:link w:val="1060"/>
    <w:rPr>
      <w:rFonts w:ascii="Arial" w:hAnsi="Arial"/>
      <w:color w:val="000000"/>
      <w:sz w:val="24"/>
      <w:szCs w:val="24"/>
      <w:lang w:val="ru-RU" w:bidi="ar-SA" w:eastAsia="zh-CN"/>
    </w:rPr>
  </w:style>
  <w:style w:type="paragraph" w:styleId="1062">
    <w:name w:val="Normal (Web)"/>
    <w:basedOn w:val="772"/>
    <w:uiPriority w:val="99"/>
    <w:unhideWhenUsed/>
    <w:rPr>
      <w:sz w:val="24"/>
      <w:szCs w:val="24"/>
      <w:lang w:val="ru-RU" w:bidi="ar-SA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Жураковська Альона Володимирівна</cp:lastModifiedBy>
  <cp:revision>57</cp:revision>
  <dcterms:created xsi:type="dcterms:W3CDTF">2021-03-15T17:02:00Z</dcterms:created>
  <dcterms:modified xsi:type="dcterms:W3CDTF">2021-12-13T15:07:09Z</dcterms:modified>
</cp:coreProperties>
</file>