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860"/>
        <w:jc w:val="center"/>
        <w:rPr>
          <w:b/>
          <w:sz w:val="28"/>
        </w:rPr>
      </w:pPr>
      <w:r>
        <w:rPr>
          <w:b/>
          <w:sz w:val="28"/>
          <w:lang w:val="ru-RU"/>
        </w:rPr>
      </w:r>
      <w:r>
        <w:rPr>
          <w:sz w:val="28"/>
        </w:rPr>
      </w:r>
    </w:p>
    <w:p>
      <w:pPr>
        <w:pStyle w:val="86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МЕНСЬКА </w:t>
      </w:r>
      <w:r>
        <w:rPr>
          <w:b/>
          <w:sz w:val="28"/>
          <w:lang w:val="ru-RU"/>
        </w:rPr>
        <w:t xml:space="preserve">МІСЬКА РАДА</w:t>
      </w:r>
      <w:r>
        <w:rPr>
          <w:sz w:val="28"/>
        </w:rPr>
      </w:r>
    </w:p>
    <w:p>
      <w:pPr>
        <w:pStyle w:val="853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868"/>
        <w:jc w:val="center"/>
        <w:spacing w:after="0" w:afterAutospacing="0" w:before="0" w:beforeAutospacing="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(п’ятнадцята сесія восьмого скликання)</w:t>
      </w:r>
      <w:r>
        <w:rPr>
          <w:sz w:val="28"/>
        </w:rPr>
      </w:r>
    </w:p>
    <w:p>
      <w:pPr>
        <w:pStyle w:val="857"/>
        <w:jc w:val="center"/>
        <w:spacing w:after="0" w:afterAutospacing="0" w:before="0" w:beforeAutospacing="0"/>
        <w:widowControl w:val="off"/>
        <w:rPr>
          <w:b/>
          <w:sz w:val="28"/>
          <w:szCs w:val="28"/>
          <w:highlight w:val="none"/>
        </w:rPr>
      </w:pPr>
      <w:r>
        <w:rPr>
          <w:b/>
          <w:bCs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pStyle w:val="857"/>
        <w:jc w:val="center"/>
        <w:spacing w:before="113"/>
        <w:widowControl w:val="off"/>
        <w:rPr>
          <w:sz w:val="28"/>
        </w:rPr>
      </w:pPr>
      <w:r>
        <w:rPr>
          <w:b/>
          <w:bCs/>
          <w:sz w:val="28"/>
          <w:szCs w:val="28"/>
          <w:highlight w:val="none"/>
        </w:rPr>
      </w:r>
      <w:r>
        <w:rPr>
          <w:b/>
          <w:bCs/>
          <w:sz w:val="28"/>
          <w:szCs w:val="28"/>
          <w:highlight w:val="none"/>
        </w:rPr>
      </w:r>
      <w:r>
        <w:rPr>
          <w:sz w:val="28"/>
        </w:rPr>
      </w:r>
    </w:p>
    <w:p>
      <w:pPr>
        <w:pStyle w:val="677"/>
        <w:ind w:left="1440" w:hanging="1440"/>
        <w:spacing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09 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2021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№ 806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after="0" w:afterAutospacing="0" w:before="0" w:beforeAutospacing="0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ind w:right="51"/>
        <w:jc w:val="both"/>
        <w:spacing w:after="0" w:afterAutospacing="0" w:before="0" w:before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</w:t>
      </w:r>
      <w:r>
        <w:rPr>
          <w:b/>
          <w:bCs/>
          <w:sz w:val="28"/>
          <w:szCs w:val="28"/>
          <w:lang w:val="uk-UA"/>
        </w:rPr>
        <w:t xml:space="preserve">ро </w:t>
      </w:r>
      <w:r>
        <w:rPr>
          <w:b/>
          <w:bCs/>
          <w:sz w:val="28"/>
          <w:szCs w:val="28"/>
          <w:lang w:val="uk-UA"/>
        </w:rPr>
        <w:t xml:space="preserve">затвердження</w:t>
      </w:r>
      <w:r>
        <w:rPr>
          <w:b/>
          <w:bCs/>
          <w:sz w:val="28"/>
          <w:szCs w:val="28"/>
          <w:lang w:val="uk-UA"/>
        </w:rPr>
        <w:t xml:space="preserve"> Комплексної програми розвитку та фінансової </w:t>
      </w:r>
      <w:r>
        <w:rPr>
          <w:b/>
          <w:bCs/>
          <w:sz w:val="28"/>
          <w:szCs w:val="28"/>
          <w:lang w:val="uk-UA"/>
        </w:rPr>
        <w:t xml:space="preserve">підтримки закладів охорони здоров’я, що надають медичну допомогу на території Менської міської територіальної громади на 2022-2024 роки</w:t>
      </w:r>
      <w:r>
        <w:rPr>
          <w:sz w:val="28"/>
        </w:rPr>
      </w:r>
    </w:p>
    <w:p>
      <w:pPr>
        <w:jc w:val="both"/>
        <w:rPr>
          <w:bCs/>
          <w:sz w:val="28"/>
        </w:rPr>
      </w:pPr>
      <w:r>
        <w:rPr>
          <w:bCs/>
          <w:sz w:val="28"/>
          <w:lang w:val="uk-UA"/>
        </w:rPr>
      </w:r>
      <w:r>
        <w:rPr>
          <w:sz w:val="28"/>
        </w:rPr>
      </w:r>
    </w:p>
    <w:p>
      <w:pPr>
        <w:pStyle w:val="86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  <w:shd w:val="clear" w:color="FFFFFF" w:fill="FFFFFF"/>
        </w:rPr>
      </w:pPr>
      <w:r>
        <w:rPr>
          <w:color w:val="000000"/>
          <w:sz w:val="28"/>
          <w:szCs w:val="28"/>
        </w:rPr>
        <w:t xml:space="preserve">З метою налагодження ефективного функціонування системи первинної, вторинної медичної допомоги на території Менської </w:t>
      </w:r>
      <w:r>
        <w:rPr>
          <w:color w:val="000000"/>
          <w:sz w:val="28"/>
          <w:szCs w:val="28"/>
        </w:rPr>
        <w:t xml:space="preserve">міської територіальної громади, шляхом забезпечення справедливості і рівності у питаннях охорони здоров’я, створення умов для ефективного функціонування лікарні</w:t>
      </w:r>
      <w:r>
        <w:rPr>
          <w:color w:val="000000"/>
          <w:sz w:val="28"/>
          <w:szCs w:val="28"/>
          <w:shd w:val="clear" w:color="FFFFFF" w:fill="FFFFFF"/>
        </w:rPr>
        <w:t xml:space="preserve">, керуючись ст.</w:t>
      </w:r>
      <w:r>
        <w:rPr>
          <w:color w:val="000000"/>
          <w:sz w:val="28"/>
          <w:szCs w:val="28"/>
          <w:shd w:val="clear" w:color="FFFFFF" w:fill="FFFFFF"/>
        </w:rPr>
        <w:t xml:space="preserve">26</w:t>
      </w:r>
      <w:r>
        <w:rPr>
          <w:color w:val="000000"/>
          <w:sz w:val="28"/>
          <w:szCs w:val="28"/>
          <w:shd w:val="clear" w:color="FFFFFF" w:fill="FFFFFF"/>
        </w:rPr>
        <w:t xml:space="preserve"> Закону України «</w:t>
      </w:r>
      <w:r>
        <w:rPr>
          <w:color w:val="000000"/>
          <w:sz w:val="28"/>
          <w:szCs w:val="28"/>
        </w:rPr>
        <w:t xml:space="preserve">Про місцеве самоврядування в Україні</w:t>
      </w:r>
      <w:r>
        <w:rPr>
          <w:color w:val="000000"/>
          <w:sz w:val="28"/>
          <w:szCs w:val="28"/>
          <w:shd w:val="clear" w:color="FFFFFF" w:fill="FFFFFF"/>
        </w:rPr>
        <w:t xml:space="preserve">», </w:t>
      </w:r>
      <w:r>
        <w:rPr>
          <w:color w:val="000000"/>
          <w:sz w:val="28"/>
          <w:szCs w:val="28"/>
          <w:shd w:val="clear" w:color="FFFFFF" w:fill="FFFFFF"/>
        </w:rPr>
        <w:t xml:space="preserve">Ме</w:t>
      </w:r>
      <w:r>
        <w:rPr>
          <w:color w:val="000000"/>
          <w:sz w:val="28"/>
          <w:szCs w:val="28"/>
          <w:shd w:val="clear" w:color="FFFFFF" w:fill="FFFFFF"/>
        </w:rPr>
        <w:t xml:space="preserve">нськ</w:t>
      </w:r>
      <w:r>
        <w:rPr>
          <w:color w:val="000000"/>
          <w:sz w:val="28"/>
          <w:szCs w:val="28"/>
          <w:shd w:val="clear" w:color="FFFFFF" w:fill="FFFFFF"/>
        </w:rPr>
        <w:t xml:space="preserve">а</w:t>
      </w:r>
      <w:r>
        <w:rPr>
          <w:color w:val="000000"/>
          <w:sz w:val="28"/>
          <w:szCs w:val="28"/>
          <w:shd w:val="clear" w:color="FFFFFF" w:fill="FFFFFF"/>
        </w:rPr>
        <w:t xml:space="preserve"> міськ</w:t>
      </w:r>
      <w:r>
        <w:rPr>
          <w:color w:val="000000"/>
          <w:sz w:val="28"/>
          <w:szCs w:val="28"/>
          <w:shd w:val="clear" w:color="FFFFFF" w:fill="FFFFFF"/>
        </w:rPr>
        <w:t xml:space="preserve">а</w:t>
      </w:r>
      <w:r>
        <w:rPr>
          <w:color w:val="000000"/>
          <w:sz w:val="28"/>
          <w:szCs w:val="28"/>
          <w:shd w:val="clear" w:color="FFFFFF" w:fill="FFFFFF"/>
        </w:rPr>
        <w:t xml:space="preserve"> рада</w:t>
      </w:r>
      <w:r>
        <w:rPr>
          <w:sz w:val="28"/>
        </w:rPr>
      </w:r>
    </w:p>
    <w:p>
      <w:pPr>
        <w:pStyle w:val="868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  <w:shd w:val="clear" w:color="FFFFFF" w:fill="FFFFFF"/>
        </w:rPr>
        <w:t xml:space="preserve">ВИРІШИ</w:t>
      </w:r>
      <w:r>
        <w:rPr>
          <w:color w:val="000000"/>
          <w:sz w:val="28"/>
          <w:szCs w:val="28"/>
          <w:shd w:val="clear" w:color="FFFFFF" w:fill="FFFFFF"/>
        </w:rPr>
        <w:t xml:space="preserve">ЛА</w:t>
      </w:r>
      <w:r>
        <w:rPr>
          <w:color w:val="000000"/>
          <w:sz w:val="28"/>
          <w:szCs w:val="28"/>
          <w:shd w:val="clear" w:color="FFFFFF" w:fill="FFFFFF"/>
        </w:rPr>
        <w:t xml:space="preserve">:</w:t>
      </w:r>
      <w:r>
        <w:rPr>
          <w:sz w:val="28"/>
        </w:rPr>
      </w:r>
    </w:p>
    <w:p>
      <w:pPr>
        <w:pStyle w:val="869"/>
        <w:numPr>
          <w:ilvl w:val="0"/>
          <w:numId w:val="11"/>
        </w:numPr>
        <w:ind w:left="0" w:right="0" w:firstLine="567"/>
        <w:jc w:val="both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Затвердити</w:t>
      </w:r>
      <w:r>
        <w:rPr>
          <w:sz w:val="28"/>
          <w:szCs w:val="28"/>
          <w:lang w:val="uk-UA"/>
        </w:rPr>
        <w:t xml:space="preserve"> Комплексну</w:t>
      </w:r>
      <w:r>
        <w:rPr>
          <w:bCs/>
          <w:sz w:val="28"/>
          <w:szCs w:val="28"/>
          <w:lang w:val="uk-UA"/>
        </w:rPr>
        <w:t xml:space="preserve"> програму </w:t>
      </w:r>
      <w:r>
        <w:rPr>
          <w:sz w:val="28"/>
          <w:szCs w:val="28"/>
          <w:lang w:val="uk-UA"/>
        </w:rPr>
        <w:t xml:space="preserve">розвитку та фінансової підтримки закладів охорони здоров’я, що надають медичну допомогу на території Менської міської територіальної громади на 2022-2026 роки </w:t>
      </w:r>
      <w:r>
        <w:rPr>
          <w:color w:val="000000" w:themeColor="text1"/>
          <w:sz w:val="28"/>
          <w:szCs w:val="28"/>
          <w:lang w:val="uk-UA"/>
        </w:rPr>
        <w:t xml:space="preserve">(</w:t>
      </w:r>
      <w:r>
        <w:rPr>
          <w:color w:val="000000" w:themeColor="text1"/>
          <w:sz w:val="28"/>
          <w:szCs w:val="28"/>
          <w:lang w:val="uk-UA"/>
        </w:rPr>
        <w:t xml:space="preserve">далі – </w:t>
      </w:r>
      <w:r>
        <w:rPr>
          <w:color w:val="000000" w:themeColor="text1"/>
          <w:sz w:val="28"/>
          <w:szCs w:val="28"/>
          <w:lang w:val="uk-UA"/>
        </w:rPr>
        <w:t xml:space="preserve">Програма), що додається.</w:t>
      </w:r>
      <w:r>
        <w:rPr>
          <w:sz w:val="28"/>
        </w:rPr>
      </w:r>
    </w:p>
    <w:p>
      <w:pPr>
        <w:pStyle w:val="869"/>
        <w:numPr>
          <w:ilvl w:val="0"/>
          <w:numId w:val="11"/>
        </w:numPr>
        <w:ind w:left="0" w:right="0" w:firstLine="567"/>
        <w:jc w:val="both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  <w:szCs w:val="28"/>
          <w:lang w:val="uk-UA"/>
        </w:rPr>
        <w:t xml:space="preserve">Вважати такими, що втратили чинність з 01.01.2022 року, р</w:t>
      </w:r>
      <w:r>
        <w:rPr>
          <w:color w:val="000000" w:themeColor="text1"/>
          <w:sz w:val="28"/>
          <w:szCs w:val="28"/>
          <w:lang w:val="uk-UA"/>
        </w:rPr>
        <w:t xml:space="preserve">ішення другої сесії Менської міської ради восьмого скликання від 2</w:t>
      </w:r>
      <w:r>
        <w:rPr>
          <w:color w:val="000000" w:themeColor="text1"/>
          <w:sz w:val="28"/>
          <w:szCs w:val="28"/>
          <w:lang w:val="uk-UA"/>
        </w:rPr>
        <w:t xml:space="preserve">3</w:t>
      </w:r>
      <w:r>
        <w:rPr>
          <w:color w:val="000000" w:themeColor="text1"/>
          <w:sz w:val="28"/>
          <w:szCs w:val="28"/>
          <w:lang w:val="uk-UA"/>
        </w:rPr>
        <w:t xml:space="preserve">.12.2020 року № </w:t>
      </w:r>
      <w:r>
        <w:rPr>
          <w:color w:val="000000" w:themeColor="text1"/>
          <w:sz w:val="28"/>
          <w:szCs w:val="28"/>
          <w:lang w:val="uk-UA"/>
        </w:rPr>
        <w:t xml:space="preserve">43</w:t>
      </w:r>
      <w:r>
        <w:rPr>
          <w:color w:val="000000" w:themeColor="text1"/>
          <w:sz w:val="28"/>
          <w:szCs w:val="28"/>
          <w:lang w:val="uk-UA"/>
        </w:rPr>
        <w:t xml:space="preserve"> «</w:t>
      </w:r>
      <w:r>
        <w:rPr>
          <w:color w:val="000000" w:themeColor="text1"/>
          <w:sz w:val="28"/>
          <w:szCs w:val="28"/>
          <w:lang w:val="uk-UA"/>
        </w:rPr>
        <w:t xml:space="preserve">Про затвердження Програми первинної медичної допомоги на території Менської міської територіальної громади на 2021- 2023 роки</w:t>
      </w:r>
      <w:r>
        <w:rPr>
          <w:color w:val="000000" w:themeColor="text1"/>
          <w:sz w:val="28"/>
          <w:szCs w:val="28"/>
          <w:lang w:val="uk-UA"/>
        </w:rPr>
        <w:t xml:space="preserve">» та </w:t>
      </w:r>
      <w:r>
        <w:rPr>
          <w:color w:val="000000" w:themeColor="text1"/>
          <w:sz w:val="28"/>
          <w:szCs w:val="28"/>
          <w:lang w:val="uk-UA"/>
        </w:rPr>
        <w:t xml:space="preserve">№</w:t>
      </w:r>
      <w:r>
        <w:rPr>
          <w:color w:val="000000" w:themeColor="text1"/>
          <w:sz w:val="28"/>
          <w:szCs w:val="28"/>
          <w:lang w:val="uk-UA"/>
        </w:rPr>
        <w:t xml:space="preserve">44 </w:t>
      </w:r>
      <w:r>
        <w:rPr>
          <w:color w:val="000000" w:themeColor="text1"/>
          <w:sz w:val="28"/>
          <w:szCs w:val="28"/>
          <w:lang w:val="uk-UA"/>
        </w:rPr>
        <w:t xml:space="preserve">«Про затвердження Програми</w:t>
      </w:r>
      <w:r>
        <w:rPr>
          <w:color w:val="000000" w:themeColor="text1"/>
          <w:sz w:val="28"/>
          <w:szCs w:val="28"/>
          <w:lang w:val="uk-UA"/>
        </w:rPr>
        <w:t xml:space="preserve"> підтримки закладів вторинної медичної допомоги </w:t>
      </w:r>
      <w:r>
        <w:rPr>
          <w:color w:val="000000" w:themeColor="text1"/>
          <w:sz w:val="28"/>
          <w:szCs w:val="28"/>
          <w:lang w:val="uk-UA"/>
        </w:rPr>
        <w:t xml:space="preserve">допомоги</w:t>
      </w:r>
      <w:r>
        <w:rPr>
          <w:color w:val="000000" w:themeColor="text1"/>
          <w:sz w:val="28"/>
          <w:szCs w:val="28"/>
          <w:lang w:val="uk-UA"/>
        </w:rPr>
        <w:t xml:space="preserve"> на території Менської міської територіальної громади на 2021</w:t>
      </w:r>
      <w:r>
        <w:rPr>
          <w:color w:val="000000" w:themeColor="text1"/>
          <w:sz w:val="28"/>
          <w:szCs w:val="28"/>
          <w:lang w:val="uk-UA"/>
        </w:rPr>
        <w:t xml:space="preserve"> рік</w:t>
      </w:r>
      <w:r>
        <w:rPr>
          <w:color w:val="000000" w:themeColor="text1"/>
          <w:sz w:val="28"/>
          <w:szCs w:val="28"/>
          <w:lang w:val="uk-UA"/>
        </w:rPr>
        <w:t xml:space="preserve">».</w:t>
      </w:r>
      <w:r>
        <w:rPr>
          <w:sz w:val="28"/>
        </w:rPr>
      </w:r>
    </w:p>
    <w:p>
      <w:pPr>
        <w:pStyle w:val="869"/>
        <w:numPr>
          <w:ilvl w:val="0"/>
          <w:numId w:val="11"/>
        </w:numPr>
        <w:ind w:left="0" w:right="0" w:firstLine="567"/>
        <w:jc w:val="both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</w:r>
      <w:r>
        <w:rPr>
          <w:color w:val="000000" w:themeColor="text1"/>
          <w:sz w:val="28"/>
          <w:szCs w:val="28"/>
          <w:lang w:val="uk-UA" w:eastAsia="uk-UA"/>
        </w:rPr>
        <w:t xml:space="preserve">Контроль за виконанням рішення покласти на першого заступника міського голови О.Л. </w:t>
      </w:r>
      <w:r>
        <w:rPr>
          <w:color w:val="000000" w:themeColor="text1"/>
          <w:sz w:val="28"/>
          <w:szCs w:val="28"/>
          <w:lang w:val="uk-UA" w:eastAsia="uk-UA"/>
        </w:rPr>
        <w:t xml:space="preserve">Неберу</w:t>
      </w:r>
      <w:r>
        <w:rPr>
          <w:color w:val="000000" w:themeColor="text1"/>
          <w:sz w:val="28"/>
          <w:szCs w:val="28"/>
          <w:lang w:val="uk-UA" w:eastAsia="uk-UA"/>
        </w:rPr>
        <w:t xml:space="preserve"> та заступника міського голови з питань діяльності виконавчих органів ради С.М. </w:t>
      </w:r>
      <w:r>
        <w:rPr>
          <w:color w:val="000000" w:themeColor="text1"/>
          <w:sz w:val="28"/>
          <w:szCs w:val="28"/>
          <w:lang w:val="uk-UA" w:eastAsia="uk-UA"/>
        </w:rPr>
        <w:t xml:space="preserve">Гаєвого</w:t>
      </w:r>
      <w:r>
        <w:rPr>
          <w:color w:val="000000" w:themeColor="text1"/>
          <w:sz w:val="28"/>
          <w:szCs w:val="28"/>
          <w:lang w:val="uk-UA" w:eastAsia="uk-UA"/>
        </w:rPr>
        <w:t xml:space="preserve">.</w:t>
      </w:r>
      <w:r>
        <w:rPr>
          <w:sz w:val="28"/>
        </w:rPr>
      </w: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sz w:val="28"/>
        </w:rPr>
      </w:r>
    </w:p>
    <w:p>
      <w:pPr>
        <w:tabs>
          <w:tab w:val="left" w:pos="680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</w:t>
      </w:r>
      <w:r>
        <w:rPr>
          <w:bCs/>
          <w:sz w:val="28"/>
          <w:szCs w:val="28"/>
        </w:rPr>
        <w:t xml:space="preserve"> голова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ntiqua">
    <w:panose1 w:val="020704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  <w:tabs>
          <w:tab w:val="num" w:pos="0" w:leader="none"/>
        </w:tabs>
      </w:pPr>
      <w:rPr>
        <w:rFonts w:ascii="Times New Roman" w:hAnsi="Times New Roman" w:cs="Times New Roman" w:hint="default"/>
        <w:spacing w:val="-6"/>
        <w:sz w:val="28"/>
        <w:szCs w:val="28"/>
        <w:lang w:val="uk-U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8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20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7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80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0">
    <w:name w:val="Heading 1 Char"/>
    <w:basedOn w:val="685"/>
    <w:link w:val="676"/>
    <w:uiPriority w:val="9"/>
    <w:rPr>
      <w:rFonts w:ascii="Arial" w:hAnsi="Arial" w:cs="Arial" w:eastAsia="Arial"/>
      <w:sz w:val="40"/>
      <w:szCs w:val="40"/>
    </w:rPr>
  </w:style>
  <w:style w:type="character" w:styleId="661">
    <w:name w:val="Heading 2 Char"/>
    <w:basedOn w:val="685"/>
    <w:link w:val="677"/>
    <w:uiPriority w:val="9"/>
    <w:rPr>
      <w:rFonts w:ascii="Arial" w:hAnsi="Arial" w:cs="Arial" w:eastAsia="Arial"/>
      <w:sz w:val="34"/>
    </w:rPr>
  </w:style>
  <w:style w:type="character" w:styleId="662">
    <w:name w:val="Heading 3 Char"/>
    <w:basedOn w:val="685"/>
    <w:link w:val="678"/>
    <w:uiPriority w:val="9"/>
    <w:rPr>
      <w:rFonts w:ascii="Arial" w:hAnsi="Arial" w:cs="Arial" w:eastAsia="Arial"/>
      <w:sz w:val="30"/>
      <w:szCs w:val="30"/>
    </w:rPr>
  </w:style>
  <w:style w:type="character" w:styleId="663">
    <w:name w:val="Heading 4 Char"/>
    <w:basedOn w:val="685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64">
    <w:name w:val="Heading 5 Char"/>
    <w:basedOn w:val="685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65">
    <w:name w:val="Heading 6 Char"/>
    <w:basedOn w:val="685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66">
    <w:name w:val="Heading 7 Char"/>
    <w:basedOn w:val="68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8 Char"/>
    <w:basedOn w:val="685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68">
    <w:name w:val="Heading 9 Char"/>
    <w:basedOn w:val="685"/>
    <w:link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69">
    <w:name w:val="Quote Char"/>
    <w:link w:val="699"/>
    <w:uiPriority w:val="29"/>
    <w:rPr>
      <w:i/>
    </w:rPr>
  </w:style>
  <w:style w:type="character" w:styleId="670">
    <w:name w:val="Intense Quote Char"/>
    <w:link w:val="701"/>
    <w:uiPriority w:val="30"/>
    <w:rPr>
      <w:i/>
    </w:rPr>
  </w:style>
  <w:style w:type="character" w:styleId="671">
    <w:name w:val="Header Char"/>
    <w:basedOn w:val="685"/>
    <w:link w:val="703"/>
    <w:uiPriority w:val="99"/>
  </w:style>
  <w:style w:type="character" w:styleId="672">
    <w:name w:val="Caption Char"/>
    <w:basedOn w:val="860"/>
    <w:link w:val="705"/>
    <w:uiPriority w:val="99"/>
  </w:style>
  <w:style w:type="character" w:styleId="673">
    <w:name w:val="Footnote Text Char"/>
    <w:link w:val="835"/>
    <w:uiPriority w:val="99"/>
    <w:rPr>
      <w:sz w:val="18"/>
    </w:rPr>
  </w:style>
  <w:style w:type="character" w:styleId="674">
    <w:name w:val="Endnote Text Char"/>
    <w:link w:val="838"/>
    <w:uiPriority w:val="99"/>
    <w:rPr>
      <w:sz w:val="20"/>
    </w:rPr>
  </w:style>
  <w:style w:type="paragraph" w:styleId="67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6">
    <w:name w:val="Heading 1"/>
    <w:basedOn w:val="675"/>
    <w:next w:val="675"/>
    <w:link w:val="68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7">
    <w:name w:val="Heading 2"/>
    <w:basedOn w:val="675"/>
    <w:next w:val="675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8">
    <w:name w:val="Heading 3"/>
    <w:basedOn w:val="675"/>
    <w:next w:val="675"/>
    <w:link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9">
    <w:name w:val="Heading 4"/>
    <w:basedOn w:val="675"/>
    <w:next w:val="675"/>
    <w:link w:val="6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0">
    <w:name w:val="Heading 5"/>
    <w:basedOn w:val="675"/>
    <w:next w:val="675"/>
    <w:link w:val="69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81">
    <w:name w:val="Heading 6"/>
    <w:basedOn w:val="675"/>
    <w:next w:val="675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2">
    <w:name w:val="Heading 7"/>
    <w:basedOn w:val="675"/>
    <w:next w:val="675"/>
    <w:link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3">
    <w:name w:val="Heading 8"/>
    <w:basedOn w:val="675"/>
    <w:next w:val="675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4">
    <w:name w:val="Heading 9"/>
    <w:basedOn w:val="675"/>
    <w:next w:val="675"/>
    <w:link w:val="69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character" w:styleId="688" w:customStyle="1">
    <w:name w:val="Заголовок 1 Знак"/>
    <w:basedOn w:val="685"/>
    <w:link w:val="676"/>
    <w:uiPriority w:val="9"/>
    <w:rPr>
      <w:rFonts w:ascii="Arial" w:hAnsi="Arial" w:cs="Arial" w:eastAsia="Arial"/>
      <w:sz w:val="40"/>
      <w:szCs w:val="40"/>
    </w:rPr>
  </w:style>
  <w:style w:type="character" w:styleId="689" w:customStyle="1">
    <w:name w:val="Заголовок 2 Знак"/>
    <w:basedOn w:val="685"/>
    <w:link w:val="677"/>
    <w:uiPriority w:val="9"/>
    <w:rPr>
      <w:rFonts w:ascii="Arial" w:hAnsi="Arial" w:cs="Arial" w:eastAsia="Arial"/>
      <w:sz w:val="34"/>
    </w:rPr>
  </w:style>
  <w:style w:type="character" w:styleId="690" w:customStyle="1">
    <w:name w:val="Заголовок 3 Знак"/>
    <w:basedOn w:val="685"/>
    <w:link w:val="678"/>
    <w:uiPriority w:val="9"/>
    <w:rPr>
      <w:rFonts w:ascii="Arial" w:hAnsi="Arial" w:cs="Arial" w:eastAsia="Arial"/>
      <w:sz w:val="30"/>
      <w:szCs w:val="30"/>
    </w:rPr>
  </w:style>
  <w:style w:type="character" w:styleId="691" w:customStyle="1">
    <w:name w:val="Заголовок 4 Знак"/>
    <w:basedOn w:val="685"/>
    <w:link w:val="679"/>
    <w:uiPriority w:val="9"/>
    <w:rPr>
      <w:rFonts w:ascii="Arial" w:hAnsi="Arial" w:cs="Arial" w:eastAsia="Arial"/>
      <w:b/>
      <w:bCs/>
      <w:sz w:val="26"/>
      <w:szCs w:val="26"/>
    </w:rPr>
  </w:style>
  <w:style w:type="character" w:styleId="692" w:customStyle="1">
    <w:name w:val="Заголовок 5 Знак"/>
    <w:basedOn w:val="685"/>
    <w:link w:val="680"/>
    <w:uiPriority w:val="9"/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Заголовок 6 Знак"/>
    <w:basedOn w:val="685"/>
    <w:link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94" w:customStyle="1">
    <w:name w:val="Заголовок 7 Знак"/>
    <w:basedOn w:val="685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5" w:customStyle="1">
    <w:name w:val="Заголовок 8 Знак"/>
    <w:basedOn w:val="685"/>
    <w:link w:val="683"/>
    <w:uiPriority w:val="9"/>
    <w:rPr>
      <w:rFonts w:ascii="Arial" w:hAnsi="Arial" w:cs="Arial" w:eastAsia="Arial"/>
      <w:i/>
      <w:iCs/>
      <w:sz w:val="22"/>
      <w:szCs w:val="22"/>
    </w:rPr>
  </w:style>
  <w:style w:type="character" w:styleId="696" w:customStyle="1">
    <w:name w:val="Заголовок 9 Знак"/>
    <w:basedOn w:val="685"/>
    <w:link w:val="684"/>
    <w:uiPriority w:val="9"/>
    <w:rPr>
      <w:rFonts w:ascii="Arial" w:hAnsi="Arial" w:cs="Arial" w:eastAsia="Arial"/>
      <w:i/>
      <w:iCs/>
      <w:sz w:val="21"/>
      <w:szCs w:val="21"/>
    </w:rPr>
  </w:style>
  <w:style w:type="character" w:styleId="697" w:customStyle="1">
    <w:name w:val="Title Char"/>
    <w:basedOn w:val="685"/>
    <w:uiPriority w:val="10"/>
    <w:rPr>
      <w:sz w:val="48"/>
      <w:szCs w:val="48"/>
    </w:rPr>
  </w:style>
  <w:style w:type="character" w:styleId="698" w:customStyle="1">
    <w:name w:val="Subtitle Char"/>
    <w:basedOn w:val="685"/>
    <w:uiPriority w:val="11"/>
    <w:rPr>
      <w:sz w:val="24"/>
      <w:szCs w:val="24"/>
    </w:rPr>
  </w:style>
  <w:style w:type="paragraph" w:styleId="699">
    <w:name w:val="Quote"/>
    <w:basedOn w:val="675"/>
    <w:next w:val="675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75"/>
    <w:next w:val="675"/>
    <w:link w:val="702"/>
    <w:qFormat/>
    <w:uiPriority w:val="30"/>
    <w:rPr>
      <w:i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paragraph" w:styleId="703">
    <w:name w:val="Header"/>
    <w:basedOn w:val="675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Верхній колонтитул Знак"/>
    <w:basedOn w:val="685"/>
    <w:link w:val="703"/>
    <w:uiPriority w:val="99"/>
  </w:style>
  <w:style w:type="paragraph" w:styleId="705">
    <w:name w:val="Footer"/>
    <w:basedOn w:val="675"/>
    <w:link w:val="70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85"/>
    <w:uiPriority w:val="99"/>
  </w:style>
  <w:style w:type="character" w:styleId="707" w:customStyle="1">
    <w:name w:val="Нижній колонтитул Знак"/>
    <w:link w:val="705"/>
    <w:uiPriority w:val="99"/>
  </w:style>
  <w:style w:type="table" w:styleId="708">
    <w:name w:val="Table Grid"/>
    <w:basedOn w:val="68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9" w:customStyle="1">
    <w:name w:val="Table Grid Light"/>
    <w:basedOn w:val="6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>
    <w:name w:val="Plain Table 1"/>
    <w:basedOn w:val="68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8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8" w:customStyle="1">
    <w:name w:val="Grid Table 4 - Accent 2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9" w:customStyle="1">
    <w:name w:val="Grid Table 4 - Accent 3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0" w:customStyle="1">
    <w:name w:val="Grid Table 4 - Accent 4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1" w:customStyle="1">
    <w:name w:val="Grid Table 4 - Accent 5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2" w:customStyle="1">
    <w:name w:val="Grid Table 4 - Accent 6"/>
    <w:basedOn w:val="68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3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FFFFFF" w:sz="4" w:space="0" w:themeColor="light1"/>
        </w:tcBorders>
      </w:tcPr>
    </w:tblStylePr>
  </w:style>
  <w:style w:type="table" w:styleId="750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2" w:customStyle="1">
    <w:name w:val="Grid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FFFFFF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FFFFFF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68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3" w:customStyle="1">
    <w:name w:val="List Table 2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4" w:customStyle="1">
    <w:name w:val="List Table 2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5" w:customStyle="1">
    <w:name w:val="List Table 2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6" w:customStyle="1">
    <w:name w:val="List Table 2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7" w:customStyle="1">
    <w:name w:val="List Table 2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8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1" w:customStyle="1">
    <w:name w:val="List Table 6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2" w:customStyle="1">
    <w:name w:val="List Table 6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3" w:customStyle="1">
    <w:name w:val="List Table 6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4" w:customStyle="1">
    <w:name w:val="List Table 6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5" w:customStyle="1">
    <w:name w:val="List Table 6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6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4" w:customStyle="1">
    <w:name w:val="Lined - Accent 1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5" w:customStyle="1">
    <w:name w:val="Lined - Accent 2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6" w:customStyle="1">
    <w:name w:val="Lined - Accent 3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7" w:customStyle="1">
    <w:name w:val="Lined - Accent 4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8" w:customStyle="1">
    <w:name w:val="Lined - Accent 5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9" w:customStyle="1">
    <w:name w:val="Lined - Accent 6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0" w:customStyle="1">
    <w:name w:val="Bordered &amp; Lined - Accent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1" w:customStyle="1">
    <w:name w:val="Bordered &amp; Lined - Accent 1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2" w:customStyle="1">
    <w:name w:val="Bordered &amp; Lined - Accent 2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3" w:customStyle="1">
    <w:name w:val="Bordered &amp; Lined - Accent 3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4" w:customStyle="1">
    <w:name w:val="Bordered &amp; Lined - Accent 4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5" w:customStyle="1">
    <w:name w:val="Bordered &amp; Lined - Accent 5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6" w:customStyle="1">
    <w:name w:val="Bordered &amp; Lined - Accent 6"/>
    <w:basedOn w:val="68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 w:customStyle="1">
    <w:name w:val="Bordered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8" w:customStyle="1">
    <w:name w:val="Bordered - Accent 1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9" w:customStyle="1">
    <w:name w:val="Bordered - Accent 2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0" w:customStyle="1">
    <w:name w:val="Bordered - Accent 3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1" w:customStyle="1">
    <w:name w:val="Bordered - Accent 4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2" w:customStyle="1">
    <w:name w:val="Bordered - Accent 5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3" w:customStyle="1">
    <w:name w:val="Bordered - Accent 6"/>
    <w:basedOn w:val="6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563C1" w:themeColor="hyperlink"/>
      <w:u w:val="single"/>
    </w:rPr>
  </w:style>
  <w:style w:type="paragraph" w:styleId="835">
    <w:name w:val="footnote text"/>
    <w:basedOn w:val="675"/>
    <w:link w:val="836"/>
    <w:uiPriority w:val="99"/>
    <w:semiHidden/>
    <w:unhideWhenUsed/>
    <w:rPr>
      <w:sz w:val="18"/>
    </w:rPr>
    <w:pPr>
      <w:spacing w:after="40"/>
    </w:pPr>
  </w:style>
  <w:style w:type="character" w:styleId="836" w:customStyle="1">
    <w:name w:val="Текст виноски Знак"/>
    <w:link w:val="835"/>
    <w:uiPriority w:val="99"/>
    <w:rPr>
      <w:sz w:val="18"/>
    </w:rPr>
  </w:style>
  <w:style w:type="character" w:styleId="837">
    <w:name w:val="footnote reference"/>
    <w:basedOn w:val="685"/>
    <w:uiPriority w:val="99"/>
    <w:unhideWhenUsed/>
    <w:rPr>
      <w:vertAlign w:val="superscript"/>
    </w:rPr>
  </w:style>
  <w:style w:type="paragraph" w:styleId="838">
    <w:name w:val="endnote text"/>
    <w:basedOn w:val="675"/>
    <w:link w:val="839"/>
    <w:uiPriority w:val="99"/>
    <w:semiHidden/>
    <w:unhideWhenUsed/>
    <w:rPr>
      <w:sz w:val="20"/>
    </w:rPr>
  </w:style>
  <w:style w:type="character" w:styleId="839" w:customStyle="1">
    <w:name w:val="Текст кінцевої виноски Знак"/>
    <w:link w:val="838"/>
    <w:uiPriority w:val="99"/>
    <w:rPr>
      <w:sz w:val="20"/>
    </w:rPr>
  </w:style>
  <w:style w:type="character" w:styleId="840">
    <w:name w:val="endnote reference"/>
    <w:basedOn w:val="685"/>
    <w:uiPriority w:val="99"/>
    <w:semiHidden/>
    <w:unhideWhenUsed/>
    <w:rPr>
      <w:vertAlign w:val="superscript"/>
    </w:rPr>
  </w:style>
  <w:style w:type="paragraph" w:styleId="841">
    <w:name w:val="toc 1"/>
    <w:basedOn w:val="675"/>
    <w:next w:val="675"/>
    <w:uiPriority w:val="39"/>
    <w:unhideWhenUsed/>
    <w:pPr>
      <w:spacing w:after="57"/>
    </w:pPr>
  </w:style>
  <w:style w:type="paragraph" w:styleId="842">
    <w:name w:val="toc 2"/>
    <w:basedOn w:val="675"/>
    <w:next w:val="675"/>
    <w:uiPriority w:val="39"/>
    <w:unhideWhenUsed/>
    <w:pPr>
      <w:ind w:left="283"/>
      <w:spacing w:after="57"/>
    </w:pPr>
  </w:style>
  <w:style w:type="paragraph" w:styleId="843">
    <w:name w:val="toc 3"/>
    <w:basedOn w:val="675"/>
    <w:next w:val="675"/>
    <w:uiPriority w:val="39"/>
    <w:unhideWhenUsed/>
    <w:pPr>
      <w:ind w:left="567"/>
      <w:spacing w:after="57"/>
    </w:pPr>
  </w:style>
  <w:style w:type="paragraph" w:styleId="844">
    <w:name w:val="toc 4"/>
    <w:basedOn w:val="675"/>
    <w:next w:val="675"/>
    <w:uiPriority w:val="39"/>
    <w:unhideWhenUsed/>
    <w:pPr>
      <w:ind w:left="850"/>
      <w:spacing w:after="57"/>
    </w:pPr>
  </w:style>
  <w:style w:type="paragraph" w:styleId="845">
    <w:name w:val="toc 5"/>
    <w:basedOn w:val="675"/>
    <w:next w:val="675"/>
    <w:uiPriority w:val="39"/>
    <w:unhideWhenUsed/>
    <w:pPr>
      <w:ind w:left="1134"/>
      <w:spacing w:after="57"/>
    </w:pPr>
  </w:style>
  <w:style w:type="paragraph" w:styleId="846">
    <w:name w:val="toc 6"/>
    <w:basedOn w:val="675"/>
    <w:next w:val="675"/>
    <w:uiPriority w:val="39"/>
    <w:unhideWhenUsed/>
    <w:pPr>
      <w:ind w:left="1417"/>
      <w:spacing w:after="57"/>
    </w:pPr>
  </w:style>
  <w:style w:type="paragraph" w:styleId="847">
    <w:name w:val="toc 7"/>
    <w:basedOn w:val="675"/>
    <w:next w:val="675"/>
    <w:uiPriority w:val="39"/>
    <w:unhideWhenUsed/>
    <w:pPr>
      <w:ind w:left="1701"/>
      <w:spacing w:after="57"/>
    </w:pPr>
  </w:style>
  <w:style w:type="paragraph" w:styleId="848">
    <w:name w:val="toc 8"/>
    <w:basedOn w:val="675"/>
    <w:next w:val="675"/>
    <w:uiPriority w:val="39"/>
    <w:unhideWhenUsed/>
    <w:pPr>
      <w:ind w:left="1984"/>
      <w:spacing w:after="57"/>
    </w:pPr>
  </w:style>
  <w:style w:type="paragraph" w:styleId="849">
    <w:name w:val="toc 9"/>
    <w:basedOn w:val="675"/>
    <w:next w:val="675"/>
    <w:uiPriority w:val="39"/>
    <w:unhideWhenUsed/>
    <w:pPr>
      <w:ind w:left="2268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675"/>
    <w:next w:val="675"/>
    <w:uiPriority w:val="99"/>
    <w:unhideWhenUsed/>
  </w:style>
  <w:style w:type="character" w:styleId="852">
    <w:name w:val="Emphasis"/>
    <w:basedOn w:val="685"/>
    <w:qFormat/>
    <w:uiPriority w:val="20"/>
    <w:rPr>
      <w:rFonts w:ascii="Calibri" w:hAnsi="Calibri" w:cs="Times New Roman" w:hint="default"/>
      <w:b/>
      <w:bCs w:val="false"/>
      <w:i/>
      <w:iCs/>
    </w:rPr>
  </w:style>
  <w:style w:type="paragraph" w:styleId="853">
    <w:name w:val="Subtitle"/>
    <w:basedOn w:val="675"/>
    <w:link w:val="854"/>
    <w:qFormat/>
    <w:rPr>
      <w:b/>
      <w:sz w:val="28"/>
      <w:szCs w:val="20"/>
    </w:rPr>
    <w:pPr>
      <w:jc w:val="center"/>
    </w:pPr>
  </w:style>
  <w:style w:type="character" w:styleId="854" w:customStyle="1">
    <w:name w:val="Підзаголовок Знак"/>
    <w:basedOn w:val="685"/>
    <w:link w:val="853"/>
    <w:rPr>
      <w:rFonts w:ascii="Times New Roman" w:hAnsi="Times New Roman" w:cs="Times New Roman" w:eastAsia="Times New Roman"/>
      <w:b/>
      <w:sz w:val="28"/>
      <w:szCs w:val="20"/>
      <w:lang w:val="ru-RU" w:eastAsia="ru-RU"/>
    </w:rPr>
  </w:style>
  <w:style w:type="paragraph" w:styleId="855">
    <w:name w:val="No Spacing"/>
    <w:link w:val="856"/>
    <w:qFormat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0"/>
    </w:pPr>
  </w:style>
  <w:style w:type="character" w:styleId="856" w:customStyle="1">
    <w:name w:val="Без інтервалів Знак"/>
    <w:link w:val="855"/>
    <w:rPr>
      <w:rFonts w:ascii="Times New Roman" w:hAnsi="Times New Roman" w:cs="Times New Roman" w:eastAsia="Times New Roman"/>
      <w:sz w:val="24"/>
      <w:szCs w:val="24"/>
      <w:lang w:val="uk-UA" w:eastAsia="uk-UA"/>
    </w:rPr>
  </w:style>
  <w:style w:type="paragraph" w:styleId="857">
    <w:name w:val="Normal (Web)"/>
    <w:basedOn w:val="675"/>
    <w:link w:val="858"/>
    <w:qFormat/>
    <w:uiPriority w:val="99"/>
    <w:rPr>
      <w:color w:val="000000"/>
    </w:rPr>
  </w:style>
  <w:style w:type="character" w:styleId="858" w:customStyle="1">
    <w:name w:val="Звичайний (веб) Знак"/>
    <w:basedOn w:val="685"/>
    <w:link w:val="857"/>
    <w:uiPriority w:val="99"/>
    <w:rPr>
      <w:rFonts w:ascii="Times New Roman" w:hAnsi="Times New Roman" w:cs="Times New Roman" w:eastAsia="Times New Roman"/>
      <w:color w:val="000000"/>
      <w:sz w:val="24"/>
      <w:szCs w:val="24"/>
      <w:lang w:val="ru-RU" w:eastAsia="ru-RU"/>
    </w:rPr>
  </w:style>
  <w:style w:type="character" w:styleId="859" w:customStyle="1">
    <w:name w:val="apple-converted-space"/>
    <w:basedOn w:val="685"/>
  </w:style>
  <w:style w:type="paragraph" w:styleId="860">
    <w:name w:val="Caption"/>
    <w:basedOn w:val="675"/>
    <w:next w:val="675"/>
    <w:qFormat/>
    <w:unhideWhenUsed/>
    <w:rPr>
      <w:sz w:val="20"/>
      <w:szCs w:val="20"/>
      <w:lang w:val="en-US"/>
    </w:rPr>
    <w:pPr>
      <w:jc w:val="both"/>
    </w:pPr>
  </w:style>
  <w:style w:type="paragraph" w:styleId="861">
    <w:name w:val="Title"/>
    <w:basedOn w:val="675"/>
    <w:link w:val="862"/>
    <w:qFormat/>
    <w:rPr>
      <w:sz w:val="28"/>
      <w:szCs w:val="20"/>
    </w:rPr>
    <w:pPr>
      <w:ind w:left="5103"/>
      <w:jc w:val="center"/>
    </w:pPr>
  </w:style>
  <w:style w:type="character" w:styleId="862" w:customStyle="1">
    <w:name w:val="Назва Знак"/>
    <w:basedOn w:val="685"/>
    <w:link w:val="861"/>
    <w:rPr>
      <w:rFonts w:ascii="Times New Roman" w:hAnsi="Times New Roman" w:cs="Times New Roman" w:eastAsia="Times New Roman"/>
      <w:sz w:val="28"/>
      <w:szCs w:val="20"/>
      <w:lang w:val="ru-RU" w:eastAsia="ru-RU"/>
    </w:rPr>
  </w:style>
  <w:style w:type="character" w:styleId="863" w:customStyle="1">
    <w:name w:val="Font Style12"/>
    <w:rPr>
      <w:rFonts w:ascii="Times New Roman" w:hAnsi="Times New Roman" w:cs="Times New Roman"/>
      <w:sz w:val="24"/>
      <w:szCs w:val="24"/>
    </w:rPr>
  </w:style>
  <w:style w:type="paragraph" w:styleId="864">
    <w:name w:val="Body Text 3"/>
    <w:basedOn w:val="675"/>
    <w:link w:val="865"/>
    <w:unhideWhenUsed/>
    <w:rPr>
      <w:rFonts w:ascii="antiqua" w:hAnsi="antiqua"/>
      <w:sz w:val="16"/>
      <w:szCs w:val="16"/>
      <w:lang w:val="hr-HR"/>
    </w:rPr>
    <w:pPr>
      <w:spacing w:after="120"/>
    </w:pPr>
  </w:style>
  <w:style w:type="character" w:styleId="865" w:customStyle="1">
    <w:name w:val="Основний текст 3 Знак"/>
    <w:basedOn w:val="685"/>
    <w:link w:val="864"/>
    <w:rPr>
      <w:rFonts w:ascii="antiqua" w:hAnsi="antiqua" w:cs="Times New Roman" w:eastAsia="Times New Roman"/>
      <w:sz w:val="16"/>
      <w:szCs w:val="16"/>
      <w:lang w:val="hr-HR" w:eastAsia="ru-RU"/>
    </w:rPr>
  </w:style>
  <w:style w:type="paragraph" w:styleId="866" w:customStyle="1">
    <w:name w:val="xfmc2"/>
    <w:basedOn w:val="675"/>
    <w:rPr>
      <w:lang w:val="uk-UA" w:eastAsia="uk-UA"/>
    </w:rPr>
    <w:pPr>
      <w:spacing w:after="100" w:afterAutospacing="1" w:before="100" w:beforeAutospacing="1"/>
    </w:pPr>
  </w:style>
  <w:style w:type="character" w:styleId="867" w:customStyle="1">
    <w:name w:val="rvts0"/>
    <w:basedOn w:val="685"/>
    <w:rPr>
      <w:rFonts w:cs="Times New Roman"/>
    </w:rPr>
  </w:style>
  <w:style w:type="paragraph" w:styleId="868" w:customStyle="1">
    <w:name w:val="docdata"/>
    <w:basedOn w:val="675"/>
    <w:rPr>
      <w:lang w:val="uk-UA" w:eastAsia="uk-UA"/>
    </w:rPr>
    <w:pPr>
      <w:spacing w:after="100" w:afterAutospacing="1" w:before="100" w:beforeAutospacing="1"/>
    </w:pPr>
  </w:style>
  <w:style w:type="paragraph" w:styleId="869">
    <w:name w:val="List Paragraph"/>
    <w:basedOn w:val="675"/>
    <w:qFormat/>
    <w:uiPriority w:val="34"/>
    <w:pPr>
      <w:contextualSpacing w:val="true"/>
      <w:ind w:left="720"/>
    </w:pPr>
  </w:style>
  <w:style w:type="character" w:styleId="870" w:customStyle="1">
    <w:name w:val="2408"/>
    <w:basedOn w:val="685"/>
  </w:style>
  <w:style w:type="character" w:styleId="871" w:customStyle="1">
    <w:name w:val="2764"/>
    <w:basedOn w:val="68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ПРИМАКОВ Геннадій Анатолійович</cp:lastModifiedBy>
  <cp:revision>8</cp:revision>
  <dcterms:created xsi:type="dcterms:W3CDTF">2021-11-30T10:20:00Z</dcterms:created>
  <dcterms:modified xsi:type="dcterms:W3CDTF">2021-12-13T17:56:15Z</dcterms:modified>
</cp:coreProperties>
</file>