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hanging="5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</w:r>
      <w:r/>
    </w:p>
    <w:p>
      <w:pPr>
        <w:ind w:left="5669" w:right="0" w:hanging="5"/>
        <w:jc w:val="left"/>
        <w:rPr>
          <w:color w:val="000000"/>
        </w:rPr>
      </w:pP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р</w:t>
      </w:r>
      <w:r>
        <w:rPr>
          <w:color w:val="000000"/>
          <w:sz w:val="28"/>
        </w:rPr>
        <w:t xml:space="preserve">ішення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 xml:space="preserve">сесії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міської</w:t>
      </w:r>
      <w:r>
        <w:rPr>
          <w:color w:val="000000"/>
          <w:sz w:val="28"/>
        </w:rPr>
        <w:t xml:space="preserve"> ради </w:t>
      </w:r>
      <w:r>
        <w:rPr>
          <w:color w:val="000000"/>
          <w:sz w:val="28"/>
        </w:rPr>
        <w:t xml:space="preserve">8 скликання </w:t>
      </w:r>
      <w:r>
        <w:rPr>
          <w:color w:val="000000"/>
          <w:sz w:val="28"/>
        </w:rPr>
        <w:t xml:space="preserve">09</w:t>
      </w:r>
      <w:r>
        <w:rPr>
          <w:color w:val="000000"/>
          <w:sz w:val="28"/>
        </w:rPr>
        <w:t xml:space="preserve"> грудня 2021 року №  801</w:t>
      </w:r>
      <w:r/>
    </w:p>
    <w:p>
      <w:pPr>
        <w:ind w:left="5669"/>
      </w:pPr>
      <w:r>
        <w:rPr>
          <w:color w:val="000000"/>
          <w:sz w:val="28"/>
        </w:rPr>
      </w:r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</w:t>
            </w:r>
            <w:r>
              <w:rPr>
                <w:bCs/>
                <w:sz w:val="28"/>
                <w:szCs w:val="28"/>
                <w:lang w:val="ru-RU"/>
              </w:rPr>
              <w:t xml:space="preserve">Програми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45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показники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 xml:space="preserve">результати</w:t>
            </w:r>
            <w:r>
              <w:rPr>
                <w:color w:val="000000"/>
                <w:sz w:val="28"/>
                <w:lang w:val="ru-RU"/>
              </w:rPr>
              <w:t xml:space="preserve"> та </w:t>
            </w:r>
            <w:r>
              <w:rPr>
                <w:color w:val="000000"/>
                <w:sz w:val="28"/>
                <w:lang w:val="ru-RU"/>
              </w:rPr>
              <w:t xml:space="preserve">основні</w:t>
            </w:r>
            <w:r>
              <w:rPr>
                <w:color w:val="000000"/>
                <w:sz w:val="28"/>
                <w:lang w:val="ru-RU"/>
              </w:rPr>
              <w:t xml:space="preserve"> засади</w:t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  <w:p>
            <w:pPr>
              <w:spacing w:lineRule="auto" w:line="240"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45"/>
              <w:jc w:val="both"/>
              <w:spacing w:lineRule="auto" w:line="240" w:after="0" w:afterAutospacing="0" w:before="0" w:beforeAutospacing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24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  <w:p>
            <w:pPr>
              <w:spacing w:lineRule="auto" w:line="240"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64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 xml:space="preserve">України«Про</w:t>
            </w:r>
            <w:r>
              <w:rPr>
                <w:sz w:val="28"/>
                <w:szCs w:val="28"/>
              </w:rPr>
              <w:t xml:space="preserve">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en-US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</w:t>
            </w:r>
            <w:r>
              <w:rPr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 гривень з бюджету Менської міської  територіальної громади 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3750 </w:t>
            </w: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4270тис.грн.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5205тис.грн.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Забезпечення публічної безпеки, підвище</w:t>
      </w:r>
      <w:r>
        <w:rPr>
          <w:color w:val="000000"/>
          <w:sz w:val="28"/>
        </w:rPr>
        <w:t xml:space="preserve">ння оперативності реагування на повідомлення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та </w:t>
      </w:r>
      <w:r>
        <w:rPr>
          <w:color w:val="000000"/>
          <w:sz w:val="28"/>
        </w:rPr>
        <w:t xml:space="preserve">відеофіксації</w:t>
      </w:r>
      <w:r>
        <w:rPr>
          <w:color w:val="000000"/>
          <w:sz w:val="28"/>
        </w:rPr>
        <w:t xml:space="preserve">. 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  <w:spacing w:before="0" w:beforeAutospacing="0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spacing w:before="0" w:beforeAutospacing="0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населених пунктів Менської міської територіальної громади,покращення роботи з протидії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spacing w:before="0" w:beforeAutospacing="0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spacing w:before="0" w:beforeAutospacing="0"/>
        <w:tabs>
          <w:tab w:val="left" w:pos="283" w:leader="none"/>
        </w:tabs>
      </w:pPr>
      <w:r/>
      <w:r/>
    </w:p>
    <w:p>
      <w:pPr>
        <w:ind w:firstLine="709"/>
        <w:jc w:val="center"/>
        <w:spacing w:before="0" w:beforeAutospacing="0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spacing w:before="0" w:beforeAutospacing="0"/>
        <w:tabs>
          <w:tab w:val="left" w:pos="0" w:leader="none"/>
        </w:tabs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протидіята</w:t>
      </w:r>
      <w:r>
        <w:rPr>
          <w:sz w:val="28"/>
          <w:szCs w:val="28"/>
        </w:rPr>
        <w:t xml:space="preserve"> профілактика негативним соціальним явищам (пияцтво, алкоголізм, наркоманія); 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left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720"/>
        <w:jc w:val="both"/>
        <w:spacing w:before="0" w:beforeAutospacing="0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  <w:spacing w:before="0" w:beforeAutospacing="0"/>
      </w:pPr>
      <w:r>
        <w:rPr>
          <w:sz w:val="28"/>
        </w:rPr>
        <w:t xml:space="preserve">Фінансування п.3.5,  п.3.6 розділу може здійснюватися  передачі субвенції з місцевого бюджету державному бюджету. </w:t>
      </w:r>
      <w:r/>
    </w:p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709"/>
        <w:jc w:val="both"/>
        <w:spacing w:before="0" w:beforeAutospacing="0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360"/>
        <w:jc w:val="both"/>
        <w:spacing w:before="0" w:beforeAutospacing="0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 на території Менської міської територіальної громади;</w:t>
      </w:r>
      <w:r/>
    </w:p>
    <w:p>
      <w:pPr>
        <w:jc w:val="both"/>
        <w:spacing w:before="0" w:beforeAutospacing="0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  <w:spacing w:before="0" w:beforeAutospacing="0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алкоголізму.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b/>
          <w:color w:val="000000"/>
          <w:sz w:val="28"/>
        </w:rPr>
        <w:t xml:space="preserve">2. Інформаційно-пропагандистська та </w:t>
      </w:r>
      <w:r>
        <w:rPr>
          <w:b/>
          <w:color w:val="000000"/>
          <w:sz w:val="28"/>
        </w:rPr>
        <w:t xml:space="preserve">культурно-виховна робота</w:t>
      </w:r>
      <w:r>
        <w:rPr>
          <w:b/>
          <w:color w:val="000000"/>
          <w:sz w:val="28"/>
        </w:rPr>
        <w:t xml:space="preserve"> щодо профілактики правопорушень.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3.1. Запровадження системи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за оперативною обстановкою в місцях масового відпочинку громадян.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3.2. Запровадження системи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за оперативною обстановкою на автомобільних дорогах.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3.3. Облаштування «Поліцейських станцій» в </w:t>
      </w:r>
      <w:r>
        <w:rPr>
          <w:color w:val="000000"/>
          <w:sz w:val="28"/>
        </w:rPr>
        <w:t xml:space="preserve">старостинських</w:t>
      </w:r>
      <w:r>
        <w:rPr>
          <w:color w:val="000000"/>
          <w:sz w:val="28"/>
        </w:rPr>
        <w:t xml:space="preserve"> округах для розміщення дільничних інспекторів.</w:t>
      </w:r>
      <w:r/>
    </w:p>
    <w:p>
      <w:pPr>
        <w:ind w:left="5102"/>
        <w:jc w:val="both"/>
        <w:spacing w:before="0" w:beforeAutospacing="0"/>
        <w:rPr>
          <w:sz w:val="28"/>
        </w:rP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spacing w:before="0" w:beforeAutospacing="0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spacing w:before="0" w:beforeAutospacing="0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</w:t>
      </w:r>
      <w:r>
        <w:rPr>
          <w:sz w:val="28"/>
        </w:rPr>
        <w:t xml:space="preserve">CustodyRecords</w:t>
      </w:r>
      <w:r>
        <w:rPr>
          <w:sz w:val="28"/>
        </w:rPr>
        <w:t xml:space="preserve">.</w:t>
      </w:r>
      <w:r/>
    </w:p>
    <w:p>
      <w:pPr>
        <w:ind w:left="5102"/>
        <w:jc w:val="both"/>
        <w:spacing w:before="0" w:beforeAutospacing="0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rPr>
          <w:bCs/>
          <w:color w:val="000000"/>
          <w:sz w:val="28"/>
          <w:szCs w:val="20"/>
          <w:highlight w:val="none"/>
        </w:rPr>
      </w:pPr>
      <w:r>
        <w:rPr>
          <w:color w:val="000000"/>
          <w:sz w:val="28"/>
        </w:rPr>
        <w:t xml:space="preserve">2022-2024 роки</w:t>
      </w:r>
      <w:r/>
    </w:p>
    <w:p>
      <w:pPr>
        <w:ind w:left="0"/>
        <w:jc w:val="both"/>
        <w:rPr>
          <w:color w:val="000000"/>
          <w:sz w:val="28"/>
          <w:szCs w:val="20"/>
          <w:highlight w:val="none"/>
        </w:rP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  <w:r/>
    </w:p>
    <w:p>
      <w:pPr>
        <w:ind w:left="0"/>
        <w:jc w:val="both"/>
        <w:rPr>
          <w:color w:val="000000"/>
          <w:sz w:val="28"/>
          <w:szCs w:val="20"/>
          <w:highlight w:val="none"/>
        </w:rPr>
      </w:pPr>
      <w:r>
        <w:rPr>
          <w:color w:val="000000"/>
          <w:sz w:val="28"/>
          <w:highlight w:val="none"/>
        </w:rPr>
        <w:t xml:space="preserve">Заступник міського голови з</w:t>
      </w:r>
      <w:r>
        <w:rPr>
          <w:color w:val="000000"/>
          <w:sz w:val="28"/>
          <w:highlight w:val="none"/>
        </w:rPr>
      </w:r>
      <w:r/>
    </w:p>
    <w:p>
      <w:pPr>
        <w:ind w:left="0"/>
        <w:jc w:val="both"/>
        <w:rPr>
          <w:color w:val="000000"/>
          <w:sz w:val="28"/>
          <w:szCs w:val="20"/>
          <w:highlight w:val="none"/>
        </w:rPr>
      </w:pPr>
      <w:r>
        <w:rPr>
          <w:color w:val="000000"/>
          <w:sz w:val="28"/>
          <w:highlight w:val="none"/>
        </w:rPr>
        <w:t xml:space="preserve">питань діяльності виконавчих</w:t>
      </w:r>
      <w:r>
        <w:rPr>
          <w:color w:val="000000"/>
          <w:sz w:val="28"/>
          <w:highlight w:val="none"/>
        </w:rPr>
      </w:r>
      <w:r/>
    </w:p>
    <w:p>
      <w:pPr>
        <w:ind w:left="0"/>
        <w:jc w:val="both"/>
        <w:tabs>
          <w:tab w:val="left" w:pos="6236" w:leader="none"/>
        </w:tabs>
        <w:rPr>
          <w:b/>
          <w:sz w:val="20"/>
          <w:szCs w:val="20"/>
        </w:rPr>
      </w:pPr>
      <w:r>
        <w:rPr>
          <w:color w:val="000000"/>
          <w:sz w:val="28"/>
          <w:highlight w:val="none"/>
        </w:rPr>
        <w:t xml:space="preserve">органів ради</w:t>
        <w:tab/>
        <w:t xml:space="preserve">Сергій ГАЄВОЙ</w:t>
      </w:r>
      <w:r>
        <w:rPr>
          <w:color w:val="000000"/>
          <w:sz w:val="28"/>
          <w:highlight w:val="none"/>
        </w:rPr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1560"/>
        <w:gridCol w:w="2126"/>
        <w:gridCol w:w="1985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>
              <w:rPr>
                <w:sz w:val="16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>
              <w:rPr>
                <w:sz w:val="16"/>
              </w:rPr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>
              <w:rPr>
                <w:sz w:val="16"/>
              </w:rPr>
            </w:r>
            <w:r/>
          </w:p>
        </w:tc>
        <w:tc>
          <w:tcPr>
            <w:tcW w:w="156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>
              <w:rPr>
                <w:sz w:val="16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>
              <w:rPr>
                <w:sz w:val="16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>
              <w:rPr>
                <w:sz w:val="16"/>
              </w:rPr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>
              <w:rPr>
                <w:sz w:val="16"/>
              </w:rPr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>
              <w:rPr>
                <w:sz w:val="16"/>
              </w:rPr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56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9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>
              <w:rPr>
                <w:sz w:val="16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>
              <w:rPr>
                <w:sz w:val="16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>
              <w:rPr>
                <w:sz w:val="16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</w:t>
            </w:r>
            <w:r>
              <w:rPr>
                <w:sz w:val="28"/>
              </w:rPr>
              <w:t xml:space="preserve">відеоспостереження</w:t>
            </w:r>
            <w:r>
              <w:rPr>
                <w:sz w:val="28"/>
              </w:rPr>
              <w:t xml:space="preserve"> та </w:t>
            </w:r>
            <w:r>
              <w:rPr>
                <w:sz w:val="28"/>
              </w:rPr>
              <w:t xml:space="preserve">відеофіксації</w:t>
            </w:r>
            <w:r>
              <w:rPr>
                <w:sz w:val="28"/>
              </w:rPr>
              <w:t xml:space="preserve">, а саме: системи  цілодобового </w:t>
            </w:r>
            <w:r>
              <w:rPr>
                <w:sz w:val="28"/>
              </w:rPr>
              <w:t xml:space="preserve">відеоспостереження</w:t>
            </w:r>
            <w:r>
              <w:rPr>
                <w:sz w:val="28"/>
              </w:rPr>
              <w:t xml:space="preserve">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</w:t>
            </w:r>
            <w:r>
              <w:rPr>
                <w:bCs/>
                <w:sz w:val="28"/>
                <w:szCs w:val="28"/>
              </w:rPr>
              <w:t xml:space="preserve">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</w:t>
            </w:r>
            <w:r>
              <w:rPr>
                <w:sz w:val="28"/>
                <w:szCs w:val="28"/>
              </w:rPr>
              <w:t xml:space="preserve">дільничних офіцерів поліції (3);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</w:t>
            </w:r>
            <w:r>
              <w:rPr>
                <w:sz w:val="28"/>
                <w:szCs w:val="28"/>
              </w:rPr>
              <w:t xml:space="preserve">патрульної поліції (4);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</w:t>
            </w:r>
            <w:r>
              <w:rPr>
                <w:bCs/>
                <w:sz w:val="28"/>
                <w:szCs w:val="28"/>
              </w:rPr>
              <w:t xml:space="preserve">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5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5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</w:t>
            </w:r>
            <w:r>
              <w:rPr>
                <w:sz w:val="28"/>
              </w:rPr>
              <w:t xml:space="preserve">CustodyRecords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</w:t>
            </w:r>
            <w:r>
              <w:rPr>
                <w:sz w:val="28"/>
                <w:szCs w:val="28"/>
              </w:rPr>
              <w:t xml:space="preserve">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</w:t>
            </w:r>
            <w:r>
              <w:rPr>
                <w:sz w:val="28"/>
                <w:szCs w:val="28"/>
              </w:rPr>
              <w:t xml:space="preserve">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</w:t>
            </w:r>
            <w:r>
              <w:rPr>
                <w:color w:val="000000"/>
                <w:sz w:val="28"/>
              </w:rPr>
              <w:t xml:space="preserve">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</w:t>
            </w:r>
            <w:r>
              <w:rPr>
                <w:bCs/>
                <w:sz w:val="28"/>
                <w:szCs w:val="28"/>
              </w:rPr>
              <w:t xml:space="preserve">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</w:t>
            </w:r>
            <w:r>
              <w:rPr>
                <w:sz w:val="28"/>
                <w:szCs w:val="28"/>
              </w:rPr>
              <w:t xml:space="preserve">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3750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4270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5205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</w:tbl>
    <w:p>
      <w:pPr>
        <w:widowControl w:val="off"/>
        <w:tabs>
          <w:tab w:val="left" w:pos="980" w:leader="none"/>
        </w:tabs>
      </w:pPr>
      <w:r/>
      <w:r/>
    </w:p>
    <w:p>
      <w:pPr>
        <w:widowControl w:val="off"/>
        <w:tabs>
          <w:tab w:val="left" w:pos="980" w:leader="none"/>
        </w:tabs>
      </w:pPr>
      <w:r/>
      <w:r/>
    </w:p>
    <w:p>
      <w:pPr>
        <w:ind w:left="0"/>
        <w:jc w:val="both"/>
        <w:rPr>
          <w:color w:val="000000"/>
          <w:highlight w:val="none"/>
        </w:rPr>
      </w:pPr>
      <w:r>
        <w:rPr>
          <w:color w:val="000000"/>
          <w:sz w:val="28"/>
          <w:highlight w:val="none"/>
        </w:rPr>
        <w:t xml:space="preserve">Заступник міського голови з</w:t>
      </w:r>
      <w:r>
        <w:rPr>
          <w:color w:val="000000"/>
          <w:sz w:val="28"/>
          <w:szCs w:val="20"/>
          <w:highlight w:val="none"/>
        </w:rPr>
      </w:r>
      <w:r/>
    </w:p>
    <w:p>
      <w:pPr>
        <w:ind w:left="0"/>
        <w:jc w:val="both"/>
        <w:rPr>
          <w:color w:val="000000"/>
          <w:highlight w:val="none"/>
        </w:rPr>
      </w:pPr>
      <w:r>
        <w:rPr>
          <w:color w:val="000000"/>
          <w:sz w:val="28"/>
          <w:highlight w:val="none"/>
        </w:rPr>
        <w:t xml:space="preserve">питань діяльності виконавчих</w:t>
      </w:r>
      <w:r>
        <w:rPr>
          <w:color w:val="000000"/>
          <w:sz w:val="28"/>
          <w:szCs w:val="20"/>
          <w:highlight w:val="none"/>
        </w:rPr>
      </w:r>
      <w:r/>
    </w:p>
    <w:p>
      <w:pPr>
        <w:widowControl w:val="off"/>
        <w:tabs>
          <w:tab w:val="left" w:pos="980" w:leader="none"/>
          <w:tab w:val="left" w:pos="10772" w:leader="none"/>
        </w:tabs>
      </w:pPr>
      <w:r>
        <w:rPr>
          <w:color w:val="000000"/>
          <w:sz w:val="28"/>
          <w:highlight w:val="none"/>
        </w:rPr>
        <w:t xml:space="preserve">органів ради</w:t>
        <w:tab/>
        <w:t xml:space="preserve">Сергій ГАЄВОЙ</w:t>
      </w:r>
      <w:r/>
      <w:r/>
      <w:r/>
      <w:r/>
    </w:p>
    <w:p>
      <w:pPr>
        <w:ind w:left="10065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Програми профілактики правопорушень «Безпечна громада» на 20220-2024 роки </w:t>
      </w:r>
      <w:r/>
    </w:p>
    <w:p>
      <w:pPr>
        <w:ind w:left="10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3750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4270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5205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ind w:left="0"/>
        <w:jc w:val="both"/>
        <w:rPr>
          <w:color w:val="000000"/>
          <w:highlight w:val="none"/>
        </w:rPr>
      </w:pPr>
      <w:r>
        <w:rPr>
          <w:color w:val="000000"/>
          <w:sz w:val="28"/>
          <w:highlight w:val="none"/>
        </w:rPr>
        <w:t xml:space="preserve">Заступник міського голови з</w:t>
      </w:r>
      <w:r>
        <w:rPr>
          <w:color w:val="000000"/>
          <w:sz w:val="28"/>
          <w:szCs w:val="20"/>
          <w:highlight w:val="none"/>
        </w:rPr>
      </w:r>
      <w:r/>
    </w:p>
    <w:p>
      <w:pPr>
        <w:ind w:left="0"/>
        <w:jc w:val="both"/>
        <w:rPr>
          <w:color w:val="000000"/>
          <w:highlight w:val="none"/>
        </w:rPr>
      </w:pPr>
      <w:r>
        <w:rPr>
          <w:color w:val="000000"/>
          <w:sz w:val="28"/>
          <w:highlight w:val="none"/>
        </w:rPr>
        <w:t xml:space="preserve">питань діяльності виконавчих</w:t>
      </w:r>
      <w:r>
        <w:rPr>
          <w:color w:val="000000"/>
          <w:sz w:val="28"/>
          <w:szCs w:val="20"/>
          <w:highlight w:val="none"/>
        </w:rPr>
      </w:r>
      <w:r/>
    </w:p>
    <w:p>
      <w:pPr>
        <w:tabs>
          <w:tab w:val="left" w:pos="9638" w:leader="none"/>
        </w:tabs>
      </w:pPr>
      <w:r>
        <w:rPr>
          <w:color w:val="000000"/>
          <w:sz w:val="28"/>
          <w:highlight w:val="none"/>
        </w:rPr>
        <w:t xml:space="preserve">органів ради</w:t>
        <w:tab/>
        <w:t xml:space="preserve">Сергій ГАЄВОЙ</w:t>
      </w:r>
      <w:r/>
      <w:r/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Batang">
    <w:panose1 w:val="02020603020101020101"/>
  </w:font>
  <w:font w:name="Calibri">
    <w:panose1 w:val="020F0502020204030204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967"/>
      </w:rPr>
      <w:framePr w:w="120" w:wrap="around" w:vAnchor="page" w:hAnchor="page" w:x="11219" w:y="16130"/>
    </w:pPr>
    <w:r>
      <w:rPr>
        <w:rStyle w:val="967"/>
      </w:rPr>
    </w:r>
    <w:r>
      <w:rPr>
        <w:rStyle w:val="967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end"/>
    </w:r>
    <w:r/>
  </w:p>
  <w:p>
    <w:pPr>
      <w:pStyle w:val="89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  <w:p>
    <w:pPr>
      <w:pStyle w:val="888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/>
    <w:r/>
  </w:p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bullet"/>
      <w:pStyle w:val="954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Endnote Text Char"/>
    <w:link w:val="740"/>
    <w:uiPriority w:val="99"/>
    <w:rPr>
      <w:sz w:val="20"/>
    </w:rPr>
  </w:style>
  <w:style w:type="paragraph" w:styleId="734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  <w:rPr>
      <w:sz w:val="20"/>
      <w:lang w:val="uk-UA" w:eastAsia="en-US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Caption Char"/>
    <w:link w:val="890"/>
    <w:uiPriority w:val="99"/>
  </w:style>
  <w:style w:type="paragraph" w:styleId="740">
    <w:name w:val="endnote text"/>
    <w:basedOn w:val="735"/>
    <w:link w:val="741"/>
    <w:uiPriority w:val="99"/>
    <w:semiHidden/>
    <w:unhideWhenUsed/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36"/>
    <w:uiPriority w:val="99"/>
    <w:semiHidden/>
    <w:unhideWhenUsed/>
    <w:rPr>
      <w:vertAlign w:val="superscript"/>
    </w:rPr>
  </w:style>
  <w:style w:type="paragraph" w:styleId="743" w:customStyle="1">
    <w:name w:val="Heading 1"/>
    <w:basedOn w:val="735"/>
    <w:next w:val="735"/>
    <w:link w:val="873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44" w:customStyle="1">
    <w:name w:val="Heading 2"/>
    <w:basedOn w:val="930"/>
    <w:next w:val="735"/>
    <w:link w:val="933"/>
    <w:qFormat/>
    <w:uiPriority w:val="99"/>
    <w:rPr>
      <w:b/>
      <w:lang w:val="ru-RU" w:eastAsia="en-US"/>
    </w:rPr>
    <w:pPr>
      <w:outlineLvl w:val="1"/>
    </w:pPr>
  </w:style>
  <w:style w:type="paragraph" w:styleId="745" w:customStyle="1">
    <w:name w:val="Heading 3"/>
    <w:basedOn w:val="735"/>
    <w:next w:val="735"/>
    <w:link w:val="932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46" w:customStyle="1">
    <w:name w:val="Heading 4"/>
    <w:basedOn w:val="735"/>
    <w:next w:val="735"/>
    <w:link w:val="961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47" w:customStyle="1">
    <w:name w:val="Heading 5"/>
    <w:basedOn w:val="735"/>
    <w:next w:val="735"/>
    <w:link w:val="874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48" w:customStyle="1">
    <w:name w:val="Heading 6"/>
    <w:basedOn w:val="735"/>
    <w:link w:val="875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49" w:customStyle="1">
    <w:name w:val="Heading 7"/>
    <w:basedOn w:val="735"/>
    <w:link w:val="876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50" w:customStyle="1">
    <w:name w:val="Heading 8"/>
    <w:basedOn w:val="735"/>
    <w:link w:val="877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51" w:customStyle="1">
    <w:name w:val="Heading 9"/>
    <w:basedOn w:val="735"/>
    <w:link w:val="878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52" w:customStyle="1">
    <w:name w:val="Heading 1 Char"/>
    <w:basedOn w:val="73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36"/>
    <w:link w:val="744"/>
    <w:uiPriority w:val="99"/>
    <w:rPr>
      <w:rFonts w:ascii="Arial" w:hAnsi="Arial" w:cs="Times New Roman"/>
      <w:sz w:val="34"/>
    </w:rPr>
  </w:style>
  <w:style w:type="character" w:styleId="754" w:customStyle="1">
    <w:name w:val="Heading 3 Char"/>
    <w:basedOn w:val="736"/>
    <w:link w:val="745"/>
    <w:uiPriority w:val="99"/>
    <w:rPr>
      <w:rFonts w:ascii="Arial" w:hAnsi="Arial" w:cs="Times New Roman"/>
      <w:sz w:val="30"/>
    </w:rPr>
  </w:style>
  <w:style w:type="character" w:styleId="755" w:customStyle="1">
    <w:name w:val="Heading 4 Char"/>
    <w:basedOn w:val="736"/>
    <w:link w:val="746"/>
    <w:uiPriority w:val="99"/>
    <w:rPr>
      <w:rFonts w:ascii="Arial" w:hAnsi="Arial" w:cs="Times New Roman"/>
      <w:b/>
      <w:sz w:val="26"/>
    </w:rPr>
  </w:style>
  <w:style w:type="character" w:styleId="756" w:customStyle="1">
    <w:name w:val="Heading 5 Char"/>
    <w:basedOn w:val="73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3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3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3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36"/>
    <w:link w:val="751"/>
    <w:uiPriority w:val="99"/>
    <w:rPr>
      <w:rFonts w:ascii="Arial" w:hAnsi="Arial" w:cs="Arial"/>
      <w:i/>
      <w:iCs/>
      <w:sz w:val="21"/>
      <w:szCs w:val="21"/>
    </w:rPr>
  </w:style>
  <w:style w:type="table" w:styleId="76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7" w:customStyle="1">
    <w:name w:val="Title Char"/>
    <w:basedOn w:val="736"/>
    <w:uiPriority w:val="99"/>
    <w:rPr>
      <w:rFonts w:cs="Times New Roman"/>
      <w:sz w:val="48"/>
      <w:szCs w:val="48"/>
    </w:rPr>
  </w:style>
  <w:style w:type="character" w:styleId="868" w:customStyle="1">
    <w:name w:val="Subtitle Char"/>
    <w:basedOn w:val="736"/>
    <w:uiPriority w:val="99"/>
    <w:rPr>
      <w:rFonts w:cs="Times New Roman"/>
      <w:sz w:val="24"/>
      <w:szCs w:val="24"/>
    </w:rPr>
  </w:style>
  <w:style w:type="character" w:styleId="869" w:customStyle="1">
    <w:name w:val="Quote Char"/>
    <w:uiPriority w:val="99"/>
    <w:rPr>
      <w:i/>
    </w:rPr>
  </w:style>
  <w:style w:type="character" w:styleId="870" w:customStyle="1">
    <w:name w:val="Intense Quote Char"/>
    <w:uiPriority w:val="99"/>
    <w:rPr>
      <w:i/>
    </w:rPr>
  </w:style>
  <w:style w:type="character" w:styleId="871" w:customStyle="1">
    <w:name w:val="Header Char"/>
    <w:basedOn w:val="736"/>
    <w:uiPriority w:val="99"/>
    <w:rPr>
      <w:rFonts w:cs="Times New Roman"/>
    </w:rPr>
  </w:style>
  <w:style w:type="character" w:styleId="872" w:customStyle="1">
    <w:name w:val="Footnote Text Char"/>
    <w:uiPriority w:val="99"/>
    <w:rPr>
      <w:sz w:val="18"/>
    </w:rPr>
  </w:style>
  <w:style w:type="character" w:styleId="873" w:customStyle="1">
    <w:name w:val="Heading 1 Char1"/>
    <w:link w:val="743"/>
    <w:uiPriority w:val="99"/>
    <w:rPr>
      <w:rFonts w:ascii="Arial" w:hAnsi="Arial"/>
      <w:sz w:val="40"/>
    </w:rPr>
  </w:style>
  <w:style w:type="character" w:styleId="874" w:customStyle="1">
    <w:name w:val="Heading 5 Char1"/>
    <w:link w:val="747"/>
    <w:uiPriority w:val="99"/>
    <w:rPr>
      <w:rFonts w:ascii="Arial" w:hAnsi="Arial"/>
      <w:b/>
      <w:sz w:val="24"/>
    </w:rPr>
  </w:style>
  <w:style w:type="character" w:styleId="875" w:customStyle="1">
    <w:name w:val="Heading 6 Char1"/>
    <w:link w:val="748"/>
    <w:uiPriority w:val="99"/>
    <w:rPr>
      <w:rFonts w:ascii="Arial" w:hAnsi="Arial"/>
      <w:b/>
      <w:sz w:val="22"/>
      <w:shd w:val="clear" w:fill="auto" w:color="auto"/>
    </w:rPr>
  </w:style>
  <w:style w:type="character" w:styleId="876" w:customStyle="1">
    <w:name w:val="Heading 7 Char1"/>
    <w:link w:val="749"/>
    <w:uiPriority w:val="99"/>
    <w:rPr>
      <w:rFonts w:ascii="Arial" w:hAnsi="Arial"/>
      <w:b/>
      <w:i/>
      <w:sz w:val="22"/>
      <w:shd w:val="clear" w:fill="auto" w:color="auto"/>
    </w:rPr>
  </w:style>
  <w:style w:type="character" w:styleId="877" w:customStyle="1">
    <w:name w:val="Heading 8 Char1"/>
    <w:link w:val="750"/>
    <w:uiPriority w:val="99"/>
    <w:rPr>
      <w:rFonts w:ascii="Arial" w:hAnsi="Arial"/>
      <w:i/>
      <w:sz w:val="22"/>
      <w:shd w:val="clear" w:fill="auto" w:color="auto"/>
    </w:rPr>
  </w:style>
  <w:style w:type="character" w:styleId="878" w:customStyle="1">
    <w:name w:val="Heading 9 Char1"/>
    <w:link w:val="751"/>
    <w:uiPriority w:val="99"/>
    <w:rPr>
      <w:rFonts w:ascii="Arial" w:hAnsi="Arial"/>
      <w:i/>
      <w:sz w:val="21"/>
      <w:shd w:val="clear" w:fill="auto" w:color="auto"/>
    </w:rPr>
  </w:style>
  <w:style w:type="paragraph" w:styleId="879">
    <w:name w:val="No Spacing"/>
    <w:qFormat/>
    <w:uiPriority w:val="99"/>
    <w:rPr>
      <w:sz w:val="20"/>
      <w:lang w:val="uk-UA" w:eastAsia="en-US"/>
    </w:rPr>
  </w:style>
  <w:style w:type="paragraph" w:styleId="880">
    <w:name w:val="Title"/>
    <w:basedOn w:val="735"/>
    <w:link w:val="881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81" w:customStyle="1">
    <w:name w:val="Название Знак"/>
    <w:basedOn w:val="736"/>
    <w:link w:val="880"/>
    <w:uiPriority w:val="99"/>
    <w:rPr>
      <w:rFonts w:cs="Times New Roman"/>
      <w:sz w:val="48"/>
      <w:shd w:val="clear" w:fill="auto" w:color="auto"/>
    </w:rPr>
  </w:style>
  <w:style w:type="paragraph" w:styleId="882">
    <w:name w:val="Subtitle"/>
    <w:basedOn w:val="735"/>
    <w:link w:val="883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83" w:customStyle="1">
    <w:name w:val="Подзаголовок Знак"/>
    <w:basedOn w:val="736"/>
    <w:link w:val="882"/>
    <w:uiPriority w:val="99"/>
    <w:rPr>
      <w:rFonts w:cs="Times New Roman"/>
      <w:sz w:val="24"/>
    </w:rPr>
  </w:style>
  <w:style w:type="paragraph" w:styleId="884">
    <w:name w:val="Quote"/>
    <w:basedOn w:val="735"/>
    <w:link w:val="885"/>
    <w:qFormat/>
    <w:uiPriority w:val="99"/>
    <w:rPr>
      <w:i/>
    </w:rPr>
    <w:pPr>
      <w:ind w:left="720" w:right="720"/>
    </w:pPr>
  </w:style>
  <w:style w:type="character" w:styleId="885" w:customStyle="1">
    <w:name w:val="Цитата 2 Знак"/>
    <w:basedOn w:val="736"/>
    <w:link w:val="884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86">
    <w:name w:val="Intense Quote"/>
    <w:basedOn w:val="735"/>
    <w:link w:val="887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Выделенная цитата Знак"/>
    <w:basedOn w:val="736"/>
    <w:link w:val="886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888" w:customStyle="1">
    <w:name w:val="Header"/>
    <w:basedOn w:val="735"/>
    <w:link w:val="889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889" w:customStyle="1">
    <w:name w:val="Header Char1"/>
    <w:basedOn w:val="736"/>
    <w:link w:val="888"/>
    <w:uiPriority w:val="99"/>
    <w:rPr>
      <w:rFonts w:cs="Times New Roman"/>
    </w:rPr>
  </w:style>
  <w:style w:type="paragraph" w:styleId="890" w:customStyle="1">
    <w:name w:val="Footer"/>
    <w:basedOn w:val="735"/>
    <w:link w:val="959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891" w:customStyle="1">
    <w:name w:val="Footer Char"/>
    <w:basedOn w:val="736"/>
    <w:link w:val="890"/>
    <w:uiPriority w:val="99"/>
    <w:rPr>
      <w:rFonts w:cs="Times New Roman"/>
    </w:rPr>
  </w:style>
  <w:style w:type="table" w:styleId="892">
    <w:name w:val="Table Grid"/>
    <w:basedOn w:val="737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0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1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2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3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4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5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6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7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14">
    <w:name w:val="Hyperlink"/>
    <w:basedOn w:val="736"/>
    <w:uiPriority w:val="99"/>
    <w:rPr>
      <w:rFonts w:cs="Times New Roman"/>
      <w:color w:val="0000FF"/>
      <w:u w:val="single"/>
    </w:rPr>
  </w:style>
  <w:style w:type="paragraph" w:styleId="915">
    <w:name w:val="footnote text"/>
    <w:basedOn w:val="735"/>
    <w:link w:val="916"/>
    <w:uiPriority w:val="99"/>
    <w:semiHidden/>
    <w:rPr>
      <w:sz w:val="18"/>
      <w:lang w:val="ru-RU" w:eastAsia="ru-RU"/>
    </w:rPr>
    <w:pPr>
      <w:spacing w:after="40"/>
    </w:pPr>
  </w:style>
  <w:style w:type="character" w:styleId="916" w:customStyle="1">
    <w:name w:val="Текст сноски Знак"/>
    <w:basedOn w:val="736"/>
    <w:link w:val="915"/>
    <w:uiPriority w:val="99"/>
    <w:semiHidden/>
    <w:rPr>
      <w:rFonts w:cs="Times New Roman"/>
      <w:sz w:val="22"/>
      <w:shd w:val="clear" w:fill="auto" w:color="auto"/>
    </w:rPr>
  </w:style>
  <w:style w:type="character" w:styleId="917">
    <w:name w:val="footnote reference"/>
    <w:basedOn w:val="736"/>
    <w:uiPriority w:val="99"/>
    <w:rPr>
      <w:rFonts w:cs="Times New Roman"/>
      <w:vertAlign w:val="superscript"/>
    </w:rPr>
  </w:style>
  <w:style w:type="paragraph" w:styleId="918">
    <w:name w:val="toc 1"/>
    <w:basedOn w:val="735"/>
    <w:uiPriority w:val="99"/>
    <w:pPr>
      <w:spacing w:after="57"/>
    </w:pPr>
  </w:style>
  <w:style w:type="paragraph" w:styleId="919">
    <w:name w:val="toc 2"/>
    <w:basedOn w:val="735"/>
    <w:uiPriority w:val="99"/>
    <w:pPr>
      <w:ind w:left="283"/>
      <w:spacing w:after="57"/>
    </w:pPr>
  </w:style>
  <w:style w:type="paragraph" w:styleId="920">
    <w:name w:val="toc 3"/>
    <w:basedOn w:val="735"/>
    <w:uiPriority w:val="99"/>
    <w:pPr>
      <w:ind w:left="567"/>
      <w:spacing w:after="57"/>
    </w:pPr>
  </w:style>
  <w:style w:type="paragraph" w:styleId="921">
    <w:name w:val="toc 4"/>
    <w:basedOn w:val="735"/>
    <w:uiPriority w:val="99"/>
    <w:pPr>
      <w:ind w:left="850"/>
      <w:spacing w:after="57"/>
    </w:pPr>
  </w:style>
  <w:style w:type="paragraph" w:styleId="922">
    <w:name w:val="toc 5"/>
    <w:basedOn w:val="735"/>
    <w:uiPriority w:val="99"/>
    <w:pPr>
      <w:ind w:left="1134"/>
      <w:spacing w:after="57"/>
    </w:pPr>
  </w:style>
  <w:style w:type="paragraph" w:styleId="923">
    <w:name w:val="toc 6"/>
    <w:basedOn w:val="735"/>
    <w:uiPriority w:val="99"/>
    <w:pPr>
      <w:ind w:left="1417"/>
      <w:spacing w:after="57"/>
    </w:pPr>
  </w:style>
  <w:style w:type="paragraph" w:styleId="924">
    <w:name w:val="toc 7"/>
    <w:basedOn w:val="735"/>
    <w:uiPriority w:val="99"/>
    <w:pPr>
      <w:ind w:left="1701"/>
      <w:spacing w:after="57"/>
    </w:pPr>
  </w:style>
  <w:style w:type="paragraph" w:styleId="925">
    <w:name w:val="toc 8"/>
    <w:basedOn w:val="735"/>
    <w:uiPriority w:val="99"/>
    <w:pPr>
      <w:ind w:left="1984"/>
      <w:spacing w:after="57"/>
    </w:pPr>
  </w:style>
  <w:style w:type="paragraph" w:styleId="926">
    <w:name w:val="toc 9"/>
    <w:basedOn w:val="735"/>
    <w:uiPriority w:val="99"/>
    <w:pPr>
      <w:ind w:left="2268"/>
      <w:spacing w:after="57"/>
    </w:pPr>
  </w:style>
  <w:style w:type="paragraph" w:styleId="927">
    <w:name w:val="TOC Heading"/>
    <w:basedOn w:val="743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28" w:customStyle="1">
    <w:name w:val="Шрифт абзацу за промовчанням1"/>
    <w:uiPriority w:val="99"/>
    <w:semiHidden/>
  </w:style>
  <w:style w:type="paragraph" w:styleId="929" w:customStyle="1">
    <w:name w:val="Caption"/>
    <w:basedOn w:val="735"/>
    <w:next w:val="735"/>
    <w:qFormat/>
    <w:uiPriority w:val="99"/>
    <w:rPr>
      <w:b/>
      <w:sz w:val="28"/>
      <w:szCs w:val="20"/>
    </w:rPr>
    <w:pPr>
      <w:jc w:val="center"/>
    </w:pPr>
  </w:style>
  <w:style w:type="paragraph" w:styleId="930">
    <w:name w:val="Body Text Indent 3"/>
    <w:basedOn w:val="735"/>
    <w:link w:val="934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31" w:customStyle="1">
    <w:name w:val="Body Text Indent 3 Char"/>
    <w:basedOn w:val="736"/>
    <w:link w:val="930"/>
    <w:uiPriority w:val="99"/>
    <w:rPr>
      <w:rFonts w:cs="Times New Roman"/>
      <w:sz w:val="28"/>
      <w:lang w:val="uk-UA" w:eastAsia="en-US"/>
    </w:rPr>
  </w:style>
  <w:style w:type="character" w:styleId="932" w:customStyle="1">
    <w:name w:val="Heading 3 Char1"/>
    <w:link w:val="745"/>
    <w:uiPriority w:val="99"/>
    <w:semiHidden/>
    <w:rPr>
      <w:rFonts w:ascii="Cambria" w:hAnsi="Cambria"/>
      <w:b/>
      <w:sz w:val="26"/>
      <w:lang w:val="uk-UA"/>
    </w:rPr>
  </w:style>
  <w:style w:type="character" w:styleId="933" w:customStyle="1">
    <w:name w:val="Heading 2 Char1"/>
    <w:link w:val="744"/>
    <w:uiPriority w:val="99"/>
    <w:rPr>
      <w:b/>
      <w:sz w:val="28"/>
      <w:lang w:eastAsia="en-US"/>
    </w:rPr>
  </w:style>
  <w:style w:type="character" w:styleId="934" w:customStyle="1">
    <w:name w:val="Основной текст с отступом 3 Знак"/>
    <w:link w:val="930"/>
    <w:uiPriority w:val="99"/>
    <w:rPr>
      <w:sz w:val="28"/>
      <w:lang w:val="uk-UA"/>
    </w:rPr>
  </w:style>
  <w:style w:type="paragraph" w:styleId="935" w:customStyle="1">
    <w:name w:val="Знак"/>
    <w:basedOn w:val="735"/>
    <w:uiPriority w:val="99"/>
    <w:rPr>
      <w:rFonts w:ascii="Verdana" w:hAnsi="Verdana"/>
      <w:sz w:val="20"/>
      <w:szCs w:val="20"/>
      <w:lang w:val="en-US"/>
    </w:rPr>
  </w:style>
  <w:style w:type="paragraph" w:styleId="936">
    <w:name w:val="Balloon Text"/>
    <w:basedOn w:val="735"/>
    <w:link w:val="937"/>
    <w:uiPriority w:val="99"/>
    <w:semiHidden/>
    <w:rPr>
      <w:rFonts w:ascii="Tahoma" w:hAnsi="Tahoma"/>
      <w:sz w:val="16"/>
      <w:szCs w:val="16"/>
    </w:rPr>
  </w:style>
  <w:style w:type="character" w:styleId="937" w:customStyle="1">
    <w:name w:val="Текст выноски Знак"/>
    <w:basedOn w:val="736"/>
    <w:link w:val="936"/>
    <w:uiPriority w:val="99"/>
    <w:semiHidden/>
    <w:rPr>
      <w:rFonts w:cs="Times New Roman"/>
      <w:sz w:val="2"/>
      <w:lang w:val="uk-UA" w:eastAsia="en-US"/>
    </w:rPr>
  </w:style>
  <w:style w:type="paragraph" w:styleId="938">
    <w:name w:val="Body Text Indent"/>
    <w:basedOn w:val="735"/>
    <w:link w:val="939"/>
    <w:uiPriority w:val="99"/>
    <w:pPr>
      <w:ind w:left="283"/>
      <w:spacing w:after="120"/>
    </w:pPr>
  </w:style>
  <w:style w:type="character" w:styleId="939" w:customStyle="1">
    <w:name w:val="Основной текст с отступом Знак"/>
    <w:basedOn w:val="736"/>
    <w:link w:val="938"/>
    <w:uiPriority w:val="99"/>
    <w:semiHidden/>
    <w:rPr>
      <w:rFonts w:cs="Times New Roman"/>
      <w:sz w:val="20"/>
      <w:lang w:val="uk-UA" w:eastAsia="en-US"/>
    </w:rPr>
  </w:style>
  <w:style w:type="paragraph" w:styleId="940">
    <w:name w:val="Normal (Web)"/>
    <w:basedOn w:val="735"/>
    <w:uiPriority w:val="99"/>
    <w:rPr>
      <w:lang w:val="ru-RU"/>
    </w:rPr>
    <w:pPr>
      <w:spacing w:after="100" w:afterAutospacing="1" w:before="100" w:beforeAutospacing="1"/>
    </w:pPr>
  </w:style>
  <w:style w:type="character" w:styleId="941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42" w:customStyle="1">
    <w:name w:val="Знак Знак Знак Знак Знак"/>
    <w:basedOn w:val="735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43">
    <w:name w:val="Body Text"/>
    <w:basedOn w:val="735"/>
    <w:link w:val="944"/>
    <w:uiPriority w:val="99"/>
    <w:pPr>
      <w:spacing w:after="120"/>
    </w:pPr>
  </w:style>
  <w:style w:type="character" w:styleId="944" w:customStyle="1">
    <w:name w:val="Основной текст Знак"/>
    <w:basedOn w:val="736"/>
    <w:link w:val="943"/>
    <w:uiPriority w:val="99"/>
    <w:semiHidden/>
    <w:rPr>
      <w:rFonts w:cs="Times New Roman"/>
      <w:sz w:val="20"/>
      <w:lang w:val="uk-UA" w:eastAsia="en-US"/>
    </w:rPr>
  </w:style>
  <w:style w:type="paragraph" w:styleId="945">
    <w:name w:val="Body Text 2"/>
    <w:basedOn w:val="735"/>
    <w:link w:val="946"/>
    <w:uiPriority w:val="99"/>
    <w:rPr>
      <w:lang w:val="ru-RU"/>
    </w:rPr>
    <w:pPr>
      <w:spacing w:lineRule="auto" w:line="480" w:after="120"/>
    </w:pPr>
  </w:style>
  <w:style w:type="character" w:styleId="946" w:customStyle="1">
    <w:name w:val="Основной текст 2 Знак"/>
    <w:basedOn w:val="736"/>
    <w:link w:val="945"/>
    <w:uiPriority w:val="99"/>
    <w:semiHidden/>
    <w:rPr>
      <w:rFonts w:cs="Times New Roman"/>
      <w:sz w:val="20"/>
      <w:lang w:val="uk-UA" w:eastAsia="en-US"/>
    </w:rPr>
  </w:style>
  <w:style w:type="paragraph" w:styleId="947">
    <w:name w:val="Body Text Indent 2"/>
    <w:basedOn w:val="735"/>
    <w:link w:val="948"/>
    <w:uiPriority w:val="99"/>
    <w:rPr>
      <w:lang w:val="ru-RU"/>
    </w:rPr>
    <w:pPr>
      <w:ind w:left="283"/>
      <w:spacing w:lineRule="auto" w:line="480" w:after="120"/>
    </w:pPr>
  </w:style>
  <w:style w:type="character" w:styleId="948" w:customStyle="1">
    <w:name w:val="Основной текст с отступом 2 Знак"/>
    <w:basedOn w:val="736"/>
    <w:link w:val="947"/>
    <w:uiPriority w:val="99"/>
    <w:semiHidden/>
    <w:rPr>
      <w:rFonts w:cs="Times New Roman"/>
      <w:sz w:val="20"/>
      <w:lang w:val="uk-UA" w:eastAsia="en-US"/>
    </w:rPr>
  </w:style>
  <w:style w:type="paragraph" w:styleId="949">
    <w:name w:val="Body Text 3"/>
    <w:basedOn w:val="735"/>
    <w:link w:val="950"/>
    <w:uiPriority w:val="99"/>
    <w:rPr>
      <w:sz w:val="16"/>
      <w:szCs w:val="16"/>
      <w:lang w:val="ru-RU"/>
    </w:rPr>
    <w:pPr>
      <w:spacing w:after="120"/>
    </w:pPr>
  </w:style>
  <w:style w:type="character" w:styleId="950" w:customStyle="1">
    <w:name w:val="Основной текст 3 Знак"/>
    <w:basedOn w:val="736"/>
    <w:link w:val="949"/>
    <w:uiPriority w:val="99"/>
    <w:semiHidden/>
    <w:rPr>
      <w:rFonts w:cs="Times New Roman"/>
      <w:sz w:val="16"/>
      <w:szCs w:val="16"/>
      <w:lang w:val="uk-UA" w:eastAsia="en-US"/>
    </w:rPr>
  </w:style>
  <w:style w:type="paragraph" w:styleId="951">
    <w:name w:val="HTML Preformatted"/>
    <w:basedOn w:val="735"/>
    <w:link w:val="952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Стандартный HTML Знак"/>
    <w:basedOn w:val="736"/>
    <w:link w:val="951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53" w:customStyle="1">
    <w:name w:val="ДинТекстТабл"/>
    <w:basedOn w:val="735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54" w:customStyle="1">
    <w:name w:val="ДинТекстОбыч"/>
    <w:basedOn w:val="735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55" w:customStyle="1">
    <w:name w:val="Підпис1"/>
    <w:basedOn w:val="735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56" w:customStyle="1">
    <w:name w:val="Знак Знак3"/>
    <w:uiPriority w:val="99"/>
    <w:rPr>
      <w:b/>
      <w:sz w:val="24"/>
      <w:lang w:val="uk-UA"/>
    </w:rPr>
  </w:style>
  <w:style w:type="paragraph" w:styleId="957" w:customStyle="1">
    <w:name w:val="Абзац списка1"/>
    <w:basedOn w:val="735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58">
    <w:name w:val="List Paragraph"/>
    <w:basedOn w:val="735"/>
    <w:qFormat/>
    <w:uiPriority w:val="99"/>
    <w:pPr>
      <w:contextualSpacing w:val="true"/>
      <w:ind w:left="720"/>
    </w:pPr>
  </w:style>
  <w:style w:type="character" w:styleId="959" w:customStyle="1">
    <w:name w:val="Footer Char1"/>
    <w:link w:val="890"/>
    <w:uiPriority w:val="99"/>
    <w:rPr>
      <w:sz w:val="24"/>
      <w:lang w:val="uk-UA"/>
    </w:rPr>
  </w:style>
  <w:style w:type="paragraph" w:styleId="960" w:customStyle="1">
    <w:name w:val="Стиль"/>
    <w:uiPriority w:val="99"/>
    <w:rPr>
      <w:sz w:val="20"/>
    </w:rPr>
  </w:style>
  <w:style w:type="character" w:styleId="961" w:customStyle="1">
    <w:name w:val="Heading 4 Char1"/>
    <w:link w:val="746"/>
    <w:uiPriority w:val="99"/>
    <w:rPr>
      <w:b/>
      <w:sz w:val="28"/>
      <w:lang w:val="ru-RU" w:eastAsia="ru-RU"/>
    </w:rPr>
  </w:style>
  <w:style w:type="paragraph" w:styleId="962" w:customStyle="1">
    <w:name w:val="docdata"/>
    <w:basedOn w:val="735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63" w:customStyle="1">
    <w:name w:val="Standard"/>
    <w:uiPriority w:val="99"/>
    <w:rPr>
      <w:sz w:val="24"/>
      <w:szCs w:val="24"/>
      <w:lang w:val="uk-UA" w:eastAsia="zh-CN"/>
    </w:rPr>
  </w:style>
  <w:style w:type="character" w:styleId="964" w:customStyle="1">
    <w:name w:val="rvts44"/>
    <w:basedOn w:val="736"/>
    <w:uiPriority w:val="99"/>
    <w:rPr>
      <w:rFonts w:cs="Times New Roman"/>
    </w:rPr>
  </w:style>
  <w:style w:type="paragraph" w:styleId="965" w:customStyle="1">
    <w:name w:val="Default"/>
    <w:uiPriority w:val="99"/>
    <w:rPr>
      <w:color w:val="000000"/>
      <w:sz w:val="24"/>
      <w:szCs w:val="24"/>
    </w:rPr>
  </w:style>
  <w:style w:type="paragraph" w:styleId="966" w:customStyle="1">
    <w:name w:val="Без интервала1"/>
    <w:basedOn w:val="735"/>
    <w:uiPriority w:val="99"/>
    <w:rPr>
      <w:rFonts w:ascii="Calibri" w:hAnsi="Calibri"/>
      <w:sz w:val="24"/>
      <w:szCs w:val="32"/>
      <w:lang w:val="en-US"/>
    </w:rPr>
  </w:style>
  <w:style w:type="character" w:styleId="967">
    <w:name w:val="page number"/>
    <w:basedOn w:val="736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15</cp:revision>
  <dcterms:created xsi:type="dcterms:W3CDTF">2021-11-05T06:23:00Z</dcterms:created>
  <dcterms:modified xsi:type="dcterms:W3CDTF">2021-12-13T15:49:08Z</dcterms:modified>
</cp:coreProperties>
</file>