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36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Cs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36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36"/>
        <w:rPr>
          <w:rFonts w:ascii="Times New Roman" w:hAnsi="Times New Roman" w:cs="Mangal" w:eastAsia="Lucida Sans Unicode"/>
          <w:color w:val="000000"/>
          <w:sz w:val="16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16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  <w:sz w:val="16"/>
        </w:rPr>
      </w:r>
      <w:r/>
    </w:p>
    <w:p>
      <w:pPr>
        <w:pStyle w:val="636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36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ПРОЕКТ РІШЕННЯ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38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21 грудня 2021 року</w:t>
        <w:tab/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_____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ind w:left="0" w:right="5528" w:firstLine="0"/>
        <w:spacing w:after="0" w:before="0"/>
        <w:tabs>
          <w:tab w:val="left" w:pos="4111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надання соціальних послуг в Комунальній установі «Менський міський центр соціальних служб» Менської міської ради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5528" w:firstLine="0"/>
        <w:jc w:val="both"/>
        <w:spacing w:after="20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afterAutospacing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озглянувши заяви г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ромадян, які проживають в Менській міській територіальній громаді та бажають отримувати соціальні послуги в Комунальній установі «Менський міський центр соціальних служб» Менської міської ради Чернігівської області, керуючись рішення четвертої сесії Менськ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ої міської ради восьмого скликання від 24 березня 2021 р. № 91 «Про надання соціальних послуг окремим категоріям осіб/сімей Комунальною установою «Менський міський центр соціальних служб» Менської міської ради, постановою Кабінету Міністрів України від 01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червня 2020 р.  № 587 «Про організацію надання соціальних послуг», Законом України «Про соціальні послуги» та ст. 34 Закону України «Про місцеве самоврядування в Україні», виконавчий комітет Менської міської ради</w:t>
      </w:r>
      <w:r/>
    </w:p>
    <w:p>
      <w:pPr>
        <w:ind w:left="0" w:right="0" w:firstLine="0"/>
        <w:jc w:val="both"/>
        <w:spacing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ВИРІШИВ:</w:t>
      </w:r>
      <w:r/>
    </w:p>
    <w:p>
      <w:pPr>
        <w:ind w:left="0" w:right="0" w:firstLine="567"/>
        <w:jc w:val="both"/>
        <w:spacing w:after="0" w:afterAutospacing="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Затвердити Список осіб, яким надаються соціальні послуги в КУ «Менський міський центр соціальних служб» Менської міської ради відповідно до заяв, поданих ними в період з 01 грудня по </w:t>
      </w:r>
      <w:r>
        <w:rPr>
          <w:rFonts w:ascii="Times New Roman" w:hAnsi="Times New Roman" w:cs="Times New Roman" w:eastAsia="Times New Roman"/>
          <w:color w:val="000000"/>
          <w:sz w:val="28"/>
          <w:highlight w:val="yellow"/>
        </w:rPr>
        <w:t xml:space="preserve">20 грудня</w:t>
      </w:r>
      <w:r>
        <w:rPr>
          <w:rFonts w:ascii="Times New Roman" w:hAnsi="Times New Roman" w:cs="Times New Roman" w:eastAsia="Times New Roman"/>
          <w:color w:val="000000"/>
          <w:sz w:val="28"/>
          <w:highlight w:val="yellow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shd w:val="clear" w:color="FFFFFF" w:fill="FFFFFF" w:themeColor="background1"/>
        </w:rPr>
        <w:t xml:space="preserve">2021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року (додаток 1).</w:t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FF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Контроль за виконанням рішення покласти на начальника відділу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yellow"/>
        </w:rPr>
        <w:t xml:space="preserve">соціального захисту населення, сім’ї, молоді та охорони здоров’я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М.В. Москальчук.</w:t>
      </w:r>
      <w:r/>
    </w:p>
    <w:p>
      <w:pPr>
        <w:pStyle w:val="64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64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/>
    </w:p>
    <w:p>
      <w:pPr>
        <w:pStyle w:val="640"/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qFormat/>
    <w:uiPriority w:val="9"/>
    <w:pPr>
      <w:jc w:val="center"/>
      <w:spacing w:lineRule="auto" w:line="240" w:after="0"/>
      <w:widowControl w:val="off"/>
    </w:pPr>
  </w:style>
  <w:style w:type="character" w:styleId="637">
    <w:name w:val="Heading 1 Char"/>
    <w:link w:val="636"/>
    <w:uiPriority w:val="9"/>
  </w:style>
  <w:style w:type="paragraph" w:styleId="638">
    <w:name w:val="Heading 2"/>
    <w:basedOn w:val="814"/>
    <w:next w:val="814"/>
    <w:link w:val="639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left="0" w:right="0" w:firstLine="0"/>
      <w:spacing w:lineRule="auto" w:line="240" w:after="170" w:afterAutospacing="0" w:before="170" w:beforeAutospacing="0"/>
      <w:tabs>
        <w:tab w:val="left" w:pos="4394" w:leader="none"/>
        <w:tab w:val="left" w:pos="7370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39">
    <w:name w:val="Heading 2 Char"/>
    <w:link w:val="638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40">
    <w:name w:val="Heading 3"/>
    <w:basedOn w:val="814"/>
    <w:next w:val="814"/>
    <w:link w:val="641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41">
    <w:name w:val="Heading 3 Char"/>
    <w:link w:val="640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42">
    <w:name w:val="Heading 4"/>
    <w:basedOn w:val="814"/>
    <w:next w:val="814"/>
    <w:link w:val="643"/>
    <w:qFormat/>
    <w:uiPriority w:val="9"/>
    <w:unhideWhenUsed/>
    <w:rPr>
      <w:rFonts w:ascii="Times New Roman" w:hAnsi="Times New Roman" w:cs="Times New Roman" w:eastAsia="Times New Roman"/>
      <w:color w:val="000000"/>
      <w:sz w:val="28"/>
    </w:rPr>
    <w:pPr>
      <w:ind w:left="0" w:right="0" w:firstLine="0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43">
    <w:name w:val="Heading 4 Char"/>
    <w:link w:val="642"/>
    <w:uiPriority w:val="9"/>
    <w:rPr>
      <w:rFonts w:ascii="Times New Roman" w:hAnsi="Times New Roman" w:cs="Times New Roman" w:eastAsia="Times New Roman"/>
      <w:color w:val="000000"/>
      <w:sz w:val="28"/>
    </w:rPr>
  </w:style>
  <w:style w:type="paragraph" w:styleId="644">
    <w:name w:val="Heading 5"/>
    <w:basedOn w:val="814"/>
    <w:next w:val="814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5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5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5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5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5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basedOn w:val="814"/>
    <w:qFormat/>
    <w:uiPriority w:val="34"/>
    <w:pPr>
      <w:contextualSpacing w:val="true"/>
      <w:ind w:left="720"/>
    </w:pPr>
  </w:style>
  <w:style w:type="paragraph" w:styleId="655">
    <w:name w:val="No Spacing"/>
    <w:basedOn w:val="814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227" w:afterAutospacing="0" w:before="113" w:beforeAutospacing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56">
    <w:name w:val="Title"/>
    <w:basedOn w:val="814"/>
    <w:next w:val="814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6">
    <w:name w:val="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7">
    <w:name w:val="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8">
    <w:name w:val="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9">
    <w:name w:val="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0">
    <w:name w:val="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1">
    <w:name w:val="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2">
    <w:name w:val="Bordered &amp; 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3">
    <w:name w:val="Bordered &amp; 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4">
    <w:name w:val="Bordered &amp; 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5">
    <w:name w:val="Bordered &amp; 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6">
    <w:name w:val="Bordered &amp; 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7">
    <w:name w:val="Bordered &amp; 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8">
    <w:name w:val="Bordered &amp; 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9">
    <w:name w:val="Bordered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Четвертакова Наталія Вікторівна</cp:lastModifiedBy>
  <cp:revision>11</cp:revision>
  <dcterms:created xsi:type="dcterms:W3CDTF">2019-03-29T20:09:00Z</dcterms:created>
  <dcterms:modified xsi:type="dcterms:W3CDTF">2021-12-08T06:35:45Z</dcterms:modified>
</cp:coreProperties>
</file>