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</w:pPr>
      <w:r>
        <w:rPr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16"/>
        <w:jc w:val="center"/>
      </w:pPr>
      <w:r/>
      <w:r/>
    </w:p>
    <w:p>
      <w:pPr>
        <w:pStyle w:val="816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16"/>
          <w:szCs w:val="16"/>
          <w:lang w:bidi="hi-IN" w:eastAsia="hi-IN"/>
        </w:rPr>
      </w:pPr>
      <w:r>
        <w:rPr>
          <w:rFonts w:ascii="Times New Roman" w:hAnsi="Times New Roman" w:cs="Mangal"/>
          <w:sz w:val="16"/>
          <w:szCs w:val="16"/>
          <w:lang w:bidi="hi-IN" w:eastAsia="hi-IN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4394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</w:pPr>
      <w:r>
        <w:rPr>
          <w:rFonts w:ascii="Times New Roman" w:hAnsi="Times New Roman" w:cs="Mangal"/>
          <w:sz w:val="28"/>
          <w:szCs w:val="28"/>
          <w:lang w:bidi="hi-IN" w:eastAsia="hi-IN"/>
        </w:rPr>
      </w:r>
      <w:r>
        <w:rPr>
          <w:rFonts w:ascii="Times New Roman" w:hAnsi="Times New Roman" w:cs="Mangal"/>
          <w:sz w:val="28"/>
          <w:szCs w:val="28"/>
          <w:lang w:val="ru-RU" w:bidi="hi-IN" w:eastAsia="hi-IN"/>
        </w:rPr>
        <w:t xml:space="preserve">02 грудня 2021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м.Мена</w:t>
        <w:tab/>
        <w:t xml:space="preserve">№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440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</w:pPr>
      <w:r/>
      <w:r/>
    </w:p>
    <w:p>
      <w:pPr>
        <w:pStyle w:val="818"/>
        <w:ind w:left="0" w:right="5387" w:firstLine="0"/>
        <w:jc w:val="both"/>
        <w:spacing w:lineRule="auto" w:line="240" w:after="170" w:afterAutospacing="0" w:before="0"/>
        <w:shd w:val="clear" w:fill="auto" w:color="auto"/>
        <w:rPr>
          <w:b/>
        </w:rPr>
      </w:pPr>
      <w:r>
        <w:rPr>
          <w:b/>
        </w:rPr>
      </w:r>
      <w:r>
        <w:rPr>
          <w:b/>
        </w:rPr>
        <w:t xml:space="preserve">Про внесення змін до розпорядження міського голови від 25 лютого 2021 року №76 </w:t>
      </w:r>
      <w:r>
        <w:rPr>
          <w:b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клопотання начальника Відділу освіти Менської міської ради від 02 грудня .2021 року №01-15/1097, керуючись </w:t>
      </w:r>
      <w:r>
        <w:rPr>
          <w:rFonts w:ascii="Times New Roman" w:hAnsi="Times New Roman" w:cs="Times New Roman"/>
          <w:sz w:val="28"/>
          <w:szCs w:val="28"/>
        </w:rPr>
        <w:t xml:space="preserve">п. 20 ч. 4 ст. 42 та ст.50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Законом України від 16 січня 2020 року № 466-1Х «Про внесення змін до Податкового кодексу </w:t>
      </w:r>
      <w:r>
        <w:rPr>
          <w:rFonts w:ascii="Times New Roman" w:hAnsi="Times New Roman" w:cs="Times New Roman"/>
          <w:sz w:val="28"/>
          <w:szCs w:val="28"/>
        </w:rPr>
        <w:t xml:space="preserve">України щодо вдосконалення адміністрування податків, усунення технічних та логічних </w:t>
      </w:r>
      <w:r>
        <w:rPr>
          <w:rFonts w:ascii="Times New Roman" w:hAnsi="Times New Roman" w:cs="Times New Roman"/>
          <w:sz w:val="28"/>
          <w:szCs w:val="28"/>
        </w:rPr>
        <w:t xml:space="preserve">неузгодженостей</w:t>
      </w:r>
      <w:r>
        <w:rPr>
          <w:rFonts w:ascii="Times New Roman" w:hAnsi="Times New Roman" w:cs="Times New Roman"/>
          <w:sz w:val="28"/>
          <w:szCs w:val="28"/>
        </w:rPr>
        <w:t xml:space="preserve"> у податковому законодавстві» та наказом Міністерства фінансів України від 20 липня 2020 року </w:t>
      </w:r>
      <w:r>
        <w:rPr>
          <w:rFonts w:ascii="Times New Roman" w:hAnsi="Times New Roman" w:cs="Times New Roman"/>
          <w:sz w:val="28"/>
          <w:szCs w:val="28"/>
        </w:rPr>
        <w:t xml:space="preserve">№432 </w:t>
      </w:r>
      <w:r>
        <w:rPr>
          <w:rFonts w:ascii="Times New Roman" w:hAnsi="Times New Roman" w:cs="Times New Roman"/>
          <w:sz w:val="28"/>
          <w:szCs w:val="28"/>
        </w:rPr>
        <w:t xml:space="preserve">«Про внесення зміни до Національного положення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стандарту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бухгалтерського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обліку в державному секторі 121 «Основні засоби», внести зміни до розпорядження міського голови  від 25 лютого 2021 року </w:t>
      </w:r>
      <w:r>
        <w:rPr>
          <w:rFonts w:ascii="Times New Roman" w:hAnsi="Times New Roman" w:cs="Times New Roman"/>
          <w:sz w:val="28"/>
          <w:szCs w:val="28"/>
        </w:rPr>
        <w:t xml:space="preserve">№ 76</w:t>
      </w:r>
      <w:r/>
      <w:r>
        <w:rPr>
          <w:rFonts w:ascii="Times New Roman" w:hAnsi="Times New Roman" w:cs="Times New Roman"/>
          <w:sz w:val="28"/>
          <w:szCs w:val="28"/>
        </w:rPr>
        <w:t xml:space="preserve">, доповнивши його пунктом наступного змісту:</w:t>
      </w:r>
      <w:r/>
    </w:p>
    <w:p>
      <w:pPr>
        <w:pStyle w:val="819"/>
        <w:numPr>
          <w:ilvl w:val="0"/>
          <w:numId w:val="1"/>
        </w:numPr>
        <w:ind w:left="0" w:right="0" w:firstLine="709"/>
        <w:jc w:val="both"/>
        <w:spacing w:lineRule="auto" w:line="240" w:after="0" w:afterAutospacing="0"/>
        <w:tabs>
          <w:tab w:val="left" w:pos="992" w:leader="none"/>
        </w:tabs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lang w:val="ru-RU"/>
        </w:rPr>
        <w:t xml:space="preserve">В окремих випадках, при використанні коштів цільового призначення, установити вартісну межу для придбання та облікування в бухгалтерському обліку основних засобів - 6000 грн. (без ПДВ), або більше (термін експлуатації яких більше 1 року).</w:t>
      </w:r>
      <w:r>
        <w:rPr>
          <w:rFonts w:ascii="Times New Roman" w:hAnsi="Times New Roman" w:cs="Times New Roman" w:eastAsia="Times New Roman"/>
          <w:sz w:val="28"/>
          <w:lang w:val="ru-RU"/>
        </w:rPr>
      </w:r>
      <w:r/>
    </w:p>
    <w:p>
      <w:pPr>
        <w:pStyle w:val="819"/>
        <w:numPr>
          <w:ilvl w:val="0"/>
          <w:numId w:val="1"/>
        </w:numPr>
        <w:ind w:left="0" w:right="0" w:firstLine="709"/>
        <w:jc w:val="both"/>
        <w:spacing w:lineRule="auto" w:line="240" w:after="0" w:afterAutospacing="0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  <w:t xml:space="preserve">Контроль за виконанням розпорядження покласти на заступник</w:t>
      </w:r>
      <w:r>
        <w:rPr>
          <w:rFonts w:ascii="Times New Roman" w:hAnsi="Times New Roman" w:cs="Times New Roman" w:eastAsia="Times New Roman"/>
          <w:sz w:val="28"/>
        </w:rPr>
        <w:t xml:space="preserve">а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м</w:t>
      </w:r>
      <w:r>
        <w:rPr>
          <w:rFonts w:ascii="Times New Roman" w:hAnsi="Times New Roman" w:cs="Times New Roman" w:eastAsia="Times New Roman"/>
          <w:sz w:val="28"/>
        </w:rPr>
        <w:t xml:space="preserve">іського голови</w:t>
      </w:r>
      <w:r>
        <w:rPr>
          <w:rFonts w:ascii="Times New Roman" w:hAnsi="Times New Roman" w:cs="Times New Roman" w:eastAsia="Times New Roman"/>
          <w:sz w:val="28"/>
        </w:rPr>
        <w:t xml:space="preserve"> з питань діяльності виконавчих органів ради </w:t>
      </w:r>
      <w:r>
        <w:rPr>
          <w:rFonts w:ascii="Times New Roman" w:hAnsi="Times New Roman" w:cs="Times New Roman" w:eastAsia="Times New Roman"/>
          <w:sz w:val="28"/>
        </w:rPr>
        <w:t xml:space="preserve">Гаєвого</w:t>
      </w:r>
      <w:r>
        <w:rPr>
          <w:rFonts w:ascii="Times New Roman" w:hAnsi="Times New Roman" w:cs="Times New Roman" w:eastAsia="Times New Roman"/>
          <w:sz w:val="28"/>
        </w:rPr>
        <w:t xml:space="preserve"> С.М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bookmarkStart w:id="0" w:name="_GoBack"/>
      <w:r>
        <w:rPr>
          <w:rFonts w:ascii="Times New Roman" w:hAnsi="Times New Roman" w:cs="Times New Roman" w:eastAsia="Times New Roman"/>
          <w:sz w:val="28"/>
        </w:rPr>
      </w:r>
      <w:bookmarkEnd w:id="0"/>
      <w:r>
        <w:rPr>
          <w:lang w:val="ru-RU"/>
        </w:rPr>
      </w:r>
      <w:r/>
    </w:p>
    <w:p>
      <w:pPr>
        <w:ind w:right="0"/>
        <w:jc w:val="both"/>
        <w:spacing w:lineRule="auto" w:line="240" w:after="0" w:afterAutospacing="0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spacing w:lineRule="auto" w:line="240" w:after="0" w:afterAutospacing="0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spacing w:lineRule="auto" w:line="240" w:after="0" w:afterAutospacing="0"/>
        <w:tabs>
          <w:tab w:val="left" w:pos="992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</w:r>
    </w:p>
    <w:sectPr>
      <w:footnotePr/>
      <w:endnotePr/>
      <w:type w:val="nextPage"/>
      <w:pgSz w:w="11906" w:h="16838" w:orient="portrait"/>
      <w:pgMar w:top="1275" w:right="568" w:bottom="850" w:left="170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37">
    <w:name w:val="Caption Char"/>
    <w:basedOn w:val="636"/>
    <w:link w:val="670"/>
    <w:uiPriority w:val="99"/>
  </w:style>
  <w:style w:type="paragraph" w:styleId="638">
    <w:name w:val="endnote text"/>
    <w:basedOn w:val="812"/>
    <w:link w:val="639"/>
    <w:uiPriority w:val="99"/>
    <w:semiHidden/>
    <w:unhideWhenUsed/>
    <w:rPr>
      <w:sz w:val="20"/>
    </w:rPr>
    <w:pPr>
      <w:spacing w:lineRule="auto" w:line="240" w:after="0"/>
    </w:pPr>
  </w:style>
  <w:style w:type="character" w:styleId="639">
    <w:name w:val="Endnote Text Char"/>
    <w:link w:val="638"/>
    <w:uiPriority w:val="99"/>
    <w:rPr>
      <w:sz w:val="20"/>
    </w:rPr>
  </w:style>
  <w:style w:type="character" w:styleId="640">
    <w:name w:val="endnote reference"/>
    <w:basedOn w:val="813"/>
    <w:uiPriority w:val="99"/>
    <w:semiHidden/>
    <w:unhideWhenUsed/>
    <w:rPr>
      <w:vertAlign w:val="superscript"/>
    </w:rPr>
  </w:style>
  <w:style w:type="paragraph" w:styleId="64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642">
    <w:name w:val="Heading 1"/>
    <w:basedOn w:val="812"/>
    <w:next w:val="812"/>
    <w:link w:val="64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3">
    <w:name w:val="Heading 1 Char"/>
    <w:basedOn w:val="813"/>
    <w:link w:val="642"/>
    <w:uiPriority w:val="9"/>
    <w:rPr>
      <w:rFonts w:ascii="Arial" w:hAnsi="Arial" w:cs="Arial" w:eastAsia="Arial"/>
      <w:sz w:val="40"/>
      <w:szCs w:val="40"/>
    </w:rPr>
  </w:style>
  <w:style w:type="paragraph" w:styleId="644">
    <w:name w:val="Heading 2"/>
    <w:basedOn w:val="812"/>
    <w:next w:val="812"/>
    <w:link w:val="64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5">
    <w:name w:val="Heading 2 Char"/>
    <w:basedOn w:val="813"/>
    <w:link w:val="644"/>
    <w:uiPriority w:val="9"/>
    <w:rPr>
      <w:rFonts w:ascii="Arial" w:hAnsi="Arial" w:cs="Arial" w:eastAsia="Arial"/>
      <w:sz w:val="34"/>
    </w:rPr>
  </w:style>
  <w:style w:type="paragraph" w:styleId="646">
    <w:name w:val="Heading 3"/>
    <w:basedOn w:val="812"/>
    <w:next w:val="812"/>
    <w:link w:val="64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7">
    <w:name w:val="Heading 3 Char"/>
    <w:basedOn w:val="813"/>
    <w:link w:val="646"/>
    <w:uiPriority w:val="9"/>
    <w:rPr>
      <w:rFonts w:ascii="Arial" w:hAnsi="Arial" w:cs="Arial" w:eastAsia="Arial"/>
      <w:sz w:val="30"/>
      <w:szCs w:val="30"/>
    </w:rPr>
  </w:style>
  <w:style w:type="paragraph" w:styleId="648">
    <w:name w:val="Heading 4"/>
    <w:basedOn w:val="812"/>
    <w:next w:val="812"/>
    <w:link w:val="64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9">
    <w:name w:val="Heading 4 Char"/>
    <w:basedOn w:val="813"/>
    <w:link w:val="648"/>
    <w:uiPriority w:val="9"/>
    <w:rPr>
      <w:rFonts w:ascii="Arial" w:hAnsi="Arial" w:cs="Arial" w:eastAsia="Arial"/>
      <w:b/>
      <w:bCs/>
      <w:sz w:val="26"/>
      <w:szCs w:val="26"/>
    </w:rPr>
  </w:style>
  <w:style w:type="paragraph" w:styleId="650">
    <w:name w:val="Heading 5"/>
    <w:basedOn w:val="812"/>
    <w:next w:val="812"/>
    <w:link w:val="65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1">
    <w:name w:val="Heading 5 Char"/>
    <w:basedOn w:val="813"/>
    <w:link w:val="650"/>
    <w:uiPriority w:val="9"/>
    <w:rPr>
      <w:rFonts w:ascii="Arial" w:hAnsi="Arial" w:cs="Arial" w:eastAsia="Arial"/>
      <w:b/>
      <w:bCs/>
      <w:sz w:val="24"/>
      <w:szCs w:val="24"/>
    </w:rPr>
  </w:style>
  <w:style w:type="paragraph" w:styleId="652">
    <w:name w:val="Heading 6"/>
    <w:basedOn w:val="812"/>
    <w:next w:val="812"/>
    <w:link w:val="65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3">
    <w:name w:val="Heading 6 Char"/>
    <w:basedOn w:val="813"/>
    <w:link w:val="652"/>
    <w:uiPriority w:val="9"/>
    <w:rPr>
      <w:rFonts w:ascii="Arial" w:hAnsi="Arial" w:cs="Arial" w:eastAsia="Arial"/>
      <w:b/>
      <w:bCs/>
      <w:sz w:val="22"/>
      <w:szCs w:val="22"/>
    </w:rPr>
  </w:style>
  <w:style w:type="paragraph" w:styleId="654">
    <w:name w:val="Heading 7"/>
    <w:basedOn w:val="812"/>
    <w:next w:val="812"/>
    <w:link w:val="65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5">
    <w:name w:val="Heading 7 Char"/>
    <w:basedOn w:val="813"/>
    <w:link w:val="6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6">
    <w:name w:val="Heading 8"/>
    <w:basedOn w:val="812"/>
    <w:next w:val="812"/>
    <w:link w:val="65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7">
    <w:name w:val="Heading 8 Char"/>
    <w:basedOn w:val="813"/>
    <w:link w:val="656"/>
    <w:uiPriority w:val="9"/>
    <w:rPr>
      <w:rFonts w:ascii="Arial" w:hAnsi="Arial" w:cs="Arial" w:eastAsia="Arial"/>
      <w:i/>
      <w:iCs/>
      <w:sz w:val="22"/>
      <w:szCs w:val="22"/>
    </w:rPr>
  </w:style>
  <w:style w:type="paragraph" w:styleId="658">
    <w:name w:val="Heading 9"/>
    <w:basedOn w:val="812"/>
    <w:next w:val="812"/>
    <w:link w:val="65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9">
    <w:name w:val="Heading 9 Char"/>
    <w:basedOn w:val="813"/>
    <w:link w:val="658"/>
    <w:uiPriority w:val="9"/>
    <w:rPr>
      <w:rFonts w:ascii="Arial" w:hAnsi="Arial" w:cs="Arial" w:eastAsia="Arial"/>
      <w:i/>
      <w:iCs/>
      <w:sz w:val="21"/>
      <w:szCs w:val="21"/>
    </w:rPr>
  </w:style>
  <w:style w:type="paragraph" w:styleId="660">
    <w:name w:val="Title"/>
    <w:basedOn w:val="812"/>
    <w:next w:val="812"/>
    <w:link w:val="66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1">
    <w:name w:val="Title Char"/>
    <w:basedOn w:val="813"/>
    <w:link w:val="660"/>
    <w:uiPriority w:val="10"/>
    <w:rPr>
      <w:sz w:val="48"/>
      <w:szCs w:val="48"/>
    </w:rPr>
  </w:style>
  <w:style w:type="paragraph" w:styleId="662">
    <w:name w:val="Subtitle"/>
    <w:basedOn w:val="812"/>
    <w:next w:val="812"/>
    <w:link w:val="663"/>
    <w:qFormat/>
    <w:uiPriority w:val="11"/>
    <w:rPr>
      <w:sz w:val="24"/>
      <w:szCs w:val="24"/>
    </w:rPr>
    <w:pPr>
      <w:spacing w:after="200" w:before="200"/>
    </w:pPr>
  </w:style>
  <w:style w:type="character" w:styleId="663">
    <w:name w:val="Subtitle Char"/>
    <w:basedOn w:val="813"/>
    <w:link w:val="662"/>
    <w:uiPriority w:val="11"/>
    <w:rPr>
      <w:sz w:val="24"/>
      <w:szCs w:val="24"/>
    </w:rPr>
  </w:style>
  <w:style w:type="paragraph" w:styleId="664">
    <w:name w:val="Quote"/>
    <w:basedOn w:val="812"/>
    <w:next w:val="812"/>
    <w:link w:val="665"/>
    <w:qFormat/>
    <w:uiPriority w:val="29"/>
    <w:rPr>
      <w:i/>
    </w:rPr>
    <w:pPr>
      <w:ind w:left="720" w:right="720"/>
    </w:p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2"/>
    <w:next w:val="812"/>
    <w:link w:val="66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2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3"/>
    <w:link w:val="668"/>
    <w:uiPriority w:val="99"/>
  </w:style>
  <w:style w:type="paragraph" w:styleId="670">
    <w:name w:val="Footer"/>
    <w:basedOn w:val="812"/>
    <w:link w:val="67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3"/>
    <w:link w:val="670"/>
    <w:uiPriority w:val="99"/>
  </w:style>
  <w:style w:type="table" w:styleId="672">
    <w:name w:val="Table Grid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9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1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2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3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4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5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6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7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08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1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3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4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6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7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8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9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0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1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2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4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5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6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7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8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9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0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2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6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78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79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0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1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2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3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4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5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6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7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8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89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90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91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2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3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4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5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6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7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2"/>
    <w:link w:val="800"/>
    <w:uiPriority w:val="99"/>
    <w:semiHidden/>
    <w:unhideWhenUsed/>
    <w:rPr>
      <w:sz w:val="18"/>
    </w:rPr>
    <w:pPr>
      <w:spacing w:lineRule="auto" w:line="240" w:after="40"/>
    </w:p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3"/>
    <w:uiPriority w:val="99"/>
    <w:unhideWhenUsed/>
    <w:rPr>
      <w:vertAlign w:val="superscript"/>
    </w:rPr>
  </w:style>
  <w:style w:type="paragraph" w:styleId="802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 w:default="1">
    <w:name w:val="Normal"/>
    <w:qFormat/>
    <w:rPr>
      <w:rFonts w:ascii="Calibri" w:hAnsi="Calibri" w:cs="Calibri" w:eastAsia="Calibri"/>
    </w:rPr>
    <w:pPr>
      <w:spacing w:lineRule="auto" w:line="276" w:after="200"/>
    </w:p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No Spacing"/>
    <w:qFormat/>
    <w:uiPriority w:val="1"/>
    <w:rPr>
      <w:rFonts w:ascii="Calibri" w:hAnsi="Calibri" w:cs="Calibri" w:eastAsia="Calibri"/>
    </w:rPr>
    <w:pPr>
      <w:spacing w:lineRule="auto" w:line="240" w:after="0"/>
    </w:pPr>
  </w:style>
  <w:style w:type="character" w:styleId="817" w:customStyle="1">
    <w:name w:val="Основной текст (2)_"/>
    <w:link w:val="818"/>
    <w:rPr>
      <w:rFonts w:ascii="Times New Roman" w:hAnsi="Times New Roman" w:cs="Times New Roman" w:eastAsia="Times New Roman"/>
      <w:sz w:val="28"/>
      <w:szCs w:val="28"/>
      <w:shd w:val="clear" w:fill="FFFFFF" w:color="auto"/>
    </w:rPr>
  </w:style>
  <w:style w:type="paragraph" w:styleId="818" w:customStyle="1">
    <w:name w:val="Основной текст (2)"/>
    <w:basedOn w:val="812"/>
    <w:link w:val="817"/>
    <w:rPr>
      <w:rFonts w:ascii="Times New Roman" w:hAnsi="Times New Roman" w:cs="Times New Roman" w:eastAsia="Times New Roman"/>
      <w:sz w:val="28"/>
      <w:szCs w:val="28"/>
    </w:rPr>
    <w:pPr>
      <w:jc w:val="center"/>
      <w:spacing w:lineRule="atLeast" w:line="0" w:after="300" w:before="120"/>
      <w:shd w:val="clear" w:fill="FFFFFF" w:color="auto"/>
      <w:widowControl w:val="off"/>
    </w:pPr>
  </w:style>
  <w:style w:type="paragraph" w:styleId="819">
    <w:name w:val="List Paragraph"/>
    <w:basedOn w:val="812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15</cp:revision>
  <dcterms:created xsi:type="dcterms:W3CDTF">2021-02-27T15:04:00Z</dcterms:created>
  <dcterms:modified xsi:type="dcterms:W3CDTF">2021-12-03T11:05:36Z</dcterms:modified>
</cp:coreProperties>
</file>