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3"/>
        <w:jc w:val="center"/>
        <w:spacing w:lineRule="auto" w:lin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Calibri"/>
          <w:color w:val="000000"/>
          <w:sz w:val="28"/>
          <w:szCs w:val="28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Calibri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 w:eastAsia="Calibri"/>
          <w:color w:val="000000"/>
          <w:sz w:val="16"/>
          <w:szCs w:val="16"/>
          <w:lang w:val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 w:eastAsia="Calibri"/>
          <w:b/>
          <w:color w:val="000000"/>
          <w:sz w:val="28"/>
          <w:szCs w:val="28"/>
          <w:lang w:val="ru-RU"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  <w:lang w:val="ru-RU"/>
        </w:rPr>
      </w:r>
      <w:r/>
    </w:p>
    <w:p>
      <w:pPr>
        <w:spacing w:lineRule="auto" w:line="240" w:after="0"/>
        <w:widowControl w:val="off"/>
        <w:tabs>
          <w:tab w:val="left" w:pos="4252" w:leader="none"/>
          <w:tab w:val="left" w:pos="7371" w:leader="none"/>
          <w:tab w:val="left" w:pos="7513" w:leader="none"/>
        </w:tabs>
        <w:rPr>
          <w:rFonts w:ascii="Times New Roman" w:hAnsi="Times New Roman" w:cs="Times New Roman" w:eastAsia="Calibri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 w:eastAsia="Calibri"/>
          <w:color w:val="000000"/>
          <w:sz w:val="28"/>
          <w:szCs w:val="28"/>
          <w:lang w:val="uk-UA"/>
        </w:rPr>
        <w:t xml:space="preserve">29</w:t>
      </w:r>
      <w:r>
        <w:rPr>
          <w:rFonts w:ascii="Times New Roman" w:hAnsi="Times New Roman" w:cs="Times New Roman" w:eastAsia="Calibri"/>
          <w:color w:val="000000"/>
          <w:sz w:val="28"/>
          <w:szCs w:val="28"/>
          <w:lang w:val="ru-RU" w:bidi="hi-IN" w:eastAsia="hi-IN"/>
        </w:rPr>
        <w:t xml:space="preserve"> листопада 2021 року</w:t>
      </w:r>
      <w:r>
        <w:rPr>
          <w:rFonts w:ascii="Times New Roman" w:hAnsi="Times New Roman" w:cs="Times New Roman" w:eastAsia="Calibri"/>
          <w:color w:val="000000"/>
          <w:sz w:val="28"/>
          <w:szCs w:val="28"/>
          <w:lang w:val="ru-RU" w:bidi="hi-IN" w:eastAsia="hi-IN"/>
        </w:rPr>
        <w:tab/>
        <w:t xml:space="preserve">м.Мена</w:t>
      </w:r>
      <w:r>
        <w:rPr>
          <w:rFonts w:ascii="Times New Roman" w:hAnsi="Times New Roman" w:cs="Times New Roman" w:eastAsia="Calibri"/>
          <w:color w:val="000000"/>
          <w:sz w:val="28"/>
          <w:szCs w:val="28"/>
          <w:lang w:val="ru-RU" w:bidi="hi-IN" w:eastAsia="hi-IN"/>
        </w:rPr>
        <w:tab/>
        <w:t xml:space="preserve">№ </w:t>
      </w:r>
      <w:r>
        <w:rPr>
          <w:rFonts w:ascii="Times New Roman" w:hAnsi="Times New Roman" w:cs="Times New Roman" w:eastAsia="Calibri"/>
          <w:color w:val="000000"/>
          <w:sz w:val="28"/>
          <w:szCs w:val="28"/>
          <w:lang w:val="uk-UA"/>
        </w:rPr>
        <w:t xml:space="preserve">43</w:t>
      </w:r>
      <w:r>
        <w:rPr>
          <w:rFonts w:ascii="Times New Roman" w:hAnsi="Times New Roman" w:cs="Times New Roman" w:eastAsia="Calibri"/>
          <w:color w:val="000000"/>
          <w:sz w:val="28"/>
          <w:szCs w:val="28"/>
          <w:lang w:val="uk-UA"/>
        </w:rPr>
        <w:t xml:space="preserve">2</w:t>
      </w:r>
      <w:r/>
    </w:p>
    <w:p>
      <w:pPr>
        <w:pStyle w:val="853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50"/>
        <w:spacing w:lineRule="auto" w:line="240" w:after="0" w:afterAutospacing="0" w:before="0" w:before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створення</w:t>
      </w:r>
      <w:r/>
    </w:p>
    <w:p>
      <w:pPr>
        <w:pStyle w:val="850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лужби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охорони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праці</w:t>
      </w:r>
      <w:r/>
    </w:p>
    <w:p>
      <w:pPr>
        <w:pStyle w:val="850"/>
        <w:spacing w:lineRule="auto" w:line="240" w:after="0" w:afterAutospacing="0" w:before="0" w:beforeAutospacing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 Закону України «Про охорону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належного функціонування служби охорони праці в Менській міській раді, </w:t>
      </w:r>
      <w:r/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</w:rPr>
        <w:t xml:space="preserve">п. 20 ч. 4 ст. 42 та ст.50 Закону України «Про місцеве самоврядування в Україні»</w:t>
      </w:r>
      <w:r/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1.Створити службу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охорони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праці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виконуючого функції служби охорони праці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Відповідальними по Менській міській раді за станом охорони праці, пожежної безпеки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керівників структурних підрозділів.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3.Особа, виконуюча функції служби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охорони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праці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випадку виявлення порушень охорони праці має право: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видавати керівникам структурних підрозділів обов’язкові для виконання приписи щодо усунення виявлених недоліків, отримувати від них необхідні відомості, документацію й пояснення з питань охорони праці;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вимагати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відсторонення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осіб, які не пройшли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медичні огляди, навчання, інструктажі, перевірки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знань і не мають допуску до відповідних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не виконують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вимог нормативно-правових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актів з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праці;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припиняти роботу виробництва, дільниці, машин, механізмів, устаткування й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засобів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у 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порушень,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загрозу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здоров’ю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працюючих;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Ліквідація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допускається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тільки у випадку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ліквідації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Служба охорони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підпорядковується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голові Менської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Контроль за виконанням розпорядження здійснюватиметься міським головою .</w:t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50"/>
        <w:ind w:firstLine="567"/>
        <w:jc w:val="both"/>
        <w:spacing w:lineRule="auto" w:line="240" w:after="0" w:afterAutospacing="0" w:before="0" w:before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/>
    </w:p>
    <w:p>
      <w:pPr>
        <w:pStyle w:val="850"/>
        <w:jc w:val="both"/>
        <w:spacing w:lineRule="auto" w:line="240" w:after="0" w:afterAutospacing="0" w:before="0" w:beforeAutospacing="0"/>
        <w:tabs>
          <w:tab w:val="left" w:pos="6520" w:leader="none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СТАЛЬНИЧЕНКО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2"/>
      <w:numFmt w:val="decimal"/>
      <w:isLgl w:val="false"/>
      <w:suff w:val="tab"/>
      <w:lvlText w:val="%3."/>
      <w:lvlJc w:val="left"/>
      <w:pPr>
        <w:ind w:left="2370" w:hanging="390"/>
        <w:tabs>
          <w:tab w:val="num" w:pos="2370" w:leader="none"/>
        </w:tabs>
      </w:p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5" w:hanging="360"/>
        <w:tabs>
          <w:tab w:val="num" w:pos="1785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5" w:hanging="360"/>
        <w:tabs>
          <w:tab w:val="num" w:pos="250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5" w:hanging="360"/>
        <w:tabs>
          <w:tab w:val="num" w:pos="322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5" w:hanging="360"/>
        <w:tabs>
          <w:tab w:val="num" w:pos="3945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5" w:hanging="360"/>
        <w:tabs>
          <w:tab w:val="num" w:pos="466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5" w:hanging="360"/>
        <w:tabs>
          <w:tab w:val="num" w:pos="538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5" w:hanging="360"/>
        <w:tabs>
          <w:tab w:val="num" w:pos="6105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5" w:hanging="360"/>
        <w:tabs>
          <w:tab w:val="num" w:pos="6825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4"/>
    <w:basedOn w:val="661"/>
    <w:next w:val="661"/>
    <w:link w:val="67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7">
    <w:name w:val="Heading 5"/>
    <w:basedOn w:val="661"/>
    <w:next w:val="661"/>
    <w:link w:val="67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8">
    <w:name w:val="Heading 7"/>
    <w:basedOn w:val="661"/>
    <w:next w:val="661"/>
    <w:link w:val="68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9">
    <w:name w:val="Heading 8"/>
    <w:basedOn w:val="661"/>
    <w:next w:val="661"/>
    <w:link w:val="68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50">
    <w:name w:val="Heading 9"/>
    <w:basedOn w:val="661"/>
    <w:next w:val="661"/>
    <w:link w:val="68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Title Char"/>
    <w:basedOn w:val="666"/>
    <w:link w:val="688"/>
    <w:uiPriority w:val="10"/>
    <w:rPr>
      <w:sz w:val="48"/>
      <w:szCs w:val="48"/>
    </w:rPr>
  </w:style>
  <w:style w:type="character" w:styleId="652">
    <w:name w:val="Subtitle Char"/>
    <w:basedOn w:val="666"/>
    <w:link w:val="690"/>
    <w:uiPriority w:val="11"/>
    <w:rPr>
      <w:sz w:val="24"/>
      <w:szCs w:val="24"/>
    </w:rPr>
  </w:style>
  <w:style w:type="character" w:styleId="653">
    <w:name w:val="Quote Char"/>
    <w:link w:val="692"/>
    <w:uiPriority w:val="29"/>
    <w:rPr>
      <w:i/>
    </w:rPr>
  </w:style>
  <w:style w:type="character" w:styleId="654">
    <w:name w:val="Intense Quote Char"/>
    <w:link w:val="694"/>
    <w:uiPriority w:val="30"/>
    <w:rPr>
      <w:i/>
    </w:rPr>
  </w:style>
  <w:style w:type="paragraph" w:styleId="655">
    <w:name w:val="Header"/>
    <w:basedOn w:val="661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56">
    <w:name w:val="Footer"/>
    <w:basedOn w:val="661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57">
    <w:name w:val="Caption"/>
    <w:basedOn w:val="661"/>
    <w:next w:val="6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8">
    <w:name w:val="Footnote Text Char"/>
    <w:link w:val="829"/>
    <w:uiPriority w:val="99"/>
    <w:rPr>
      <w:sz w:val="18"/>
    </w:rPr>
  </w:style>
  <w:style w:type="character" w:styleId="659">
    <w:name w:val="Endnote Text Char"/>
    <w:link w:val="832"/>
    <w:uiPriority w:val="99"/>
    <w:rPr>
      <w:sz w:val="20"/>
    </w:rPr>
  </w:style>
  <w:style w:type="paragraph" w:styleId="660">
    <w:name w:val="table of figures"/>
    <w:basedOn w:val="661"/>
    <w:next w:val="661"/>
    <w:uiPriority w:val="99"/>
    <w:unhideWhenUsed/>
    <w:pPr>
      <w:spacing w:after="0" w:afterAutospacing="0"/>
    </w:pPr>
  </w:style>
  <w:style w:type="paragraph" w:styleId="661" w:default="1">
    <w:name w:val="Normal"/>
    <w:qFormat/>
  </w:style>
  <w:style w:type="paragraph" w:styleId="662">
    <w:name w:val="Heading 1"/>
    <w:basedOn w:val="661"/>
    <w:next w:val="661"/>
    <w:rPr>
      <w:b/>
      <w:bCs/>
      <w:i/>
      <w:iCs/>
      <w:sz w:val="28"/>
      <w:lang w:val="uk-UA"/>
    </w:rPr>
    <w:pPr>
      <w:keepNext/>
      <w:outlineLvl w:val="0"/>
    </w:pPr>
  </w:style>
  <w:style w:type="paragraph" w:styleId="663">
    <w:name w:val="Heading 2"/>
    <w:basedOn w:val="661"/>
    <w:next w:val="661"/>
    <w:rPr>
      <w:b/>
      <w:bCs/>
      <w:sz w:val="28"/>
      <w:lang w:val="uk-UA"/>
    </w:rPr>
    <w:pPr>
      <w:ind w:firstLine="708"/>
      <w:keepNext/>
      <w:outlineLvl w:val="1"/>
    </w:pPr>
  </w:style>
  <w:style w:type="paragraph" w:styleId="664">
    <w:name w:val="Heading 3"/>
    <w:basedOn w:val="661"/>
    <w:next w:val="661"/>
    <w:link w:val="848"/>
    <w:rPr>
      <w:rFonts w:ascii="Cambria" w:hAnsi="Cambria" w:eastAsia="Times New Roman"/>
      <w:b/>
      <w:bCs/>
      <w:sz w:val="26"/>
      <w:szCs w:val="26"/>
    </w:rPr>
    <w:pPr>
      <w:keepNext/>
      <w:spacing w:after="60" w:before="240"/>
      <w:outlineLvl w:val="2"/>
    </w:pPr>
  </w:style>
  <w:style w:type="paragraph" w:styleId="665">
    <w:name w:val="Heading 6"/>
    <w:basedOn w:val="661"/>
    <w:next w:val="661"/>
    <w:link w:val="849"/>
    <w:rPr>
      <w:rFonts w:ascii="Calibri" w:hAnsi="Calibri" w:eastAsia="Times New Roman"/>
      <w:b/>
      <w:bCs/>
    </w:rPr>
    <w:pPr>
      <w:spacing w:after="60" w:before="240"/>
      <w:outlineLvl w:val="5"/>
    </w:p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paragraph" w:styleId="669" w:customStyle="1">
    <w:name w:val="Заголовок 11"/>
    <w:link w:val="670"/>
    <w:qFormat/>
    <w:uiPriority w:val="9"/>
    <w:rPr>
      <w:sz w:val="40"/>
      <w:szCs w:val="40"/>
    </w:rPr>
    <w:pPr>
      <w:keepLines/>
      <w:keepNext/>
      <w:spacing w:before="480"/>
      <w:outlineLvl w:val="0"/>
    </w:pPr>
  </w:style>
  <w:style w:type="character" w:styleId="670" w:customStyle="1">
    <w:name w:val="Heading 1 Char"/>
    <w:link w:val="669"/>
    <w:uiPriority w:val="9"/>
    <w:rPr>
      <w:rFonts w:ascii="Arial" w:hAnsi="Arial" w:cs="Arial" w:eastAsia="Arial"/>
      <w:sz w:val="40"/>
      <w:szCs w:val="40"/>
    </w:rPr>
  </w:style>
  <w:style w:type="paragraph" w:styleId="671" w:customStyle="1">
    <w:name w:val="Заголовок 21"/>
    <w:link w:val="672"/>
    <w:qFormat/>
    <w:uiPriority w:val="9"/>
    <w:unhideWhenUsed/>
    <w:rPr>
      <w:sz w:val="34"/>
    </w:rPr>
    <w:pPr>
      <w:keepLines/>
      <w:keepNext/>
      <w:spacing w:before="360"/>
      <w:outlineLvl w:val="1"/>
    </w:pPr>
  </w:style>
  <w:style w:type="character" w:styleId="672" w:customStyle="1">
    <w:name w:val="Heading 2 Char"/>
    <w:link w:val="671"/>
    <w:uiPriority w:val="9"/>
    <w:rPr>
      <w:rFonts w:ascii="Arial" w:hAnsi="Arial" w:cs="Arial" w:eastAsia="Arial"/>
      <w:sz w:val="34"/>
    </w:rPr>
  </w:style>
  <w:style w:type="paragraph" w:styleId="673" w:customStyle="1">
    <w:name w:val="Заголовок 31"/>
    <w:link w:val="674"/>
    <w:qFormat/>
    <w:uiPriority w:val="9"/>
    <w:unhideWhenUsed/>
    <w:rPr>
      <w:sz w:val="30"/>
      <w:szCs w:val="30"/>
    </w:rPr>
    <w:pPr>
      <w:keepLines/>
      <w:keepNext/>
      <w:spacing w:before="320"/>
      <w:outlineLvl w:val="2"/>
    </w:pPr>
  </w:style>
  <w:style w:type="character" w:styleId="674" w:customStyle="1">
    <w:name w:val="Heading 3 Char"/>
    <w:link w:val="673"/>
    <w:uiPriority w:val="9"/>
    <w:rPr>
      <w:rFonts w:ascii="Arial" w:hAnsi="Arial" w:cs="Arial" w:eastAsia="Arial"/>
      <w:sz w:val="30"/>
      <w:szCs w:val="30"/>
    </w:rPr>
  </w:style>
  <w:style w:type="paragraph" w:styleId="675" w:customStyle="1">
    <w:name w:val="Заголовок 41"/>
    <w:link w:val="676"/>
    <w:qFormat/>
    <w:uiPriority w:val="9"/>
    <w:unhideWhenUsed/>
    <w:rPr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676" w:customStyle="1">
    <w:name w:val="Heading 4 Char"/>
    <w:link w:val="675"/>
    <w:uiPriority w:val="9"/>
    <w:rPr>
      <w:rFonts w:ascii="Arial" w:hAnsi="Arial" w:cs="Arial" w:eastAsia="Arial"/>
      <w:b/>
      <w:bCs/>
      <w:sz w:val="26"/>
      <w:szCs w:val="26"/>
    </w:rPr>
  </w:style>
  <w:style w:type="paragraph" w:styleId="677" w:customStyle="1">
    <w:name w:val="Заголовок 51"/>
    <w:link w:val="678"/>
    <w:qFormat/>
    <w:uiPriority w:val="9"/>
    <w:unhideWhenUsed/>
    <w:rPr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678" w:customStyle="1">
    <w:name w:val="Heading 5 Char"/>
    <w:link w:val="677"/>
    <w:uiPriority w:val="9"/>
    <w:rPr>
      <w:rFonts w:ascii="Arial" w:hAnsi="Arial" w:cs="Arial" w:eastAsia="Arial"/>
      <w:b/>
      <w:bCs/>
      <w:sz w:val="24"/>
      <w:szCs w:val="24"/>
    </w:rPr>
  </w:style>
  <w:style w:type="paragraph" w:styleId="679" w:customStyle="1">
    <w:name w:val="Заголовок 61"/>
    <w:link w:val="680"/>
    <w:qFormat/>
    <w:uiPriority w:val="9"/>
    <w:unhideWhenUsed/>
    <w:rPr>
      <w:b/>
      <w:bCs/>
    </w:rPr>
    <w:pPr>
      <w:keepLines/>
      <w:keepNext/>
      <w:spacing w:before="320"/>
      <w:outlineLvl w:val="5"/>
    </w:pPr>
  </w:style>
  <w:style w:type="character" w:styleId="680" w:customStyle="1">
    <w:name w:val="Heading 6 Char"/>
    <w:link w:val="679"/>
    <w:uiPriority w:val="9"/>
    <w:rPr>
      <w:rFonts w:ascii="Arial" w:hAnsi="Arial" w:cs="Arial" w:eastAsia="Arial"/>
      <w:b/>
      <w:bCs/>
      <w:sz w:val="22"/>
      <w:szCs w:val="22"/>
    </w:rPr>
  </w:style>
  <w:style w:type="paragraph" w:styleId="681" w:customStyle="1">
    <w:name w:val="Заголовок 71"/>
    <w:link w:val="682"/>
    <w:qFormat/>
    <w:uiPriority w:val="9"/>
    <w:unhideWhenUsed/>
    <w:rPr>
      <w:b/>
      <w:bCs/>
      <w:i/>
      <w:iCs/>
    </w:rPr>
    <w:pPr>
      <w:keepLines/>
      <w:keepNext/>
      <w:spacing w:before="320"/>
      <w:outlineLvl w:val="6"/>
    </w:pPr>
  </w:style>
  <w:style w:type="character" w:styleId="682" w:customStyle="1">
    <w:name w:val="Heading 7 Char"/>
    <w:link w:val="68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3" w:customStyle="1">
    <w:name w:val="Заголовок 81"/>
    <w:link w:val="684"/>
    <w:qFormat/>
    <w:uiPriority w:val="9"/>
    <w:unhideWhenUsed/>
    <w:rPr>
      <w:i/>
      <w:iCs/>
    </w:rPr>
    <w:pPr>
      <w:keepLines/>
      <w:keepNext/>
      <w:spacing w:before="320"/>
      <w:outlineLvl w:val="7"/>
    </w:pPr>
  </w:style>
  <w:style w:type="character" w:styleId="684" w:customStyle="1">
    <w:name w:val="Heading 8 Char"/>
    <w:link w:val="683"/>
    <w:uiPriority w:val="9"/>
    <w:rPr>
      <w:rFonts w:ascii="Arial" w:hAnsi="Arial" w:cs="Arial" w:eastAsia="Arial"/>
      <w:i/>
      <w:iCs/>
      <w:sz w:val="22"/>
      <w:szCs w:val="22"/>
    </w:rPr>
  </w:style>
  <w:style w:type="paragraph" w:styleId="685" w:customStyle="1">
    <w:name w:val="Заголовок 91"/>
    <w:link w:val="686"/>
    <w:qFormat/>
    <w:uiPriority w:val="9"/>
    <w:unhideWhenUsed/>
    <w:rPr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686" w:customStyle="1">
    <w:name w:val="Heading 9 Char"/>
    <w:link w:val="685"/>
    <w:uiPriority w:val="9"/>
    <w:rPr>
      <w:rFonts w:ascii="Arial" w:hAnsi="Arial" w:cs="Arial" w:eastAsia="Arial"/>
      <w:i/>
      <w:iCs/>
      <w:sz w:val="21"/>
      <w:szCs w:val="21"/>
    </w:rPr>
  </w:style>
  <w:style w:type="paragraph" w:styleId="687">
    <w:name w:val="List Paragraph"/>
    <w:qFormat/>
    <w:uiPriority w:val="34"/>
    <w:pPr>
      <w:contextualSpacing w:val="true"/>
      <w:ind w:left="720"/>
    </w:pPr>
  </w:style>
  <w:style w:type="paragraph" w:styleId="688">
    <w:name w:val="Title"/>
    <w:basedOn w:val="661"/>
    <w:link w:val="689"/>
    <w:rPr>
      <w:sz w:val="28"/>
      <w:lang w:val="uk-UA"/>
    </w:rPr>
    <w:pPr>
      <w:jc w:val="center"/>
    </w:pPr>
  </w:style>
  <w:style w:type="character" w:styleId="689" w:customStyle="1">
    <w:name w:val="Название Знак"/>
    <w:link w:val="688"/>
    <w:uiPriority w:val="10"/>
    <w:rPr>
      <w:sz w:val="48"/>
      <w:szCs w:val="48"/>
    </w:rPr>
  </w:style>
  <w:style w:type="paragraph" w:styleId="690">
    <w:name w:val="Subtitle"/>
    <w:basedOn w:val="661"/>
    <w:link w:val="691"/>
    <w:rPr>
      <w:sz w:val="32"/>
      <w:lang w:val="uk-UA"/>
    </w:rPr>
    <w:pPr>
      <w:jc w:val="center"/>
    </w:pPr>
  </w:style>
  <w:style w:type="character" w:styleId="691" w:customStyle="1">
    <w:name w:val="Подзаголовок Знак"/>
    <w:link w:val="690"/>
    <w:uiPriority w:val="11"/>
    <w:rPr>
      <w:sz w:val="24"/>
      <w:szCs w:val="24"/>
    </w:rPr>
  </w:style>
  <w:style w:type="paragraph" w:styleId="692">
    <w:name w:val="Quote"/>
    <w:link w:val="693"/>
    <w:qFormat/>
    <w:uiPriority w:val="29"/>
    <w:rPr>
      <w:i/>
    </w:rPr>
    <w:pPr>
      <w:ind w:left="720" w:right="720"/>
    </w:p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link w:val="695"/>
    <w:qFormat/>
    <w:uiPriority w:val="30"/>
    <w:rPr>
      <w:i/>
    </w:rPr>
    <w:pPr>
      <w:ind w:left="720" w:right="720"/>
      <w:shd w:val="clear" w:color="F2F2F2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 w:customStyle="1">
    <w:name w:val="Выделенная цитата Знак"/>
    <w:link w:val="694"/>
    <w:uiPriority w:val="30"/>
    <w:rPr>
      <w:i/>
    </w:rPr>
  </w:style>
  <w:style w:type="paragraph" w:styleId="696" w:customStyle="1">
    <w:name w:val="Верхний колонтитул1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7" w:customStyle="1">
    <w:name w:val="Header Char"/>
    <w:link w:val="696"/>
    <w:uiPriority w:val="99"/>
  </w:style>
  <w:style w:type="paragraph" w:styleId="698" w:customStyle="1">
    <w:name w:val="Нижний колонтитул1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 w:customStyle="1">
    <w:name w:val="Footer Char"/>
    <w:uiPriority w:val="99"/>
  </w:style>
  <w:style w:type="paragraph" w:styleId="700" w:customStyle="1">
    <w:name w:val="Название объекта1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01" w:customStyle="1">
    <w:name w:val="Caption Char"/>
    <w:link w:val="698"/>
    <w:uiPriority w:val="99"/>
  </w:style>
  <w:style w:type="table" w:styleId="70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 w:customStyle="1">
    <w:name w:val="Table Grid Light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 w:customStyle="1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 w:customStyle="1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 w:customStyle="1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 w:customStyle="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32" w:customStyle="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33" w:customStyle="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34" w:customStyle="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35" w:customStyle="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36" w:customStyle="1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37" w:customStyle="1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BFBFB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/>
      </w:tcPr>
    </w:tblStylePr>
    <w:tblStylePr w:type="band1Vert">
      <w:tcPr>
        <w:shd w:val="clear" w:color="FFFFFF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/>
        <w:tcBorders>
          <w:top w:val="single" w:color="FFFFFF" w:sz="4" w:space="0" w:themeColor="light1"/>
        </w:tcBorders>
      </w:tcPr>
    </w:tblStylePr>
  </w:style>
  <w:style w:type="table" w:styleId="738" w:customStyle="1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5F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/>
      </w:tcPr>
    </w:tblStylePr>
    <w:tblStylePr w:type="band1Vert">
      <w:tcPr>
        <w:shd w:val="clear" w:color="FFFFFF" w:fill="AEC4E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/>
        <w:tcBorders>
          <w:top w:val="single" w:color="FFFFFF" w:sz="4" w:space="0" w:themeColor="light1"/>
        </w:tcBorders>
      </w:tcPr>
    </w:tblStylePr>
  </w:style>
  <w:style w:type="table" w:styleId="739" w:customStyle="1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2D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/>
      </w:tcPr>
    </w:tblStylePr>
    <w:tblStylePr w:type="band1Vert">
      <w:tcPr>
        <w:shd w:val="clear" w:color="FFFFFF" w:fill="E2AEA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AF1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/>
      </w:tcPr>
    </w:tblStylePr>
    <w:tblStylePr w:type="band1Vert">
      <w:tcPr>
        <w:shd w:val="clear" w:color="FFFFFF" w:fill="D0DFB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E5DFE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/>
      </w:tcPr>
    </w:tblStylePr>
    <w:tblStylePr w:type="band1Vert">
      <w:tcPr>
        <w:shd w:val="clear" w:color="FFFFFF" w:fill="C4B7D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DAEEF3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/>
      </w:tcPr>
    </w:tblStylePr>
    <w:tblStylePr w:type="band1Vert">
      <w:tcPr>
        <w:shd w:val="clear" w:color="FFFFFF" w:fill="ACD8E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FFF" w:fill="FDE9D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/>
      </w:tcPr>
    </w:tblStylePr>
    <w:tblStylePr w:type="band1Vert">
      <w:tcPr>
        <w:shd w:val="clear" w:color="FFFFFF" w:fill="FBCEA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/>
      </w:tcPr>
    </w:tblStylePr>
    <w:tblStylePr w:type="band1Vert">
      <w:tcPr>
        <w:shd w:val="clear" w:color="FFFFFF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/>
      </w:tcPr>
    </w:tblStylePr>
    <w:tblStylePr w:type="band1Vert">
      <w:tcPr>
        <w:shd w:val="clear" w:color="FFFFFF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 w:customStyle="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/>
      </w:tcPr>
    </w:tblStylePr>
    <w:tblStylePr w:type="band1Vert">
      <w:tcPr>
        <w:shd w:val="clear" w:color="FFFFFF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A6BFDD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left w:val="single" w:color="A6BFDD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A6BFDD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 w:customStyle="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/>
      </w:tcPr>
    </w:tblStylePr>
    <w:tblStylePr w:type="band1Vert">
      <w:tcPr>
        <w:shd w:val="clear" w:color="FFFFFF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/>
      </w:tcPr>
    </w:tblStylePr>
    <w:tblStylePr w:type="band1Vert">
      <w:tcPr>
        <w:shd w:val="clear" w:color="FFFFFF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9ABB59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left w:val="single" w:color="9ABB59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/>
      </w:tcPr>
    </w:tblStylePr>
    <w:tblStylePr w:type="band1Vert">
      <w:tcPr>
        <w:shd w:val="clear" w:color="FFFFFF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/>
      </w:tcPr>
    </w:tblStylePr>
    <w:tblStylePr w:type="band1Vert">
      <w:tcPr>
        <w:shd w:val="clear" w:color="FFFFFF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99D0DE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left w:val="single" w:color="99D0DE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/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/>
      </w:tcPr>
    </w:tblStylePr>
    <w:tblStylePr w:type="band1Vert">
      <w:tcPr>
        <w:shd w:val="clear" w:color="FFFFFF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FAC396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left w:val="single" w:color="FAC396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6" w:customStyle="1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67" w:customStyle="1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68" w:customStyle="1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69" w:customStyle="1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0" w:customStyle="1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71" w:customStyle="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72" w:customStyle="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FFFFFF" w:fill="7F7F7F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7F7F7F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7F7F7F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FFFFFF" w:fill="4F81BD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4F81BD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4F81BD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FFFFFF" w:fill="D99695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D99695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D99695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FFFFFF" w:fill="C3D69B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C3D69B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C3D69B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FFFFFF" w:fill="B2A1C6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B2A1C6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B2A1C6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FFFFFF" w:fill="92CCDC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92CCDC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92CCDC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FFFFF" w:fill="FAC09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FFFF" w:fill="FAC09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FFFF" w:fill="FAC09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4" w:customStyle="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795" w:customStyle="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796" w:customStyle="1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797" w:customStyle="1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798" w:customStyle="1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799" w:customStyle="1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0" w:customStyle="1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/>
      </w:tcPr>
    </w:tblStylePr>
    <w:tblStylePr w:type="band1Vert">
      <w:tcPr>
        <w:shd w:val="clear" w:color="FFFFFF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/>
      </w:tcPr>
    </w:tblStylePr>
    <w:tblStylePr w:type="band1Vert">
      <w:tcPr>
        <w:shd w:val="clear" w:color="FFFFFF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4F81BD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single" w:color="4F81BD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/>
      </w:tcPr>
    </w:tblStylePr>
    <w:tblStylePr w:type="band1Vert">
      <w:tcPr>
        <w:shd w:val="clear" w:color="FFFFFF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D99695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single" w:color="D99695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/>
      </w:tcPr>
    </w:tblStylePr>
    <w:tblStylePr w:type="band1Vert">
      <w:tcPr>
        <w:shd w:val="clear" w:color="FFFFFF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C3D69B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single" w:color="C3D69B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C3D69B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/>
      </w:tcPr>
    </w:tblStylePr>
    <w:tblStylePr w:type="band1Vert">
      <w:tcPr>
        <w:shd w:val="clear" w:color="FFFFFF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B2A1C6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single" w:color="B2A1C6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/>
      </w:tcPr>
    </w:tblStylePr>
    <w:tblStylePr w:type="band1Vert">
      <w:tcPr>
        <w:shd w:val="clear" w:color="FFFFFF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92CCDC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single" w:color="92CCDC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left w:val="none" w:color="000000" w:sz="4" w:space="0"/>
          <w:top w:val="single" w:color="92CCDC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/>
      </w:tcPr>
    </w:tblStylePr>
    <w:tblStylePr w:type="band1Vert">
      <w:tcPr>
        <w:shd w:val="clear" w:color="FFFFFF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left w:val="none" w:color="000000" w:sz="4" w:space="0"/>
          <w:top w:val="none" w:color="000000" w:sz="4" w:space="0"/>
          <w:right w:val="single" w:color="FAC09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single" w:color="FAC09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left w:val="none" w:color="000000" w:sz="4" w:space="0"/>
          <w:top w:val="single" w:color="FAC090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08" w:customStyle="1">
    <w:name w:val="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09" w:customStyle="1">
    <w:name w:val="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10" w:customStyle="1">
    <w:name w:val="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1" w:customStyle="1">
    <w:name w:val="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2" w:customStyle="1">
    <w:name w:val="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13" w:customStyle="1">
    <w:name w:val="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14" w:customStyle="1">
    <w:name w:val="Bordered &amp; Lined - Accent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</w:style>
  <w:style w:type="table" w:styleId="815" w:customStyle="1">
    <w:name w:val="Bordered &amp; Lined - Accent 1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/>
      </w:tcPr>
    </w:tblStylePr>
  </w:style>
  <w:style w:type="table" w:styleId="816" w:customStyle="1">
    <w:name w:val="Bordered &amp; Lined - Accent 2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/>
      </w:tcPr>
    </w:tblStylePr>
  </w:style>
  <w:style w:type="table" w:styleId="817" w:customStyle="1">
    <w:name w:val="Bordered &amp; Lined - Accent 3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/>
      </w:tcPr>
    </w:tblStylePr>
  </w:style>
  <w:style w:type="table" w:styleId="818" w:customStyle="1">
    <w:name w:val="Bordered &amp; Lined - Accent 4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</w:style>
  <w:style w:type="table" w:styleId="819" w:customStyle="1">
    <w:name w:val="Bordered &amp; Lined - Accent 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</w:style>
  <w:style w:type="table" w:styleId="820" w:customStyle="1">
    <w:name w:val="Bordered &amp; Lined - Accent 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</w:style>
  <w:style w:type="table" w:styleId="821" w:customStyle="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2" w:customStyle="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23" w:customStyle="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24" w:customStyle="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25" w:customStyle="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26" w:customStyle="1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27" w:customStyle="1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uiPriority w:val="39"/>
    <w:unhideWhenUsed/>
    <w:pPr>
      <w:spacing w:after="57"/>
    </w:pPr>
  </w:style>
  <w:style w:type="paragraph" w:styleId="836">
    <w:name w:val="toc 2"/>
    <w:uiPriority w:val="39"/>
    <w:unhideWhenUsed/>
    <w:pPr>
      <w:ind w:left="283"/>
      <w:spacing w:after="57"/>
    </w:pPr>
  </w:style>
  <w:style w:type="paragraph" w:styleId="837">
    <w:name w:val="toc 3"/>
    <w:uiPriority w:val="39"/>
    <w:unhideWhenUsed/>
    <w:pPr>
      <w:ind w:left="567"/>
      <w:spacing w:after="57"/>
    </w:pPr>
  </w:style>
  <w:style w:type="paragraph" w:styleId="838">
    <w:name w:val="toc 4"/>
    <w:uiPriority w:val="39"/>
    <w:unhideWhenUsed/>
    <w:pPr>
      <w:ind w:left="850"/>
      <w:spacing w:after="57"/>
    </w:pPr>
  </w:style>
  <w:style w:type="paragraph" w:styleId="839">
    <w:name w:val="toc 5"/>
    <w:uiPriority w:val="39"/>
    <w:unhideWhenUsed/>
    <w:pPr>
      <w:ind w:left="1134"/>
      <w:spacing w:after="57"/>
    </w:pPr>
  </w:style>
  <w:style w:type="paragraph" w:styleId="840">
    <w:name w:val="toc 6"/>
    <w:uiPriority w:val="39"/>
    <w:unhideWhenUsed/>
    <w:pPr>
      <w:ind w:left="1417"/>
      <w:spacing w:after="57"/>
    </w:pPr>
  </w:style>
  <w:style w:type="paragraph" w:styleId="841">
    <w:name w:val="toc 7"/>
    <w:uiPriority w:val="39"/>
    <w:unhideWhenUsed/>
    <w:pPr>
      <w:ind w:left="1701"/>
      <w:spacing w:after="57"/>
    </w:pPr>
  </w:style>
  <w:style w:type="paragraph" w:styleId="842">
    <w:name w:val="toc 8"/>
    <w:uiPriority w:val="39"/>
    <w:unhideWhenUsed/>
    <w:pPr>
      <w:ind w:left="1984"/>
      <w:spacing w:after="57"/>
    </w:pPr>
  </w:style>
  <w:style w:type="paragraph" w:styleId="843">
    <w:name w:val="toc 9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Body Text"/>
    <w:basedOn w:val="661"/>
    <w:rPr>
      <w:sz w:val="28"/>
      <w:lang w:val="uk-UA"/>
    </w:rPr>
  </w:style>
  <w:style w:type="paragraph" w:styleId="846">
    <w:name w:val="Normal (Web)"/>
    <w:basedOn w:val="661"/>
    <w:pPr>
      <w:spacing w:after="100" w:afterAutospacing="1" w:before="100" w:beforeAutospacing="1"/>
    </w:pPr>
  </w:style>
  <w:style w:type="character" w:styleId="847">
    <w:name w:val="Strong"/>
    <w:rPr>
      <w:b/>
      <w:bCs/>
    </w:rPr>
  </w:style>
  <w:style w:type="character" w:styleId="848" w:customStyle="1">
    <w:name w:val="Заголовок 3 Знак"/>
    <w:link w:val="664"/>
    <w:semiHidden/>
    <w:rPr>
      <w:rFonts w:ascii="Cambria" w:hAnsi="Cambria" w:eastAsia="Times New Roman"/>
      <w:b/>
      <w:bCs/>
      <w:sz w:val="26"/>
      <w:szCs w:val="26"/>
    </w:rPr>
  </w:style>
  <w:style w:type="character" w:styleId="849" w:customStyle="1">
    <w:name w:val="Заголовок 6 Знак"/>
    <w:link w:val="665"/>
    <w:semiHidden/>
    <w:rPr>
      <w:rFonts w:ascii="Calibri" w:hAnsi="Calibri" w:eastAsia="Times New Roman"/>
      <w:b/>
      <w:bCs/>
      <w:sz w:val="22"/>
      <w:szCs w:val="22"/>
    </w:rPr>
  </w:style>
  <w:style w:type="paragraph" w:styleId="850" w:customStyle="1">
    <w:name w:val="pa9"/>
    <w:basedOn w:val="661"/>
    <w:pPr>
      <w:spacing w:after="100" w:afterAutospacing="1" w:before="100" w:beforeAutospacing="1"/>
    </w:pPr>
  </w:style>
  <w:style w:type="paragraph" w:styleId="851">
    <w:name w:val="Balloon Text"/>
    <w:basedOn w:val="661"/>
    <w:link w:val="852"/>
    <w:rPr>
      <w:rFonts w:ascii="Segoe UI" w:hAnsi="Segoe UI"/>
      <w:sz w:val="18"/>
      <w:szCs w:val="18"/>
    </w:rPr>
  </w:style>
  <w:style w:type="character" w:styleId="852" w:customStyle="1">
    <w:name w:val="Текст выноски Знак"/>
    <w:link w:val="851"/>
    <w:rPr>
      <w:rFonts w:ascii="Segoe UI" w:hAnsi="Segoe UI"/>
      <w:sz w:val="18"/>
      <w:szCs w:val="18"/>
    </w:rPr>
  </w:style>
  <w:style w:type="paragraph" w:styleId="853">
    <w:name w:val="No Spacing"/>
    <w:rPr>
      <w:rFonts w:ascii="Calibri" w:hAnsi="Calibri" w:eastAsia="Calibri"/>
      <w:lang w:val="uk-UA"/>
    </w:rPr>
  </w:style>
  <w:style w:type="paragraph" w:styleId="2_762">
    <w:name w:val="Обычный"/>
    <w:next w:val="823"/>
    <w:link w:val="823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Grizli777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Бернадська Тетяна Анатоліївна</cp:lastModifiedBy>
  <cp:revision>12</cp:revision>
  <dcterms:created xsi:type="dcterms:W3CDTF">2021-12-01T06:53:00Z</dcterms:created>
  <dcterms:modified xsi:type="dcterms:W3CDTF">2021-12-02T16:35:33Z</dcterms:modified>
</cp:coreProperties>
</file>