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54"/>
        <w:spacing w:lineRule="auto" w:line="240" w:after="0" w:before="113" w:beforeAutospacing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669</w:t>
      </w:r>
      <w:r/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left="0" w:right="5386" w:firstLine="0"/>
        <w:jc w:val="both"/>
        <w:tabs>
          <w:tab w:val="left" w:pos="4252" w:leader="none"/>
        </w:tabs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затвердження форми Контракту з керівником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 Комунальної установи 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Центр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з обслуговування освітніх установ та закладів освіти» Менської міської ради</w:t>
      </w:r>
      <w:r>
        <w:rPr>
          <w:b/>
        </w:rPr>
      </w:r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85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Кодексу законів про працю України, ст. 26 Закону України «Про місцеве самоврядування в Україні», на підставі рішення міської ради від 26</w:t>
      </w:r>
      <w:r>
        <w:rPr>
          <w:sz w:val="28"/>
          <w:szCs w:val="28"/>
          <w:lang w:val="uk-UA"/>
        </w:rPr>
        <w:t xml:space="preserve"> жовтня 2021 року № 596 «Про створення Комунальної установи «Центр з обслуговування освітніх установ та закладів освіти» Менської міської ради</w:t>
      </w:r>
      <w:r>
        <w:rPr>
          <w:sz w:val="28"/>
          <w:szCs w:val="28"/>
          <w:shd w:val="clear" w:fill="FFFFFF" w:color="auto"/>
          <w:lang w:val="uk-UA"/>
        </w:rPr>
        <w:t xml:space="preserve">, враховуючи норми Статуту</w:t>
      </w:r>
      <w:r>
        <w:rPr>
          <w:sz w:val="28"/>
          <w:szCs w:val="28"/>
          <w:lang w:val="uk-UA"/>
        </w:rPr>
        <w:t xml:space="preserve"> Комунальної установи «Центр з обслуговування освітніх установ та закладів освіти»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</w:t>
      </w:r>
      <w:r>
        <w:rPr>
          <w:sz w:val="28"/>
          <w:szCs w:val="28"/>
          <w:lang w:val="uk-UA"/>
        </w:rPr>
        <w:t xml:space="preserve">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61"/>
        <w:jc w:val="both"/>
        <w:spacing w:lineRule="atLeast" w:line="224"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Затвердити  форму Контракту з керівником Комунальної установи </w:t>
      </w:r>
      <w:r>
        <w:rPr>
          <w:sz w:val="28"/>
          <w:szCs w:val="28"/>
          <w:lang w:val="uk-UA"/>
        </w:rPr>
        <w:t xml:space="preserve">«Центр з обслуговування освітніх установ та закладів освіти» Менської міської ради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 </w:t>
      </w:r>
      <w:r>
        <w:rPr>
          <w:sz w:val="28"/>
          <w:szCs w:val="28"/>
          <w:shd w:val="clear" w:fill="FFFFFF" w:color="auto"/>
          <w:lang w:val="uk-UA"/>
        </w:rPr>
        <w:t xml:space="preserve">(додається).</w:t>
      </w:r>
      <w:r/>
    </w:p>
    <w:p>
      <w:pPr>
        <w:pStyle w:val="861"/>
        <w:jc w:val="both"/>
        <w:spacing w:lineRule="atLeast" w:line="224" w:after="0" w:afterAutospacing="0" w:before="0" w:beforeAutospacing="0"/>
        <w:shd w:val="clear" w:fill="FFFFFF" w:color="auto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міського голову.</w:t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і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ви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у виносці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8</cp:revision>
  <dcterms:created xsi:type="dcterms:W3CDTF">2021-11-17T11:55:00Z</dcterms:created>
  <dcterms:modified xsi:type="dcterms:W3CDTF">2021-11-27T08:16:26Z</dcterms:modified>
</cp:coreProperties>
</file>