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18"/>
        <w:jc w:val="center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</w:r>
      <w:r>
        <w:rPr>
          <w:sz w:val="8"/>
        </w:rPr>
      </w:r>
      <w:r/>
    </w:p>
    <w:p>
      <w:pPr>
        <w:pStyle w:val="81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18"/>
        <w:jc w:val="center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</w:r>
      <w:r>
        <w:rPr>
          <w:sz w:val="18"/>
        </w:rPr>
      </w:r>
      <w:r/>
    </w:p>
    <w:p>
      <w:pPr>
        <w:pStyle w:val="818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</w:rPr>
        <w:t xml:space="preserve">чотирнадцята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</w:rPr>
      </w:r>
      <w:r>
        <w:rPr>
          <w:sz w:val="16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25 листопада 2021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721</w:t>
      </w:r>
      <w:r/>
    </w:p>
    <w:p>
      <w:pPr>
        <w:tabs>
          <w:tab w:val="left" w:pos="3850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6"/>
        </w:rPr>
      </w:r>
      <w:r/>
    </w:p>
    <w:p>
      <w:pPr>
        <w:ind w:right="5414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оренди землі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ПрАТ «Корпорація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Інтерагросистема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14"/>
          <w:szCs w:val="28"/>
          <w:lang w:val="uk-UA"/>
        </w:rPr>
      </w:pPr>
      <w:r>
        <w:rPr>
          <w:rFonts w:ascii="Times New Roman" w:hAnsi="Times New Roman"/>
          <w:sz w:val="14"/>
          <w:szCs w:val="28"/>
          <w:lang w:val="uk-UA"/>
        </w:rPr>
      </w:r>
      <w:r>
        <w:rPr>
          <w:sz w:val="10"/>
        </w:rPr>
      </w:r>
      <w:r/>
    </w:p>
    <w:p>
      <w:pPr>
        <w:ind w:left="0" w:right="0"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генерального директора ПрАТ «Корпорація «</w:t>
      </w:r>
      <w:r>
        <w:rPr>
          <w:rFonts w:ascii="Times New Roman" w:hAnsi="Times New Roman"/>
          <w:sz w:val="28"/>
          <w:szCs w:val="28"/>
          <w:lang w:val="uk-UA"/>
        </w:rPr>
        <w:t xml:space="preserve">Інтерагросистема</w:t>
      </w:r>
      <w:r>
        <w:rPr>
          <w:rFonts w:ascii="Times New Roman" w:hAnsi="Times New Roman"/>
          <w:sz w:val="28"/>
          <w:szCs w:val="28"/>
          <w:lang w:val="uk-UA"/>
        </w:rPr>
        <w:t xml:space="preserve">» С.В. Юхименка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21 червня 2007 року, зареєстрованого у Менському районному відділі ДЗК, про що у Державному реєстрі земель вчинено запис від 21 червня 2007 року за №040784400283 (зі змінами та доповненнями), а саме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 сторону укладання Договору оренди в ча</w:t>
      </w:r>
      <w:r>
        <w:rPr>
          <w:rFonts w:ascii="Times New Roman" w:hAnsi="Times New Roman"/>
          <w:sz w:val="28"/>
          <w:szCs w:val="28"/>
          <w:lang w:val="uk-UA"/>
        </w:rPr>
        <w:t xml:space="preserve">стині «Орендар</w:t>
      </w:r>
      <w:r>
        <w:rPr>
          <w:rFonts w:ascii="Times New Roman" w:hAnsi="Times New Roman"/>
          <w:sz w:val="28"/>
          <w:szCs w:val="28"/>
          <w:lang w:val="uk-UA"/>
        </w:rPr>
        <w:t xml:space="preserve">», визначивши оренд</w:t>
      </w:r>
      <w:r>
        <w:rPr>
          <w:rFonts w:ascii="Times New Roman" w:hAnsi="Times New Roman"/>
          <w:sz w:val="28"/>
          <w:szCs w:val="28"/>
          <w:lang w:val="uk-UA"/>
        </w:rPr>
        <w:t xml:space="preserve">арем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Юхименко Юлію Сергіївну (країна громадянства </w:t>
      </w:r>
      <w:r>
        <w:rPr>
          <w:rFonts w:ascii="Times New Roman" w:hAnsi="Times New Roman"/>
          <w:sz w:val="28"/>
          <w:szCs w:val="28"/>
          <w:lang w:val="uk-UA"/>
        </w:rPr>
        <w:t xml:space="preserve">Нідерланди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набуттям нею права приватної власн</w:t>
      </w:r>
      <w:r>
        <w:rPr>
          <w:rFonts w:ascii="Times New Roman" w:hAnsi="Times New Roman"/>
          <w:sz w:val="28"/>
          <w:szCs w:val="28"/>
          <w:lang w:val="uk-UA"/>
        </w:rPr>
        <w:t xml:space="preserve">ості на об’єкт нерухомого майна, що знаходиться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 орендованій земельній ділянці, 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120,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7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</w:t>
      </w:r>
      <w:r>
        <w:rPr>
          <w:rFonts w:ascii="Times New Roman" w:hAnsi="Times New Roman"/>
          <w:sz w:val="28"/>
          <w:szCs w:val="28"/>
          <w:lang w:val="uk-UA"/>
        </w:rPr>
        <w:t xml:space="preserve">іни,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21 червня 2007 року, зареєстрованого у Менському районному відділі ДЗК, про що у Державному реєстрі земель вчинено запис від 21 червня 2007 року за №040784400283 (зі змінами та доповненнями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на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0,57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7423010100:03:000:1584 д</w:t>
      </w:r>
      <w:r>
        <w:rPr>
          <w:rFonts w:ascii="Times New Roman" w:hAnsi="Times New Roman"/>
          <w:sz w:val="28"/>
          <w:szCs w:val="28"/>
          <w:lang w:val="uk-UA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/>
          <w:sz w:val="28"/>
          <w:szCs w:val="28"/>
          <w:lang w:val="uk-UA"/>
        </w:rPr>
        <w:t xml:space="preserve">, яка</w:t>
      </w:r>
      <w:r>
        <w:rPr>
          <w:rFonts w:ascii="Times New Roman" w:hAnsi="Times New Roman"/>
          <w:sz w:val="28"/>
          <w:szCs w:val="28"/>
          <w:lang w:val="uk-UA"/>
        </w:rPr>
        <w:t xml:space="preserve"> розташована 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17"/>
        <w:numPr>
          <w:ilvl w:val="0"/>
          <w:numId w:val="2"/>
        </w:numPr>
        <w:ind w:left="0" w:firstLine="567"/>
        <w:jc w:val="both"/>
        <w:tabs>
          <w:tab w:val="left" w:pos="993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змінити</w:t>
      </w:r>
      <w:r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сторону укладання Договору оренди в частині «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Орендар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», визначивши оре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ндарем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Юхименко Юлію Сергіївну (країна громадянства Нідерланди), у зв’язку з набуттям нею прав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а приватної власності на об’єкт нерухомого майна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розташований на орендованій земельній ділянці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Юхиме</w:t>
      </w:r>
      <w:r>
        <w:rPr>
          <w:rFonts w:ascii="Times New Roman" w:hAnsi="Times New Roman"/>
          <w:sz w:val="28"/>
          <w:szCs w:val="28"/>
          <w:lang w:val="uk-UA"/>
        </w:rPr>
        <w:t xml:space="preserve">нко Юлії Сергіївні</w:t>
      </w:r>
      <w:r>
        <w:rPr>
          <w:rFonts w:ascii="Times New Roman" w:hAnsi="Times New Roman"/>
          <w:sz w:val="28"/>
          <w:szCs w:val="28"/>
          <w:lang w:val="uk-UA"/>
        </w:rPr>
        <w:t xml:space="preserve"> (країна громадянства Нідерланди)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>
        <w:rPr>
          <w:rFonts w:ascii="Times New Roman" w:hAnsi="Times New Roman"/>
          <w:sz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Контроль за виконанням рішення покласти на заступника міського голови з питань дія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 w:eastAsia="ru-RU"/>
        </w:rPr>
        <w:t xml:space="preserve">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spacing w:before="170" w:beforeAutospacing="0"/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2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29"/>
    <w:uiPriority w:val="99"/>
  </w:style>
  <w:style w:type="paragraph" w:styleId="670">
    <w:name w:val="endnote text"/>
    <w:basedOn w:val="674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684"/>
    <w:uiPriority w:val="99"/>
    <w:semiHidden/>
    <w:unhideWhenUsed/>
    <w:rPr>
      <w:vertAlign w:val="superscript"/>
    </w:rPr>
  </w:style>
  <w:style w:type="paragraph" w:styleId="673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</w:style>
  <w:style w:type="paragraph" w:styleId="675">
    <w:name w:val="Heading 1"/>
    <w:basedOn w:val="674"/>
    <w:next w:val="674"/>
    <w:link w:val="868"/>
    <w:rPr>
      <w:b/>
      <w:sz w:val="32"/>
    </w:rPr>
    <w:pPr>
      <w:jc w:val="center"/>
      <w:keepNext/>
      <w:outlineLvl w:val="0"/>
    </w:pPr>
  </w:style>
  <w:style w:type="paragraph" w:styleId="676">
    <w:name w:val="Heading 2"/>
    <w:link w:val="8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link w:val="8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link w:val="8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link w:val="8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link w:val="81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link w:val="81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2 Char"/>
    <w:basedOn w:val="684"/>
    <w:uiPriority w:val="9"/>
    <w:rPr>
      <w:rFonts w:ascii="Arial" w:hAnsi="Arial" w:cs="Arial" w:eastAsia="Arial"/>
      <w:sz w:val="34"/>
    </w:rPr>
  </w:style>
  <w:style w:type="character" w:styleId="688" w:customStyle="1">
    <w:name w:val="Heading 3 Char"/>
    <w:basedOn w:val="684"/>
    <w:uiPriority w:val="9"/>
    <w:rPr>
      <w:rFonts w:ascii="Arial" w:hAnsi="Arial" w:cs="Arial" w:eastAsia="Arial"/>
      <w:sz w:val="30"/>
      <w:szCs w:val="30"/>
    </w:rPr>
  </w:style>
  <w:style w:type="character" w:styleId="689" w:customStyle="1">
    <w:name w:val="Heading 4 Char"/>
    <w:basedOn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0" w:customStyle="1">
    <w:name w:val="Heading 5 Char"/>
    <w:basedOn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1" w:customStyle="1">
    <w:name w:val="Heading 6 Char"/>
    <w:basedOn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92" w:customStyle="1">
    <w:name w:val="Heading 7 Char"/>
    <w:basedOn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 w:customStyle="1">
    <w:name w:val="Heading 8 Char"/>
    <w:basedOn w:val="684"/>
    <w:uiPriority w:val="9"/>
    <w:rPr>
      <w:rFonts w:ascii="Arial" w:hAnsi="Arial" w:cs="Arial" w:eastAsia="Arial"/>
      <w:i/>
      <w:iCs/>
      <w:sz w:val="22"/>
      <w:szCs w:val="22"/>
    </w:rPr>
  </w:style>
  <w:style w:type="character" w:styleId="694" w:customStyle="1">
    <w:name w:val="Heading 9 Char"/>
    <w:basedOn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5" w:customStyle="1">
    <w:name w:val="Title Char"/>
    <w:basedOn w:val="684"/>
    <w:uiPriority w:val="10"/>
    <w:rPr>
      <w:sz w:val="48"/>
      <w:szCs w:val="48"/>
    </w:rPr>
  </w:style>
  <w:style w:type="character" w:styleId="696" w:customStyle="1">
    <w:name w:val="Subtitle Char"/>
    <w:basedOn w:val="684"/>
    <w:uiPriority w:val="11"/>
    <w:rPr>
      <w:sz w:val="24"/>
      <w:szCs w:val="24"/>
    </w:rPr>
  </w:style>
  <w:style w:type="character" w:styleId="697" w:customStyle="1">
    <w:name w:val="Quote Char"/>
    <w:uiPriority w:val="29"/>
    <w:rPr>
      <w:i/>
    </w:rPr>
  </w:style>
  <w:style w:type="character" w:styleId="698" w:customStyle="1">
    <w:name w:val="Intense Quote Char"/>
    <w:uiPriority w:val="30"/>
    <w:rPr>
      <w:i/>
    </w:rPr>
  </w:style>
  <w:style w:type="character" w:styleId="699" w:customStyle="1">
    <w:name w:val="Header Char"/>
    <w:basedOn w:val="684"/>
    <w:uiPriority w:val="99"/>
  </w:style>
  <w:style w:type="character" w:styleId="700" w:customStyle="1">
    <w:name w:val="Footer Char"/>
    <w:basedOn w:val="684"/>
    <w:uiPriority w:val="99"/>
  </w:style>
  <w:style w:type="table" w:styleId="701" w:customStyle="1">
    <w:name w:val="Table Grid Light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8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8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8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8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8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8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8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8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8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8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8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8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8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8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8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8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8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8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8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0" w:customStyle="1">
    <w:name w:val="Grid Table 4 - Accent 2"/>
    <w:basedOn w:val="68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1" w:customStyle="1">
    <w:name w:val="Grid Table 4 - Accent 3"/>
    <w:basedOn w:val="68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2" w:customStyle="1">
    <w:name w:val="Grid Table 4 - Accent 4"/>
    <w:basedOn w:val="68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3" w:customStyle="1">
    <w:name w:val="Grid Table 4 - Accent 5"/>
    <w:basedOn w:val="68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4" w:customStyle="1">
    <w:name w:val="Grid Table 4 - Accent 6"/>
    <w:basedOn w:val="68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5">
    <w:name w:val="Grid Table 5 Dark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8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8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8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8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8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8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>
    <w:name w:val="Grid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8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8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8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8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8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8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8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8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8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8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8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8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8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5" w:customStyle="1">
    <w:name w:val="List Table 2 - Accent 2"/>
    <w:basedOn w:val="68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6" w:customStyle="1">
    <w:name w:val="List Table 2 - Accent 3"/>
    <w:basedOn w:val="68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7" w:customStyle="1">
    <w:name w:val="List Table 2 - Accent 4"/>
    <w:basedOn w:val="68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8" w:customStyle="1">
    <w:name w:val="List Table 2 - Accent 5"/>
    <w:basedOn w:val="68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9" w:customStyle="1">
    <w:name w:val="List Table 2 - Accent 6"/>
    <w:basedOn w:val="68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0">
    <w:name w:val="List Table 3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8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8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8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8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8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8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8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8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8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8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8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8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8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8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8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8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8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8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8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8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8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8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3" w:customStyle="1">
    <w:name w:val="List Table 6 Colorful - Accent 2"/>
    <w:basedOn w:val="68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4" w:customStyle="1">
    <w:name w:val="List Table 6 Colorful - Accent 3"/>
    <w:basedOn w:val="68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5" w:customStyle="1">
    <w:name w:val="List Table 6 Colorful - Accent 4"/>
    <w:basedOn w:val="68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6" w:customStyle="1">
    <w:name w:val="List Table 6 Colorful - Accent 5"/>
    <w:basedOn w:val="68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7" w:customStyle="1">
    <w:name w:val="List Table 6 Colorful - Accent 6"/>
    <w:basedOn w:val="68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8">
    <w:name w:val="List Table 7 Colorful"/>
    <w:basedOn w:val="68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8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8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8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8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8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8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6" w:customStyle="1">
    <w:name w:val="Bordered &amp; Lined - Accent"/>
    <w:basedOn w:val="68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7" w:customStyle="1">
    <w:name w:val="Footnote Text Char"/>
    <w:uiPriority w:val="99"/>
    <w:rPr>
      <w:sz w:val="18"/>
    </w:rPr>
  </w:style>
  <w:style w:type="character" w:styleId="80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810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qFormat/>
    <w:uiPriority w:val="34"/>
    <w:pPr>
      <w:contextualSpacing w:val="true"/>
      <w:ind w:left="720"/>
    </w:pPr>
  </w:style>
  <w:style w:type="paragraph" w:styleId="818">
    <w:name w:val="No Spacing"/>
    <w:qFormat/>
  </w:style>
  <w:style w:type="paragraph" w:styleId="819">
    <w:name w:val="Title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 w:customStyle="1">
    <w:name w:val="Заголовок Знак"/>
    <w:link w:val="819"/>
    <w:uiPriority w:val="10"/>
    <w:rPr>
      <w:sz w:val="48"/>
      <w:szCs w:val="48"/>
    </w:rPr>
  </w:style>
  <w:style w:type="paragraph" w:styleId="821">
    <w:name w:val="Subtitle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 w:customStyle="1">
    <w:name w:val="Подзаголовок Знак"/>
    <w:link w:val="821"/>
    <w:uiPriority w:val="11"/>
    <w:rPr>
      <w:sz w:val="24"/>
      <w:szCs w:val="24"/>
    </w:rPr>
  </w:style>
  <w:style w:type="paragraph" w:styleId="823">
    <w:name w:val="Quote"/>
    <w:link w:val="824"/>
    <w:qFormat/>
    <w:uiPriority w:val="29"/>
    <w:rPr>
      <w:i/>
    </w:rPr>
    <w:pPr>
      <w:ind w:left="720" w:right="720"/>
    </w:pPr>
  </w:style>
  <w:style w:type="character" w:styleId="824" w:customStyle="1">
    <w:name w:val="Цитата 2 Знак"/>
    <w:link w:val="823"/>
    <w:uiPriority w:val="29"/>
    <w:rPr>
      <w:i/>
    </w:rPr>
  </w:style>
  <w:style w:type="paragraph" w:styleId="825">
    <w:name w:val="Intense Quote"/>
    <w:link w:val="82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 w:customStyle="1">
    <w:name w:val="Выделенная цитата Знак"/>
    <w:link w:val="825"/>
    <w:uiPriority w:val="30"/>
    <w:rPr>
      <w:i/>
    </w:rPr>
  </w:style>
  <w:style w:type="paragraph" w:styleId="827">
    <w:name w:val="Header"/>
    <w:link w:val="82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8" w:customStyle="1">
    <w:name w:val="Верхний колонтитул Знак"/>
    <w:link w:val="827"/>
    <w:uiPriority w:val="99"/>
  </w:style>
  <w:style w:type="paragraph" w:styleId="829">
    <w:name w:val="Footer"/>
    <w:link w:val="8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0" w:customStyle="1">
    <w:name w:val="Нижний колонтитул Знак"/>
    <w:link w:val="829"/>
    <w:uiPriority w:val="99"/>
  </w:style>
  <w:style w:type="table" w:styleId="83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 w:customStyle="1">
    <w:name w:val="Титулка"/>
    <w:basedOn w:val="674"/>
    <w:rPr>
      <w:b/>
      <w:sz w:val="28"/>
      <w:lang w:eastAsia="ar-SA"/>
    </w:rPr>
    <w:pPr>
      <w:spacing w:after="120"/>
    </w:pPr>
  </w:style>
  <w:style w:type="character" w:styleId="868" w:customStyle="1">
    <w:name w:val="Заголовок 1 Знак"/>
    <w:link w:val="675"/>
    <w:rPr>
      <w:rFonts w:ascii="Times New Roman" w:hAnsi="Times New Roman" w:eastAsia="Times New Roman"/>
      <w:b/>
      <w:sz w:val="32"/>
      <w:lang w:val="en-US" w:eastAsia="en-US"/>
    </w:rPr>
  </w:style>
  <w:style w:type="paragraph" w:styleId="869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D1EE279-BF57-4664-86C3-372BBA9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Білогуб Ігор Олексійович</cp:lastModifiedBy>
  <cp:revision>45</cp:revision>
  <dcterms:created xsi:type="dcterms:W3CDTF">2021-04-16T08:58:00Z</dcterms:created>
  <dcterms:modified xsi:type="dcterms:W3CDTF">2021-11-26T06:28:06Z</dcterms:modified>
</cp:coreProperties>
</file>