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0205" w:right="0" w:firstLine="0"/>
        <w:spacing w:lineRule="auto" w:line="240" w:after="0"/>
        <w:rPr>
          <w:rFonts w:ascii="Times New Roman" w:hAnsi="Times New Roman" w:cs="Times New Roman" w:eastAsia="Times New Roman"/>
          <w:sz w:val="28"/>
          <w:szCs w:val="20"/>
          <w:lang w:val="uk-UA"/>
        </w:rPr>
      </w:pPr>
      <w:r>
        <w:rPr>
          <w:rFonts w:ascii="Times New Roman" w:hAnsi="Times New Roman" w:cs="Times New Roman" w:eastAsia="Times New Roman"/>
          <w:sz w:val="28"/>
          <w:szCs w:val="20"/>
          <w:lang w:val="uk-UA"/>
        </w:rPr>
        <w:t xml:space="preserve">Додаток 2</w:t>
      </w:r>
      <w:r/>
    </w:p>
    <w:p>
      <w:pPr>
        <w:ind w:left="10205" w:right="0" w:firstLine="0"/>
        <w:spacing w:lineRule="auto" w:line="240" w:after="0"/>
        <w:rPr>
          <w:rFonts w:ascii="Times New Roman" w:hAnsi="Times New Roman" w:cs="Times New Roman" w:eastAsia="Times New Roman"/>
          <w:sz w:val="28"/>
          <w:szCs w:val="20"/>
          <w:lang w:val="uk-UA"/>
        </w:rPr>
      </w:pPr>
      <w:r>
        <w:rPr>
          <w:rFonts w:ascii="Times New Roman" w:hAnsi="Times New Roman" w:cs="Times New Roman" w:eastAsia="Times New Roman"/>
          <w:sz w:val="28"/>
          <w:szCs w:val="20"/>
          <w:lang w:val="uk-UA"/>
        </w:rPr>
        <w:t xml:space="preserve">до рішення виконавчого комітету</w:t>
      </w:r>
      <w:r/>
    </w:p>
    <w:p>
      <w:pPr>
        <w:ind w:left="10205" w:right="0" w:firstLine="0"/>
        <w:spacing w:lineRule="auto" w:line="240" w:after="0"/>
        <w:rPr>
          <w:rFonts w:ascii="Times New Roman" w:hAnsi="Times New Roman" w:cs="Times New Roman" w:eastAsia="Times New Roman"/>
          <w:sz w:val="28"/>
          <w:szCs w:val="20"/>
          <w:lang w:val="uk-UA"/>
        </w:rPr>
      </w:pPr>
      <w:r>
        <w:rPr>
          <w:rFonts w:ascii="Times New Roman" w:hAnsi="Times New Roman" w:cs="Times New Roman" w:eastAsia="Times New Roman"/>
          <w:sz w:val="28"/>
          <w:szCs w:val="20"/>
          <w:lang w:val="uk-UA"/>
        </w:rPr>
        <w:t xml:space="preserve">Менської міської ради</w:t>
      </w:r>
      <w:r/>
    </w:p>
    <w:p>
      <w:pPr>
        <w:ind w:left="10205" w:right="0" w:firstLine="0"/>
        <w:spacing w:lineRule="auto" w:line="240" w:after="0"/>
        <w:rPr>
          <w:rFonts w:ascii="Times New Roman" w:hAnsi="Times New Roman" w:cs="Times New Roman" w:eastAsia="Times New Roman"/>
          <w:sz w:val="28"/>
          <w:szCs w:val="20"/>
          <w:lang w:val="uk-UA"/>
        </w:rPr>
      </w:pPr>
      <w:r>
        <w:rPr>
          <w:rFonts w:ascii="Times New Roman" w:hAnsi="Times New Roman" w:cs="Times New Roman" w:eastAsia="Times New Roman"/>
          <w:sz w:val="28"/>
          <w:szCs w:val="20"/>
          <w:lang w:val="uk-UA"/>
        </w:rPr>
        <w:t xml:space="preserve">23 листопада 2021 р. № 379 </w:t>
      </w:r>
      <w:r/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Напрямки використання коштів по Програмі підтримки та розвитку дитячих творчих колективів </w:t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uk-UA"/>
        </w:rPr>
        <w:t xml:space="preserve">закладів культури Менської міської ради 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на 2022-2024 роки</w:t>
      </w:r>
      <w:r/>
    </w:p>
    <w:p>
      <w:pPr>
        <w:ind w:left="10206"/>
        <w:spacing w:lineRule="auto" w:line="240" w:after="0" w:afterAutospacing="0"/>
        <w:rPr>
          <w:rFonts w:ascii="Times New Roman" w:hAnsi="Times New Roman" w:cs="Times New Roman" w:eastAsia="Times New Roman"/>
          <w:sz w:val="20"/>
          <w:szCs w:val="20"/>
          <w:lang w:val="uk-U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ru-RU"/>
        </w:rPr>
        <w:t xml:space="preserve"> </w:t>
      </w:r>
      <w:r/>
    </w:p>
    <w:tbl>
      <w:tblPr>
        <w:tblStyle w:val="909"/>
        <w:tblW w:w="0" w:type="auto"/>
        <w:tblLook w:val="04A0" w:firstRow="1" w:lastRow="0" w:firstColumn="1" w:lastColumn="0" w:noHBand="0" w:noVBand="1"/>
      </w:tblPr>
      <w:tblGrid>
        <w:gridCol w:w="720"/>
        <w:gridCol w:w="5183"/>
        <w:gridCol w:w="1454"/>
        <w:gridCol w:w="1412"/>
        <w:gridCol w:w="1553"/>
        <w:gridCol w:w="1413"/>
        <w:gridCol w:w="1412"/>
        <w:gridCol w:w="1413"/>
      </w:tblGrid>
      <w:tr>
        <w:trPr>
          <w:trHeight w:val="505"/>
        </w:trPr>
        <w:tc>
          <w:tcPr>
            <w:tcW w:w="562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№п/п</w:t>
            </w:r>
            <w:r/>
          </w:p>
        </w:tc>
        <w:tc>
          <w:tcPr>
            <w:tcW w:w="5204" w:type="dxa"/>
            <w:vMerge w:val="restart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</w:t>
            </w:r>
            <w:r>
              <w:rPr>
                <w:rFonts w:ascii="Times New Roman" w:hAnsi="Times New Roman" w:cs="Times New Roman"/>
              </w:rPr>
              <w:t xml:space="preserve">айменування колективів</w:t>
            </w:r>
            <w:r/>
          </w:p>
        </w:tc>
        <w:tc>
          <w:tcPr>
            <w:gridSpan w:val="2"/>
            <w:tcW w:w="287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</w:t>
            </w:r>
            <w:r>
              <w:rPr>
                <w:rFonts w:ascii="Times New Roman" w:hAnsi="Times New Roman" w:cs="Times New Roman"/>
              </w:rPr>
              <w:t xml:space="preserve">ризначення на 2022</w:t>
            </w:r>
            <w:r>
              <w:rPr>
                <w:rFonts w:ascii="Times New Roman" w:hAnsi="Times New Roman" w:cs="Times New Roman"/>
              </w:rPr>
              <w:t xml:space="preserve"> рік</w:t>
            </w:r>
            <w:r>
              <w:rPr>
                <w:rFonts w:ascii="Times New Roman" w:hAnsi="Times New Roman" w:cs="Times New Roman"/>
              </w:rPr>
              <w:t xml:space="preserve"> 24200,00/15125</w:t>
            </w:r>
            <w:r/>
          </w:p>
        </w:tc>
        <w:tc>
          <w:tcPr>
            <w:gridSpan w:val="2"/>
            <w:tcW w:w="297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</w:t>
            </w:r>
            <w:r>
              <w:rPr>
                <w:rFonts w:ascii="Times New Roman" w:hAnsi="Times New Roman" w:cs="Times New Roman"/>
              </w:rPr>
              <w:t xml:space="preserve">ризначення на 2023</w:t>
            </w:r>
            <w:r>
              <w:rPr>
                <w:rFonts w:ascii="Times New Roman" w:hAnsi="Times New Roman" w:cs="Times New Roman"/>
              </w:rPr>
              <w:t xml:space="preserve">рік</w:t>
            </w:r>
            <w:r>
              <w:rPr>
                <w:rFonts w:ascii="Times New Roman" w:hAnsi="Times New Roman" w:cs="Times New Roman"/>
              </w:rPr>
              <w:t xml:space="preserve"> 266</w:t>
            </w: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  <w:t xml:space="preserve">0,00/16600,00</w:t>
            </w:r>
            <w:r/>
          </w:p>
        </w:tc>
        <w:tc>
          <w:tcPr>
            <w:gridSpan w:val="2"/>
            <w:tcW w:w="283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</w:t>
            </w:r>
            <w:r>
              <w:rPr>
                <w:rFonts w:ascii="Times New Roman" w:hAnsi="Times New Roman" w:cs="Times New Roman"/>
              </w:rPr>
              <w:t xml:space="preserve">ризначення на 2024</w:t>
            </w:r>
            <w:r>
              <w:rPr>
                <w:rFonts w:ascii="Times New Roman" w:hAnsi="Times New Roman" w:cs="Times New Roman"/>
              </w:rPr>
              <w:t xml:space="preserve"> рік</w:t>
            </w:r>
            <w:r>
              <w:rPr>
                <w:rFonts w:ascii="Times New Roman" w:hAnsi="Times New Roman" w:cs="Times New Roman"/>
              </w:rPr>
              <w:t xml:space="preserve"> 29300,00/18300</w:t>
            </w:r>
            <w:r/>
          </w:p>
        </w:tc>
      </w:tr>
      <w:tr>
        <w:trPr>
          <w:trHeight w:val="304"/>
        </w:trPr>
        <w:tc>
          <w:tcPr>
            <w:tcW w:w="562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20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59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2210</w:t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2240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2210</w:t>
            </w:r>
            <w:r/>
          </w:p>
        </w:tc>
        <w:tc>
          <w:tcPr>
            <w:tcW w:w="141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2240</w:t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2210</w:t>
            </w:r>
            <w:r/>
          </w:p>
        </w:tc>
        <w:tc>
          <w:tcPr>
            <w:tcW w:w="141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2240</w:t>
            </w:r>
            <w:r/>
          </w:p>
        </w:tc>
      </w:tr>
      <w:tr>
        <w:trPr>
          <w:trHeight w:val="530"/>
        </w:trPr>
        <w:tc>
          <w:tcPr>
            <w:tcW w:w="562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</w:t>
            </w:r>
            <w:r/>
          </w:p>
        </w:tc>
        <w:tc>
          <w:tcPr>
            <w:tcW w:w="520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Зраз</w:t>
            </w:r>
            <w:r>
              <w:rPr>
                <w:rFonts w:ascii="Times New Roman" w:hAnsi="Times New Roman" w:cs="Times New Roman"/>
              </w:rPr>
              <w:t xml:space="preserve">ковий ансамбль сучасного танцю «Сюрприз»</w:t>
            </w:r>
            <w:r>
              <w:rPr>
                <w:rFonts w:ascii="Times New Roman" w:hAnsi="Times New Roman" w:cs="Times New Roman"/>
              </w:rPr>
              <w:t xml:space="preserve"> КЗ МБК</w:t>
            </w:r>
            <w:r/>
          </w:p>
        </w:tc>
        <w:tc>
          <w:tcPr>
            <w:tcW w:w="1459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24200,00</w:t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</w:t>
            </w:r>
            <w:r>
              <w:rPr>
                <w:rFonts w:ascii="Times New Roman" w:hAnsi="Times New Roman" w:cs="Times New Roman"/>
              </w:rPr>
              <w:t xml:space="preserve">20</w:t>
            </w:r>
            <w:r>
              <w:rPr>
                <w:rFonts w:ascii="Times New Roman" w:hAnsi="Times New Roman" w:cs="Times New Roman"/>
              </w:rPr>
              <w:t xml:space="preserve">0,00</w:t>
            </w:r>
            <w:r/>
          </w:p>
        </w:tc>
        <w:tc>
          <w:tcPr>
            <w:tcW w:w="141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</w:t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29282,00</w:t>
            </w:r>
            <w:r/>
          </w:p>
        </w:tc>
        <w:tc>
          <w:tcPr>
            <w:tcW w:w="141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</w:t>
            </w:r>
            <w:r/>
          </w:p>
        </w:tc>
      </w:tr>
      <w:tr>
        <w:trPr>
          <w:trHeight w:val="552"/>
        </w:trPr>
        <w:tc>
          <w:tcPr>
            <w:tcW w:w="562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</w:t>
            </w:r>
            <w:r/>
          </w:p>
        </w:tc>
        <w:tc>
          <w:tcPr>
            <w:tcW w:w="520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Зраз</w:t>
            </w:r>
            <w:r>
              <w:rPr>
                <w:rFonts w:ascii="Times New Roman" w:hAnsi="Times New Roman" w:cs="Times New Roman"/>
              </w:rPr>
              <w:t xml:space="preserve">ковий ансамбль народного танцю «Калинонька» </w:t>
            </w:r>
            <w:r>
              <w:rPr>
                <w:rFonts w:ascii="Times New Roman" w:hAnsi="Times New Roman" w:cs="Times New Roman"/>
              </w:rPr>
              <w:t xml:space="preserve">Куковицької філії КЗ МБК</w:t>
            </w:r>
            <w:r/>
          </w:p>
        </w:tc>
        <w:tc>
          <w:tcPr>
            <w:tcW w:w="1459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10200,00</w:t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14000,00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11000,00</w:t>
            </w:r>
            <w:r/>
          </w:p>
        </w:tc>
        <w:tc>
          <w:tcPr>
            <w:tcW w:w="141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15600,00</w:t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12000,00</w:t>
            </w:r>
            <w:r/>
          </w:p>
        </w:tc>
        <w:tc>
          <w:tcPr>
            <w:tcW w:w="141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17300,00</w:t>
            </w:r>
            <w:r/>
          </w:p>
        </w:tc>
      </w:tr>
      <w:tr>
        <w:trPr>
          <w:trHeight w:val="560"/>
        </w:trPr>
        <w:tc>
          <w:tcPr>
            <w:tcW w:w="562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</w:t>
            </w:r>
            <w:r/>
          </w:p>
        </w:tc>
        <w:tc>
          <w:tcPr>
            <w:tcW w:w="520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Зразковий цирковий колектив</w:t>
            </w:r>
            <w:r>
              <w:rPr>
                <w:rFonts w:ascii="Times New Roman" w:hAnsi="Times New Roman" w:cs="Times New Roman"/>
              </w:rPr>
              <w:t xml:space="preserve"> «Юність» </w:t>
            </w:r>
            <w:r>
              <w:rPr>
                <w:rFonts w:ascii="Times New Roman" w:hAnsi="Times New Roman" w:cs="Times New Roman"/>
              </w:rPr>
              <w:t xml:space="preserve">Макошинської філії КЗ МБК </w:t>
            </w:r>
            <w:r/>
          </w:p>
        </w:tc>
        <w:tc>
          <w:tcPr>
            <w:tcW w:w="1459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20000,00</w:t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4200,00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22000,00</w:t>
            </w:r>
            <w:r/>
          </w:p>
        </w:tc>
        <w:tc>
          <w:tcPr>
            <w:tcW w:w="141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4600,00</w:t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24300,00</w:t>
            </w:r>
            <w:r/>
          </w:p>
        </w:tc>
        <w:tc>
          <w:tcPr>
            <w:tcW w:w="141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5000,00</w:t>
            </w:r>
            <w:r/>
          </w:p>
        </w:tc>
      </w:tr>
      <w:tr>
        <w:trPr>
          <w:trHeight w:val="412"/>
        </w:trPr>
        <w:tc>
          <w:tcPr>
            <w:tcW w:w="562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</w:t>
            </w:r>
            <w:r/>
          </w:p>
        </w:tc>
        <w:tc>
          <w:tcPr>
            <w:tcW w:w="520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Зразковий </w:t>
            </w:r>
            <w:r>
              <w:rPr>
                <w:rFonts w:ascii="Times New Roman" w:hAnsi="Times New Roman" w:cs="Times New Roman"/>
              </w:rPr>
              <w:t xml:space="preserve">хореографічно-цирковий  колектив «Фієста»</w:t>
            </w: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</w:tc>
        <w:tc>
          <w:tcPr>
            <w:tcW w:w="1459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18200,00</w:t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6000,00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20000,00</w:t>
            </w:r>
            <w:r/>
          </w:p>
        </w:tc>
        <w:tc>
          <w:tcPr>
            <w:tcW w:w="141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6600,00</w:t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22000,00</w:t>
            </w:r>
            <w:r/>
          </w:p>
        </w:tc>
        <w:tc>
          <w:tcPr>
            <w:tcW w:w="141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7300,00</w:t>
            </w:r>
            <w:r/>
          </w:p>
        </w:tc>
      </w:tr>
      <w:tr>
        <w:trPr>
          <w:trHeight w:val="419"/>
        </w:trPr>
        <w:tc>
          <w:tcPr>
            <w:tcW w:w="562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</w:t>
            </w:r>
            <w:r/>
          </w:p>
        </w:tc>
        <w:tc>
          <w:tcPr>
            <w:tcW w:w="520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Зразковий  духовий оркестр Киселівської філії КЗ МБК</w:t>
            </w:r>
            <w:r/>
          </w:p>
        </w:tc>
        <w:tc>
          <w:tcPr>
            <w:tcW w:w="1459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24200,00</w:t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26600,00</w:t>
            </w:r>
            <w:r/>
          </w:p>
        </w:tc>
        <w:tc>
          <w:tcPr>
            <w:tcW w:w="141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</w:t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29300,00</w:t>
            </w:r>
            <w:r/>
          </w:p>
        </w:tc>
        <w:tc>
          <w:tcPr>
            <w:tcW w:w="141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</w:t>
            </w:r>
            <w:r/>
          </w:p>
        </w:tc>
      </w:tr>
      <w:tr>
        <w:trPr>
          <w:trHeight w:val="567"/>
        </w:trPr>
        <w:tc>
          <w:tcPr>
            <w:tcW w:w="562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6</w:t>
            </w:r>
            <w:r/>
          </w:p>
        </w:tc>
        <w:tc>
          <w:tcPr>
            <w:tcW w:w="520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Танцювальний колектив «Перлина»</w:t>
            </w:r>
            <w:r>
              <w:rPr>
                <w:rFonts w:ascii="Times New Roman" w:hAnsi="Times New Roman" w:cs="Times New Roman"/>
              </w:rPr>
              <w:t xml:space="preserve"> Стольненської філії КЗ МБК</w:t>
            </w:r>
            <w:r/>
          </w:p>
        </w:tc>
        <w:tc>
          <w:tcPr>
            <w:tcW w:w="1459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15125,00</w:t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16600,00</w:t>
            </w:r>
            <w:r/>
          </w:p>
        </w:tc>
        <w:tc>
          <w:tcPr>
            <w:tcW w:w="141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</w:t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18300</w:t>
            </w:r>
            <w:r/>
          </w:p>
        </w:tc>
        <w:tc>
          <w:tcPr>
            <w:tcW w:w="141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</w:t>
            </w:r>
            <w:r/>
          </w:p>
        </w:tc>
      </w:tr>
      <w:tr>
        <w:trPr>
          <w:trHeight w:val="547"/>
        </w:trPr>
        <w:tc>
          <w:tcPr>
            <w:tcW w:w="562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7</w:t>
            </w:r>
            <w:r/>
          </w:p>
        </w:tc>
        <w:tc>
          <w:tcPr>
            <w:tcW w:w="520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Зразковий цирковий колектив «Феєрія»</w:t>
            </w:r>
            <w:r>
              <w:rPr>
                <w:rFonts w:ascii="Times New Roman" w:hAnsi="Times New Roman" w:cs="Times New Roman"/>
              </w:rPr>
              <w:t xml:space="preserve"> Феськівкої філії КЗ МБК</w:t>
            </w:r>
            <w:r/>
          </w:p>
        </w:tc>
        <w:tc>
          <w:tcPr>
            <w:tcW w:w="1459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24200,00</w:t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26600,00</w:t>
            </w:r>
            <w:r/>
          </w:p>
        </w:tc>
        <w:tc>
          <w:tcPr>
            <w:tcW w:w="141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</w:t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29300,00</w:t>
            </w:r>
            <w:r/>
          </w:p>
        </w:tc>
        <w:tc>
          <w:tcPr>
            <w:tcW w:w="141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</w:t>
            </w:r>
            <w:r/>
          </w:p>
        </w:tc>
      </w:tr>
      <w:tr>
        <w:trPr>
          <w:trHeight w:val="699"/>
        </w:trPr>
        <w:tc>
          <w:tcPr>
            <w:tcW w:w="562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8</w:t>
            </w:r>
            <w:r/>
          </w:p>
        </w:tc>
        <w:tc>
          <w:tcPr>
            <w:tcW w:w="520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Танцювальна група народного амато</w:t>
            </w:r>
            <w:r>
              <w:rPr>
                <w:rFonts w:ascii="Times New Roman" w:hAnsi="Times New Roman" w:cs="Times New Roman"/>
              </w:rPr>
              <w:t xml:space="preserve">рського ансамблю пісні і танцю «Менщина»</w:t>
            </w:r>
            <w:r/>
          </w:p>
        </w:tc>
        <w:tc>
          <w:tcPr>
            <w:tcW w:w="1459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24200,00</w:t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26600,00</w:t>
            </w:r>
            <w:r/>
          </w:p>
        </w:tc>
        <w:tc>
          <w:tcPr>
            <w:tcW w:w="141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</w:t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29300,00</w:t>
            </w:r>
            <w:r/>
          </w:p>
        </w:tc>
        <w:tc>
          <w:tcPr>
            <w:tcW w:w="141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</w:t>
            </w:r>
            <w:r/>
          </w:p>
        </w:tc>
      </w:tr>
      <w:tr>
        <w:trPr>
          <w:trHeight w:val="424"/>
        </w:trPr>
        <w:tc>
          <w:tcPr>
            <w:tcW w:w="562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9</w:t>
            </w:r>
            <w:r/>
          </w:p>
        </w:tc>
        <w:tc>
          <w:tcPr>
            <w:tcW w:w="520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Вокальний дитячий ансамбль «Домісольки»</w:t>
            </w: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</w:tc>
        <w:tc>
          <w:tcPr>
            <w:tcW w:w="1459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15125,00</w:t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16600,00</w:t>
            </w:r>
            <w:r/>
          </w:p>
        </w:tc>
        <w:tc>
          <w:tcPr>
            <w:tcW w:w="141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</w:t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18300</w:t>
            </w:r>
            <w:r/>
          </w:p>
        </w:tc>
        <w:tc>
          <w:tcPr>
            <w:tcW w:w="141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</w:t>
            </w:r>
            <w:r/>
          </w:p>
        </w:tc>
      </w:tr>
      <w:tr>
        <w:trPr>
          <w:trHeight w:val="401"/>
        </w:trPr>
        <w:tc>
          <w:tcPr>
            <w:tcW w:w="562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 </w:t>
            </w:r>
            <w:r/>
          </w:p>
        </w:tc>
        <w:tc>
          <w:tcPr>
            <w:tcW w:w="52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Всього</w:t>
            </w:r>
            <w:r/>
          </w:p>
        </w:tc>
        <w:tc>
          <w:tcPr>
            <w:tcW w:w="1459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175 450,00</w:t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24 200,00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192 6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0,00</w:t>
            </w:r>
            <w:r/>
          </w:p>
        </w:tc>
        <w:tc>
          <w:tcPr>
            <w:tcW w:w="141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22 200,00</w:t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212 082,00</w:t>
            </w:r>
            <w:r/>
          </w:p>
        </w:tc>
        <w:tc>
          <w:tcPr>
            <w:tcW w:w="141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24 600,00</w:t>
            </w:r>
            <w:r/>
          </w:p>
        </w:tc>
      </w:tr>
      <w:tr>
        <w:trPr>
          <w:trHeight w:val="239"/>
        </w:trPr>
        <w:tc>
          <w:tcPr>
            <w:tcW w:w="562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 </w:t>
            </w:r>
            <w:r/>
          </w:p>
        </w:tc>
        <w:tc>
          <w:tcPr>
            <w:tcW w:w="52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Разом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</w:t>
            </w:r>
            <w:r/>
          </w:p>
        </w:tc>
        <w:tc>
          <w:tcPr>
            <w:gridSpan w:val="2"/>
            <w:tcW w:w="287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199 650,00</w:t>
            </w:r>
            <w:r/>
          </w:p>
        </w:tc>
        <w:tc>
          <w:tcPr>
            <w:gridSpan w:val="2"/>
            <w:tcW w:w="2977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214 8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0,00</w:t>
            </w:r>
            <w:r/>
          </w:p>
        </w:tc>
        <w:tc>
          <w:tcPr>
            <w:gridSpan w:val="2"/>
            <w:tcW w:w="283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236 682,00</w:t>
            </w:r>
            <w:r/>
          </w:p>
        </w:tc>
      </w:tr>
    </w:tbl>
    <w:p>
      <w:pPr>
        <w:spacing w:lineRule="auto" w:line="24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spacing w:lineRule="auto" w:line="240" w:after="0" w:afterAutospacing="0"/>
        <w:rPr>
          <w:rFonts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 Відділу культури</w:t>
      </w:r>
      <w:r/>
    </w:p>
    <w:p>
      <w:pPr>
        <w:spacing w:lineRule="auto" w:line="240" w:after="0" w:afterAutospacing="0"/>
        <w:rPr>
          <w:rFonts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  <w:t xml:space="preserve">Менської міської ради                                                                                                                 Світлана  ШЕЛУДЬКО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6838" w:h="11906" w:orient="landscape"/>
      <w:pgMar w:top="568" w:right="1134" w:bottom="567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6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6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6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6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6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6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6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6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6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155" w:hanging="356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75" w:hanging="356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95" w:hanging="356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15" w:hanging="356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35" w:hanging="356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55" w:hanging="356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75" w:hanging="356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95" w:hanging="356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15" w:hanging="356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6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6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6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6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6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6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6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6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6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56"/>
        <w:tabs>
          <w:tab w:val="left" w:pos="720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6"/>
        <w:tabs>
          <w:tab w:val="left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6"/>
        <w:tabs>
          <w:tab w:val="left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6"/>
        <w:tabs>
          <w:tab w:val="left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6"/>
        <w:tabs>
          <w:tab w:val="left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6"/>
        <w:tabs>
          <w:tab w:val="left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6"/>
        <w:tabs>
          <w:tab w:val="left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6"/>
        <w:tabs>
          <w:tab w:val="left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6"/>
        <w:tabs>
          <w:tab w:val="left" w:pos="6480" w:leader="none"/>
        </w:tabs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8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8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8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8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8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8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8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8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8"/>
      </w:pPr>
    </w:lvl>
  </w:abstractNum>
  <w:abstractNum w:abstractNumId="6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suff w:val="tab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14" w:hanging="401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56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76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56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56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76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56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56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76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10"/>
  </w:num>
  <w:num w:numId="12">
    <w:abstractNumId w:val="0"/>
  </w:num>
  <w:num w:numId="13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9">
    <w:name w:val="Heading 1 Char"/>
    <w:basedOn w:val="847"/>
    <w:link w:val="838"/>
    <w:uiPriority w:val="9"/>
    <w:rPr>
      <w:rFonts w:ascii="Arial" w:hAnsi="Arial" w:cs="Arial" w:eastAsia="Arial"/>
      <w:sz w:val="40"/>
      <w:szCs w:val="40"/>
    </w:rPr>
  </w:style>
  <w:style w:type="character" w:styleId="710">
    <w:name w:val="Heading 2 Char"/>
    <w:basedOn w:val="847"/>
    <w:link w:val="839"/>
    <w:uiPriority w:val="9"/>
    <w:rPr>
      <w:rFonts w:ascii="Arial" w:hAnsi="Arial" w:cs="Arial" w:eastAsia="Arial"/>
      <w:sz w:val="34"/>
    </w:rPr>
  </w:style>
  <w:style w:type="character" w:styleId="711">
    <w:name w:val="Heading 3 Char"/>
    <w:basedOn w:val="847"/>
    <w:link w:val="840"/>
    <w:uiPriority w:val="9"/>
    <w:rPr>
      <w:rFonts w:ascii="Arial" w:hAnsi="Arial" w:cs="Arial" w:eastAsia="Arial"/>
      <w:sz w:val="30"/>
      <w:szCs w:val="30"/>
    </w:rPr>
  </w:style>
  <w:style w:type="character" w:styleId="712">
    <w:name w:val="Heading 4 Char"/>
    <w:basedOn w:val="847"/>
    <w:link w:val="841"/>
    <w:uiPriority w:val="9"/>
    <w:rPr>
      <w:rFonts w:ascii="Arial" w:hAnsi="Arial" w:cs="Arial" w:eastAsia="Arial"/>
      <w:b/>
      <w:bCs/>
      <w:sz w:val="26"/>
      <w:szCs w:val="26"/>
    </w:rPr>
  </w:style>
  <w:style w:type="character" w:styleId="713">
    <w:name w:val="Heading 5 Char"/>
    <w:basedOn w:val="847"/>
    <w:link w:val="842"/>
    <w:uiPriority w:val="9"/>
    <w:rPr>
      <w:rFonts w:ascii="Arial" w:hAnsi="Arial" w:cs="Arial" w:eastAsia="Arial"/>
      <w:b/>
      <w:bCs/>
      <w:sz w:val="24"/>
      <w:szCs w:val="24"/>
    </w:rPr>
  </w:style>
  <w:style w:type="character" w:styleId="714">
    <w:name w:val="Heading 6 Char"/>
    <w:basedOn w:val="847"/>
    <w:link w:val="843"/>
    <w:uiPriority w:val="9"/>
    <w:rPr>
      <w:rFonts w:ascii="Arial" w:hAnsi="Arial" w:cs="Arial" w:eastAsia="Arial"/>
      <w:b/>
      <w:bCs/>
      <w:sz w:val="22"/>
      <w:szCs w:val="22"/>
    </w:rPr>
  </w:style>
  <w:style w:type="character" w:styleId="715">
    <w:name w:val="Heading 7 Char"/>
    <w:basedOn w:val="847"/>
    <w:link w:val="84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6">
    <w:name w:val="Heading 8 Char"/>
    <w:basedOn w:val="847"/>
    <w:link w:val="845"/>
    <w:uiPriority w:val="9"/>
    <w:rPr>
      <w:rFonts w:ascii="Arial" w:hAnsi="Arial" w:cs="Arial" w:eastAsia="Arial"/>
      <w:i/>
      <w:iCs/>
      <w:sz w:val="22"/>
      <w:szCs w:val="22"/>
    </w:rPr>
  </w:style>
  <w:style w:type="character" w:styleId="717">
    <w:name w:val="Heading 9 Char"/>
    <w:basedOn w:val="847"/>
    <w:link w:val="846"/>
    <w:uiPriority w:val="9"/>
    <w:rPr>
      <w:rFonts w:ascii="Arial" w:hAnsi="Arial" w:cs="Arial" w:eastAsia="Arial"/>
      <w:i/>
      <w:iCs/>
      <w:sz w:val="21"/>
      <w:szCs w:val="21"/>
    </w:rPr>
  </w:style>
  <w:style w:type="character" w:styleId="718">
    <w:name w:val="Title Char"/>
    <w:basedOn w:val="847"/>
    <w:link w:val="860"/>
    <w:uiPriority w:val="10"/>
    <w:rPr>
      <w:sz w:val="48"/>
      <w:szCs w:val="48"/>
    </w:rPr>
  </w:style>
  <w:style w:type="character" w:styleId="719">
    <w:name w:val="Subtitle Char"/>
    <w:basedOn w:val="847"/>
    <w:link w:val="862"/>
    <w:uiPriority w:val="11"/>
    <w:rPr>
      <w:sz w:val="24"/>
      <w:szCs w:val="24"/>
    </w:rPr>
  </w:style>
  <w:style w:type="character" w:styleId="720">
    <w:name w:val="Quote Char"/>
    <w:link w:val="864"/>
    <w:uiPriority w:val="29"/>
    <w:rPr>
      <w:i/>
    </w:rPr>
  </w:style>
  <w:style w:type="character" w:styleId="721">
    <w:name w:val="Intense Quote Char"/>
    <w:link w:val="866"/>
    <w:uiPriority w:val="30"/>
    <w:rPr>
      <w:i/>
    </w:rPr>
  </w:style>
  <w:style w:type="character" w:styleId="722">
    <w:name w:val="Header Char"/>
    <w:basedOn w:val="847"/>
    <w:link w:val="868"/>
    <w:uiPriority w:val="99"/>
  </w:style>
  <w:style w:type="character" w:styleId="723">
    <w:name w:val="Footer Char"/>
    <w:basedOn w:val="847"/>
    <w:link w:val="870"/>
    <w:uiPriority w:val="99"/>
  </w:style>
  <w:style w:type="paragraph" w:styleId="724">
    <w:name w:val="Caption"/>
    <w:basedOn w:val="837"/>
    <w:next w:val="83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5">
    <w:name w:val="Caption Char"/>
    <w:basedOn w:val="724"/>
    <w:link w:val="870"/>
    <w:uiPriority w:val="99"/>
  </w:style>
  <w:style w:type="table" w:styleId="726">
    <w:name w:val="Table Grid Light"/>
    <w:basedOn w:val="84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>
    <w:name w:val="Plain Table 1"/>
    <w:basedOn w:val="84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2"/>
    <w:basedOn w:val="84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0">
    <w:name w:val="Plain Table 4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Plain Table 5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2">
    <w:name w:val="Grid Table 1 Light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1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2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4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5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6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2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1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2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4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2 - Accent 5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2 - Accent 6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1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2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4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 - Accent 5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 - Accent 6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4"/>
    <w:basedOn w:val="8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4">
    <w:name w:val="Grid Table 4 - Accent 1"/>
    <w:basedOn w:val="8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5">
    <w:name w:val="Grid Table 4 - Accent 2"/>
    <w:basedOn w:val="8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6">
    <w:name w:val="Grid Table 4 - Accent 3"/>
    <w:basedOn w:val="8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7">
    <w:name w:val="Grid Table 4 - Accent 4"/>
    <w:basedOn w:val="8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8">
    <w:name w:val="Grid Table 4 - Accent 5"/>
    <w:basedOn w:val="8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9">
    <w:name w:val="Grid Table 4 - Accent 6"/>
    <w:basedOn w:val="8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0">
    <w:name w:val="Grid Table 5 Dark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61">
    <w:name w:val="Grid Table 5 Dark- Accent 1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62">
    <w:name w:val="Grid Table 5 Dark - Accent 2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63">
    <w:name w:val="Grid Table 5 Dark - Accent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64">
    <w:name w:val="Grid Table 5 Dark- Accent 4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65">
    <w:name w:val="Grid Table 5 Dark - Accent 5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66">
    <w:name w:val="Grid Table 5 Dark - Accent 6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67">
    <w:name w:val="Grid Table 6 Colorful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8">
    <w:name w:val="Grid Table 6 Colorful - Accent 1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9">
    <w:name w:val="Grid Table 6 Colorful - Accent 2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0">
    <w:name w:val="Grid Table 6 Colorful - Accent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1">
    <w:name w:val="Grid Table 6 Colorful - Accent 4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2">
    <w:name w:val="Grid Table 6 Colorful - Accent 5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3">
    <w:name w:val="Grid Table 6 Colorful - Accent 6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4">
    <w:name w:val="Grid Table 7 Colorful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1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2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4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7 Colorful - Accent 5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7 Colorful - Accent 6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1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2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4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 - Accent 5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 - Accent 6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2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9">
    <w:name w:val="List Table 2 - Accent 1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0">
    <w:name w:val="List Table 2 - Accent 2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1">
    <w:name w:val="List Table 2 - Accent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2">
    <w:name w:val="List Table 2 - Accent 4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3">
    <w:name w:val="List Table 2 - Accent 5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4">
    <w:name w:val="List Table 2 - Accent 6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5">
    <w:name w:val="List Table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1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2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4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5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6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1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2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4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5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6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5 Dark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1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2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4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5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6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6 Colorful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7">
    <w:name w:val="List Table 6 Colorful - Accent 1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8">
    <w:name w:val="List Table 6 Colorful - Accent 2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9">
    <w:name w:val="List Table 6 Colorful - Accent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0">
    <w:name w:val="List Table 6 Colorful - Accent 4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1">
    <w:name w:val="List Table 6 Colorful - Accent 5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2">
    <w:name w:val="List Table 6 Colorful - Accent 6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3">
    <w:name w:val="List Table 7 Colorful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4">
    <w:name w:val="List Table 7 Colorful - Accent 1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5">
    <w:name w:val="List Table 7 Colorful - Accent 2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6">
    <w:name w:val="List Table 7 Colorful - Accent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7">
    <w:name w:val="List Table 7 Colorful - Accent 4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8">
    <w:name w:val="List Table 7 Colorful - Accent 5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9">
    <w:name w:val="List Table 7 Colorful - Accent 6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0">
    <w:name w:val="Lined - Accent"/>
    <w:basedOn w:val="8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1">
    <w:name w:val="Bordered &amp; Lined - Accent"/>
    <w:basedOn w:val="8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character" w:styleId="832">
    <w:name w:val="Footnote Text Char"/>
    <w:link w:val="894"/>
    <w:uiPriority w:val="99"/>
    <w:rPr>
      <w:sz w:val="18"/>
    </w:rPr>
  </w:style>
  <w:style w:type="paragraph" w:styleId="833">
    <w:name w:val="endnote text"/>
    <w:basedOn w:val="837"/>
    <w:link w:val="834"/>
    <w:uiPriority w:val="99"/>
    <w:semiHidden/>
    <w:unhideWhenUsed/>
    <w:rPr>
      <w:sz w:val="20"/>
    </w:rPr>
    <w:pPr>
      <w:spacing w:lineRule="auto" w:line="240" w:after="0"/>
    </w:pPr>
  </w:style>
  <w:style w:type="character" w:styleId="834">
    <w:name w:val="Endnote Text Char"/>
    <w:link w:val="833"/>
    <w:uiPriority w:val="99"/>
    <w:rPr>
      <w:sz w:val="20"/>
    </w:rPr>
  </w:style>
  <w:style w:type="character" w:styleId="835">
    <w:name w:val="endnote reference"/>
    <w:basedOn w:val="847"/>
    <w:uiPriority w:val="99"/>
    <w:semiHidden/>
    <w:unhideWhenUsed/>
    <w:rPr>
      <w:vertAlign w:val="superscript"/>
    </w:rPr>
  </w:style>
  <w:style w:type="paragraph" w:styleId="836">
    <w:name w:val="table of figures"/>
    <w:basedOn w:val="837"/>
    <w:next w:val="837"/>
    <w:uiPriority w:val="99"/>
    <w:unhideWhenUsed/>
    <w:pPr>
      <w:spacing w:after="0" w:afterAutospacing="0"/>
    </w:pPr>
  </w:style>
  <w:style w:type="paragraph" w:styleId="837" w:default="1">
    <w:name w:val="Normal"/>
    <w:qFormat/>
  </w:style>
  <w:style w:type="paragraph" w:styleId="838">
    <w:name w:val="Heading 1"/>
    <w:basedOn w:val="837"/>
    <w:next w:val="837"/>
    <w:link w:val="85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839">
    <w:name w:val="Heading 2"/>
    <w:basedOn w:val="837"/>
    <w:next w:val="837"/>
    <w:link w:val="85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840">
    <w:name w:val="Heading 3"/>
    <w:basedOn w:val="837"/>
    <w:next w:val="837"/>
    <w:link w:val="85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841">
    <w:name w:val="Heading 4"/>
    <w:basedOn w:val="837"/>
    <w:next w:val="837"/>
    <w:link w:val="85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842">
    <w:name w:val="Heading 5"/>
    <w:basedOn w:val="837"/>
    <w:next w:val="837"/>
    <w:link w:val="85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843">
    <w:name w:val="Heading 6"/>
    <w:basedOn w:val="837"/>
    <w:next w:val="837"/>
    <w:link w:val="85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844">
    <w:name w:val="Heading 7"/>
    <w:basedOn w:val="837"/>
    <w:next w:val="837"/>
    <w:link w:val="85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845">
    <w:name w:val="Heading 8"/>
    <w:basedOn w:val="837"/>
    <w:next w:val="837"/>
    <w:link w:val="85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846">
    <w:name w:val="Heading 9"/>
    <w:basedOn w:val="837"/>
    <w:next w:val="837"/>
    <w:link w:val="85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847" w:default="1">
    <w:name w:val="Default Paragraph Font"/>
    <w:uiPriority w:val="1"/>
    <w:semiHidden/>
    <w:unhideWhenUsed/>
  </w:style>
  <w:style w:type="table" w:styleId="84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9" w:default="1">
    <w:name w:val="No List"/>
    <w:uiPriority w:val="99"/>
    <w:semiHidden/>
    <w:unhideWhenUsed/>
  </w:style>
  <w:style w:type="character" w:styleId="850" w:customStyle="1">
    <w:name w:val="Заголовок 1 Знак"/>
    <w:basedOn w:val="847"/>
    <w:link w:val="838"/>
    <w:uiPriority w:val="9"/>
    <w:rPr>
      <w:rFonts w:ascii="Arial" w:hAnsi="Arial" w:cs="Arial" w:eastAsia="Arial"/>
      <w:sz w:val="40"/>
      <w:szCs w:val="40"/>
    </w:rPr>
  </w:style>
  <w:style w:type="character" w:styleId="851" w:customStyle="1">
    <w:name w:val="Заголовок 2 Знак"/>
    <w:basedOn w:val="847"/>
    <w:link w:val="839"/>
    <w:uiPriority w:val="9"/>
    <w:rPr>
      <w:rFonts w:ascii="Arial" w:hAnsi="Arial" w:cs="Arial" w:eastAsia="Arial"/>
      <w:sz w:val="34"/>
    </w:rPr>
  </w:style>
  <w:style w:type="character" w:styleId="852" w:customStyle="1">
    <w:name w:val="Заголовок 3 Знак"/>
    <w:basedOn w:val="847"/>
    <w:link w:val="840"/>
    <w:uiPriority w:val="9"/>
    <w:rPr>
      <w:rFonts w:ascii="Arial" w:hAnsi="Arial" w:cs="Arial" w:eastAsia="Arial"/>
      <w:sz w:val="30"/>
      <w:szCs w:val="30"/>
    </w:rPr>
  </w:style>
  <w:style w:type="character" w:styleId="853" w:customStyle="1">
    <w:name w:val="Заголовок 4 Знак"/>
    <w:basedOn w:val="847"/>
    <w:link w:val="841"/>
    <w:uiPriority w:val="9"/>
    <w:rPr>
      <w:rFonts w:ascii="Arial" w:hAnsi="Arial" w:cs="Arial" w:eastAsia="Arial"/>
      <w:b/>
      <w:bCs/>
      <w:sz w:val="26"/>
      <w:szCs w:val="26"/>
    </w:rPr>
  </w:style>
  <w:style w:type="character" w:styleId="854" w:customStyle="1">
    <w:name w:val="Заголовок 5 Знак"/>
    <w:basedOn w:val="847"/>
    <w:link w:val="842"/>
    <w:uiPriority w:val="9"/>
    <w:rPr>
      <w:rFonts w:ascii="Arial" w:hAnsi="Arial" w:cs="Arial" w:eastAsia="Arial"/>
      <w:b/>
      <w:bCs/>
      <w:sz w:val="24"/>
      <w:szCs w:val="24"/>
    </w:rPr>
  </w:style>
  <w:style w:type="character" w:styleId="855" w:customStyle="1">
    <w:name w:val="Заголовок 6 Знак"/>
    <w:basedOn w:val="847"/>
    <w:link w:val="843"/>
    <w:uiPriority w:val="9"/>
    <w:rPr>
      <w:rFonts w:ascii="Arial" w:hAnsi="Arial" w:cs="Arial" w:eastAsia="Arial"/>
      <w:b/>
      <w:bCs/>
      <w:sz w:val="22"/>
      <w:szCs w:val="22"/>
    </w:rPr>
  </w:style>
  <w:style w:type="character" w:styleId="856" w:customStyle="1">
    <w:name w:val="Заголовок 7 Знак"/>
    <w:basedOn w:val="847"/>
    <w:link w:val="84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57" w:customStyle="1">
    <w:name w:val="Заголовок 8 Знак"/>
    <w:basedOn w:val="847"/>
    <w:link w:val="845"/>
    <w:uiPriority w:val="9"/>
    <w:rPr>
      <w:rFonts w:ascii="Arial" w:hAnsi="Arial" w:cs="Arial" w:eastAsia="Arial"/>
      <w:i/>
      <w:iCs/>
      <w:sz w:val="22"/>
      <w:szCs w:val="22"/>
    </w:rPr>
  </w:style>
  <w:style w:type="character" w:styleId="858" w:customStyle="1">
    <w:name w:val="Заголовок 9 Знак"/>
    <w:basedOn w:val="847"/>
    <w:link w:val="846"/>
    <w:uiPriority w:val="9"/>
    <w:rPr>
      <w:rFonts w:ascii="Arial" w:hAnsi="Arial" w:cs="Arial" w:eastAsia="Arial"/>
      <w:i/>
      <w:iCs/>
      <w:sz w:val="21"/>
      <w:szCs w:val="21"/>
    </w:rPr>
  </w:style>
  <w:style w:type="paragraph" w:styleId="859">
    <w:name w:val="No Spacing"/>
    <w:qFormat/>
    <w:uiPriority w:val="1"/>
    <w:pPr>
      <w:spacing w:lineRule="auto" w:line="240" w:after="0"/>
    </w:pPr>
  </w:style>
  <w:style w:type="paragraph" w:styleId="860">
    <w:name w:val="Title"/>
    <w:basedOn w:val="837"/>
    <w:next w:val="837"/>
    <w:link w:val="861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861" w:customStyle="1">
    <w:name w:val="Заголовок Знак"/>
    <w:basedOn w:val="847"/>
    <w:link w:val="860"/>
    <w:uiPriority w:val="10"/>
    <w:rPr>
      <w:sz w:val="48"/>
      <w:szCs w:val="48"/>
    </w:rPr>
  </w:style>
  <w:style w:type="paragraph" w:styleId="862">
    <w:name w:val="Subtitle"/>
    <w:basedOn w:val="837"/>
    <w:next w:val="837"/>
    <w:link w:val="863"/>
    <w:qFormat/>
    <w:uiPriority w:val="11"/>
    <w:rPr>
      <w:sz w:val="24"/>
      <w:szCs w:val="24"/>
    </w:rPr>
    <w:pPr>
      <w:spacing w:before="200"/>
    </w:pPr>
  </w:style>
  <w:style w:type="character" w:styleId="863" w:customStyle="1">
    <w:name w:val="Подзаголовок Знак"/>
    <w:basedOn w:val="847"/>
    <w:link w:val="862"/>
    <w:uiPriority w:val="11"/>
    <w:rPr>
      <w:sz w:val="24"/>
      <w:szCs w:val="24"/>
    </w:rPr>
  </w:style>
  <w:style w:type="paragraph" w:styleId="864">
    <w:name w:val="Quote"/>
    <w:basedOn w:val="837"/>
    <w:next w:val="837"/>
    <w:link w:val="865"/>
    <w:qFormat/>
    <w:uiPriority w:val="29"/>
    <w:rPr>
      <w:i/>
    </w:rPr>
    <w:pPr>
      <w:ind w:left="720" w:right="720"/>
    </w:pPr>
  </w:style>
  <w:style w:type="character" w:styleId="865" w:customStyle="1">
    <w:name w:val="Цитата 2 Знак"/>
    <w:link w:val="864"/>
    <w:uiPriority w:val="29"/>
    <w:rPr>
      <w:i/>
    </w:rPr>
  </w:style>
  <w:style w:type="paragraph" w:styleId="866">
    <w:name w:val="Intense Quote"/>
    <w:basedOn w:val="837"/>
    <w:next w:val="837"/>
    <w:link w:val="867"/>
    <w:qFormat/>
    <w:uiPriority w:val="30"/>
    <w:rPr>
      <w:i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67" w:customStyle="1">
    <w:name w:val="Выделенная цитата Знак"/>
    <w:link w:val="866"/>
    <w:uiPriority w:val="30"/>
    <w:rPr>
      <w:i/>
    </w:rPr>
  </w:style>
  <w:style w:type="paragraph" w:styleId="868">
    <w:name w:val="Header"/>
    <w:basedOn w:val="837"/>
    <w:link w:val="8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69" w:customStyle="1">
    <w:name w:val="Верхний колонтитул Знак"/>
    <w:basedOn w:val="847"/>
    <w:link w:val="868"/>
    <w:uiPriority w:val="99"/>
  </w:style>
  <w:style w:type="paragraph" w:styleId="870">
    <w:name w:val="Footer"/>
    <w:basedOn w:val="837"/>
    <w:link w:val="8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71" w:customStyle="1">
    <w:name w:val="Нижний колонтитул Знак"/>
    <w:basedOn w:val="847"/>
    <w:link w:val="870"/>
    <w:uiPriority w:val="99"/>
  </w:style>
  <w:style w:type="table" w:styleId="872" w:customStyle="1">
    <w:name w:val="Lined"/>
    <w:basedOn w:val="84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873" w:customStyle="1">
    <w:name w:val="Lined - Accent 1"/>
    <w:basedOn w:val="84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548DD4" w:fill="548DD4"/>
      </w:tcPr>
    </w:tblStylePr>
  </w:style>
  <w:style w:type="table" w:styleId="874" w:customStyle="1">
    <w:name w:val="Lined - Accent 2"/>
    <w:basedOn w:val="84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D99594" w:fill="D99594"/>
      </w:tcPr>
    </w:tblStylePr>
  </w:style>
  <w:style w:type="table" w:styleId="875" w:customStyle="1">
    <w:name w:val="Lined - Accent 3"/>
    <w:basedOn w:val="84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9BB559" w:fill="9BB559"/>
      </w:tcPr>
    </w:tblStylePr>
  </w:style>
  <w:style w:type="table" w:styleId="876" w:customStyle="1">
    <w:name w:val="Lined - Accent 4"/>
    <w:basedOn w:val="84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B2A1C7" w:fill="B2A1C7"/>
      </w:tcPr>
    </w:tblStylePr>
  </w:style>
  <w:style w:type="table" w:styleId="877" w:customStyle="1">
    <w:name w:val="Lined - Accent 5"/>
    <w:basedOn w:val="84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/>
      </w:tcPr>
    </w:tblStylePr>
  </w:style>
  <w:style w:type="table" w:styleId="878" w:customStyle="1">
    <w:name w:val="Lined - Accent 6"/>
    <w:basedOn w:val="84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/>
      </w:tcPr>
    </w:tblStylePr>
  </w:style>
  <w:style w:type="table" w:styleId="879" w:customStyle="1">
    <w:name w:val="Bordered"/>
    <w:basedOn w:val="8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80" w:customStyle="1">
    <w:name w:val="Bordered - Accent 1"/>
    <w:basedOn w:val="8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81" w:customStyle="1">
    <w:name w:val="Bordered - Accent 2"/>
    <w:basedOn w:val="8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82" w:customStyle="1">
    <w:name w:val="Bordered - Accent 3"/>
    <w:basedOn w:val="8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83" w:customStyle="1">
    <w:name w:val="Bordered - Accent 4"/>
    <w:basedOn w:val="8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84" w:customStyle="1">
    <w:name w:val="Bordered - Accent 5"/>
    <w:basedOn w:val="8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85" w:customStyle="1">
    <w:name w:val="Bordered - Accent 6"/>
    <w:basedOn w:val="8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86" w:customStyle="1">
    <w:name w:val="Bordered &amp; Lined"/>
    <w:basedOn w:val="84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D9D9D9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887" w:customStyle="1">
    <w:name w:val="Bordered &amp; Lined - Accent 1"/>
    <w:basedOn w:val="84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548DD4" w:fill="548DD4"/>
      </w:tcPr>
    </w:tblStylePr>
  </w:style>
  <w:style w:type="table" w:styleId="888" w:customStyle="1">
    <w:name w:val="Bordered &amp; Lined - Accent 2"/>
    <w:basedOn w:val="84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D99594" w:fill="D99594"/>
      </w:tcPr>
    </w:tblStylePr>
  </w:style>
  <w:style w:type="table" w:styleId="889" w:customStyle="1">
    <w:name w:val="Bordered &amp; Lined - Accent 3"/>
    <w:basedOn w:val="84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fill="9BBB59"/>
      </w:tcPr>
    </w:tblStylePr>
  </w:style>
  <w:style w:type="table" w:styleId="890" w:customStyle="1">
    <w:name w:val="Bordered &amp; Lined - Accent 4"/>
    <w:basedOn w:val="84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B2A1C7" w:fill="B2A1C7"/>
      </w:tcPr>
    </w:tblStylePr>
  </w:style>
  <w:style w:type="table" w:styleId="891" w:customStyle="1">
    <w:name w:val="Bordered &amp; Lined - Accent 5"/>
    <w:basedOn w:val="84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/>
      </w:tcPr>
    </w:tblStylePr>
  </w:style>
  <w:style w:type="table" w:styleId="892" w:customStyle="1">
    <w:name w:val="Bordered &amp; Lined - Accent 6"/>
    <w:basedOn w:val="84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/>
      </w:tcPr>
    </w:tblStylePr>
  </w:style>
  <w:style w:type="character" w:styleId="893">
    <w:name w:val="Hyperlink"/>
    <w:uiPriority w:val="99"/>
    <w:unhideWhenUsed/>
    <w:rPr>
      <w:color w:val="0000FF" w:themeColor="hyperlink"/>
      <w:u w:val="single"/>
    </w:rPr>
  </w:style>
  <w:style w:type="paragraph" w:styleId="894">
    <w:name w:val="footnote text"/>
    <w:basedOn w:val="837"/>
    <w:link w:val="895"/>
    <w:uiPriority w:val="99"/>
    <w:semiHidden/>
    <w:unhideWhenUsed/>
    <w:rPr>
      <w:sz w:val="18"/>
    </w:rPr>
    <w:pPr>
      <w:spacing w:lineRule="auto" w:line="240" w:after="40"/>
    </w:pPr>
  </w:style>
  <w:style w:type="character" w:styleId="895" w:customStyle="1">
    <w:name w:val="Текст сноски Знак"/>
    <w:link w:val="894"/>
    <w:uiPriority w:val="99"/>
    <w:rPr>
      <w:sz w:val="18"/>
    </w:rPr>
  </w:style>
  <w:style w:type="character" w:styleId="896">
    <w:name w:val="footnote reference"/>
    <w:basedOn w:val="847"/>
    <w:uiPriority w:val="99"/>
    <w:unhideWhenUsed/>
    <w:rPr>
      <w:vertAlign w:val="superscript"/>
    </w:rPr>
  </w:style>
  <w:style w:type="paragraph" w:styleId="897">
    <w:name w:val="toc 1"/>
    <w:basedOn w:val="837"/>
    <w:next w:val="837"/>
    <w:uiPriority w:val="39"/>
    <w:unhideWhenUsed/>
    <w:pPr>
      <w:spacing w:after="57"/>
    </w:pPr>
  </w:style>
  <w:style w:type="paragraph" w:styleId="898">
    <w:name w:val="toc 2"/>
    <w:basedOn w:val="837"/>
    <w:next w:val="837"/>
    <w:uiPriority w:val="39"/>
    <w:unhideWhenUsed/>
    <w:pPr>
      <w:ind w:left="283"/>
      <w:spacing w:after="57"/>
    </w:pPr>
  </w:style>
  <w:style w:type="paragraph" w:styleId="899">
    <w:name w:val="toc 3"/>
    <w:basedOn w:val="837"/>
    <w:next w:val="837"/>
    <w:uiPriority w:val="39"/>
    <w:unhideWhenUsed/>
    <w:pPr>
      <w:ind w:left="567"/>
      <w:spacing w:after="57"/>
    </w:pPr>
  </w:style>
  <w:style w:type="paragraph" w:styleId="900">
    <w:name w:val="toc 4"/>
    <w:basedOn w:val="837"/>
    <w:next w:val="837"/>
    <w:uiPriority w:val="39"/>
    <w:unhideWhenUsed/>
    <w:pPr>
      <w:ind w:left="850"/>
      <w:spacing w:after="57"/>
    </w:pPr>
  </w:style>
  <w:style w:type="paragraph" w:styleId="901">
    <w:name w:val="toc 5"/>
    <w:basedOn w:val="837"/>
    <w:next w:val="837"/>
    <w:uiPriority w:val="39"/>
    <w:unhideWhenUsed/>
    <w:pPr>
      <w:ind w:left="1134"/>
      <w:spacing w:after="57"/>
    </w:pPr>
  </w:style>
  <w:style w:type="paragraph" w:styleId="902">
    <w:name w:val="toc 6"/>
    <w:basedOn w:val="837"/>
    <w:next w:val="837"/>
    <w:uiPriority w:val="39"/>
    <w:unhideWhenUsed/>
    <w:pPr>
      <w:ind w:left="1417"/>
      <w:spacing w:after="57"/>
    </w:pPr>
  </w:style>
  <w:style w:type="paragraph" w:styleId="903">
    <w:name w:val="toc 7"/>
    <w:basedOn w:val="837"/>
    <w:next w:val="837"/>
    <w:uiPriority w:val="39"/>
    <w:unhideWhenUsed/>
    <w:pPr>
      <w:ind w:left="1701"/>
      <w:spacing w:after="57"/>
    </w:pPr>
  </w:style>
  <w:style w:type="paragraph" w:styleId="904">
    <w:name w:val="toc 8"/>
    <w:basedOn w:val="837"/>
    <w:next w:val="837"/>
    <w:uiPriority w:val="39"/>
    <w:unhideWhenUsed/>
    <w:pPr>
      <w:ind w:left="1984"/>
      <w:spacing w:after="57"/>
    </w:pPr>
  </w:style>
  <w:style w:type="paragraph" w:styleId="905">
    <w:name w:val="toc 9"/>
    <w:basedOn w:val="837"/>
    <w:next w:val="837"/>
    <w:uiPriority w:val="39"/>
    <w:unhideWhenUsed/>
    <w:pPr>
      <w:ind w:left="2268"/>
      <w:spacing w:after="57"/>
    </w:pPr>
  </w:style>
  <w:style w:type="paragraph" w:styleId="906">
    <w:name w:val="TOC Heading"/>
    <w:uiPriority w:val="39"/>
    <w:unhideWhenUsed/>
  </w:style>
  <w:style w:type="paragraph" w:styleId="907">
    <w:name w:val="Balloon Text"/>
    <w:basedOn w:val="837"/>
    <w:link w:val="908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08" w:customStyle="1">
    <w:name w:val="Текст выноски Знак"/>
    <w:basedOn w:val="847"/>
    <w:link w:val="907"/>
    <w:uiPriority w:val="99"/>
    <w:semiHidden/>
    <w:rPr>
      <w:rFonts w:ascii="Tahoma" w:hAnsi="Tahoma" w:cs="Tahoma"/>
      <w:sz w:val="16"/>
      <w:szCs w:val="16"/>
    </w:rPr>
  </w:style>
  <w:style w:type="table" w:styleId="909">
    <w:name w:val="Table Grid"/>
    <w:basedOn w:val="848"/>
    <w:uiPriority w:val="39"/>
    <w:rPr>
      <w:lang w:val="uk-UA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910">
    <w:name w:val="Normal (Web)"/>
    <w:basedOn w:val="837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911">
    <w:name w:val="List Paragraph"/>
    <w:basedOn w:val="837"/>
    <w:qFormat/>
    <w:uiPriority w:val="34"/>
    <w:pPr>
      <w:contextualSpacing w:val="true"/>
      <w:ind w:left="720"/>
    </w:pPr>
  </w:style>
  <w:style w:type="paragraph" w:styleId="912" w:customStyle="1">
    <w:name w:val="Звичайний1"/>
    <w:rPr>
      <w:rFonts w:ascii="Times New Roman" w:hAnsi="Times New Roman" w:cs="Times New Roman" w:eastAsia="Times New Roman"/>
      <w:sz w:val="20"/>
      <w:lang w:val="uk-UA" w:eastAsia="zh-CN"/>
    </w:rPr>
    <w:pPr>
      <w:spacing w:lineRule="auto" w:line="240" w:after="0"/>
    </w:pPr>
  </w:style>
  <w:style w:type="paragraph" w:styleId="913" w:customStyle="1">
    <w:name w:val="Абзац списку1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2"/>
      <w:highlight w:val="none"/>
      <w:u w:val="none"/>
      <w:vertAlign w:val="baseline"/>
      <w:rtl w:val="false"/>
      <w:cs w:val="false"/>
      <w:lang w:val="ru-RU" w:bidi="en-US" w:eastAsia="en-US"/>
    </w:rPr>
    <w:pPr>
      <w:contextualSpacing w:val="true"/>
      <w:ind w:left="72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СТАРОДУБ Людмила Олександрівна</cp:lastModifiedBy>
  <cp:revision>12</cp:revision>
  <dcterms:created xsi:type="dcterms:W3CDTF">2021-11-10T11:00:00Z</dcterms:created>
  <dcterms:modified xsi:type="dcterms:W3CDTF">2021-11-27T17:29:18Z</dcterms:modified>
</cp:coreProperties>
</file>