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jc w:val="left"/>
        <w:widowControl w:val="off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lang w:eastAsia="uk-UA"/>
        </w:rPr>
        <w:t xml:space="preserve">                                                                                      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35"/>
        <w:jc w:val="center"/>
        <w:widowControl w:val="off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</w:r>
      <w:r/>
    </w:p>
    <w:p>
      <w:pPr>
        <w:pStyle w:val="835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35"/>
        <w:jc w:val="center"/>
        <w:widowControl w:val="off"/>
        <w:rPr>
          <w:rFonts w:eastAsia="Lucida Sans Unicode"/>
          <w:b/>
          <w:color w:val="000000"/>
          <w:sz w:val="16"/>
          <w:szCs w:val="16"/>
        </w:rPr>
      </w:pPr>
      <w:r>
        <w:rPr>
          <w:rFonts w:eastAsia="Lucida Sans Unicode"/>
          <w:b/>
          <w:color w:val="000000"/>
          <w:sz w:val="16"/>
          <w:szCs w:val="16"/>
        </w:rPr>
      </w:r>
      <w:r/>
    </w:p>
    <w:p>
      <w:pPr>
        <w:pStyle w:val="835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35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35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pStyle w:val="835"/>
        <w:widowControl w:val="off"/>
        <w:tabs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2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3</w:t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листопада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2021 року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м. Мена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ab/>
      </w:r>
      <w:r>
        <w:rPr>
          <w:rFonts w:eastAsia="Lucida Sans Unicode"/>
          <w:color w:val="000000"/>
          <w:sz w:val="28"/>
          <w:szCs w:val="28"/>
          <w:lang w:val="uk-UA" w:bidi="hi-IN" w:eastAsia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bidi="hi-IN" w:eastAsia="hi-IN"/>
        </w:rPr>
        <w:t xml:space="preserve">№ 373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right="-1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погодження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 відшкодування різниці в тарифах на послуги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водовідведення для населення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територіальній громаді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 – 2024  роки</w:t>
      </w:r>
      <w:r/>
    </w:p>
    <w:p>
      <w:pPr>
        <w:ind w:right="5102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833"/>
        <w:spacing w:after="0"/>
        <w:rPr>
          <w:lang w:val="uk-UA" w:eastAsia="ru-RU"/>
        </w:rPr>
      </w:pPr>
      <w:r>
        <w:rPr>
          <w:sz w:val="28"/>
          <w:szCs w:val="28"/>
          <w:lang w:val="uk-UA"/>
        </w:rPr>
        <w:t xml:space="preserve">Згідно зі ст. 52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 w:val="28"/>
          <w:szCs w:val="28"/>
        </w:rPr>
        <w:t xml:space="preserve">, </w:t>
      </w:r>
      <w:r>
        <w:rPr>
          <w:lang w:val="uk-UA" w:eastAsia="ru-RU"/>
        </w:rPr>
        <w:t xml:space="preserve">виконавчий комітет Менської міської ради</w:t>
      </w:r>
      <w:r/>
    </w:p>
    <w:p>
      <w:pPr>
        <w:pStyle w:val="833"/>
        <w:ind w:firstLine="0"/>
        <w:spacing w:after="0"/>
        <w:rPr>
          <w:lang w:val="uk-UA" w:eastAsia="ru-RU"/>
        </w:rPr>
      </w:pPr>
      <w:r>
        <w:rPr>
          <w:lang w:val="uk-UA" w:eastAsia="ru-RU"/>
        </w:rPr>
        <w:t xml:space="preserve">ВИРІШИВ:</w:t>
      </w:r>
      <w:r/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Погодити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проєкт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відшкодування різниці в тарифах на послуги з це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водовідведення для населення по Менській міській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територіальній громаді на 2022 – 2024 роки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» (далі – Програма) зг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ідно додатку до даного рішення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додається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Подати на сесію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проєкт даної Програми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для розгляду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та затвердження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3.Контроль за виконанням даного рішення покласти на заступника міського голови з питань діяльності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виконавчих органів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В.І. Гнипа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</w:rPr>
      </w:r>
    </w:p>
    <w:p>
      <w:pPr>
        <w:ind w:firstLine="851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 w:before="0" w:beforeAutospacing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spacing w:lineRule="auto" w:line="240" w:after="0" w:afterAutospacing="0" w:before="0" w:beforeAutospacing="0"/>
        <w:tabs>
          <w:tab w:val="left" w:pos="6661" w:leader="none"/>
        </w:tabs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val="uk-UA" w:eastAsia="ru-RU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90"/>
        <w:tabs>
          <w:tab w:val="num" w:pos="171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7">
    <w:name w:val="Heading 1"/>
    <w:basedOn w:val="822"/>
    <w:next w:val="822"/>
    <w:link w:val="6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8">
    <w:name w:val="Heading 1 Char"/>
    <w:basedOn w:val="824"/>
    <w:link w:val="647"/>
    <w:uiPriority w:val="9"/>
    <w:rPr>
      <w:rFonts w:ascii="Arial" w:hAnsi="Arial" w:cs="Arial" w:eastAsia="Arial"/>
      <w:sz w:val="40"/>
      <w:szCs w:val="40"/>
    </w:rPr>
  </w:style>
  <w:style w:type="paragraph" w:styleId="649">
    <w:name w:val="Heading 2"/>
    <w:basedOn w:val="822"/>
    <w:next w:val="822"/>
    <w:link w:val="6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0">
    <w:name w:val="Heading 2 Char"/>
    <w:basedOn w:val="824"/>
    <w:link w:val="649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2"/>
    <w:next w:val="822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4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2"/>
    <w:next w:val="822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4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2"/>
    <w:next w:val="822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4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2"/>
    <w:next w:val="822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4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59">
    <w:name w:val="Heading 7 Char"/>
    <w:basedOn w:val="824"/>
    <w:link w:val="8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4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4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4">
    <w:name w:val="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5">
    <w:name w:val="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6">
    <w:name w:val="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7">
    <w:name w:val="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8">
    <w:name w:val="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9">
    <w:name w:val="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0">
    <w:name w:val="Bordered &amp; 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1">
    <w:name w:val="Bordered &amp; 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2">
    <w:name w:val="Bordered &amp; 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3">
    <w:name w:val="Bordered &amp; 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4">
    <w:name w:val="Bordered &amp; 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5">
    <w:name w:val="Bordered &amp; 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6">
    <w:name w:val="Bordered &amp; 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7">
    <w:name w:val="Bordered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4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4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</w:style>
  <w:style w:type="paragraph" w:styleId="823">
    <w:name w:val="Heading 7"/>
    <w:basedOn w:val="822"/>
    <w:next w:val="822"/>
    <w:link w:val="831"/>
    <w:qFormat/>
    <w:semiHidden/>
    <w:unhideWhenUsed/>
    <w:rPr>
      <w:rFonts w:ascii="Calibri" w:hAnsi="Calibri" w:cs="Times New Roman" w:eastAsia="Times New Roman"/>
      <w:sz w:val="24"/>
      <w:szCs w:val="24"/>
    </w:rPr>
    <w:pPr>
      <w:spacing w:lineRule="auto" w:line="259" w:after="60" w:before="240"/>
      <w:outlineLvl w:val="6"/>
    </w:p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Balloon Text"/>
    <w:basedOn w:val="822"/>
    <w:link w:val="82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28" w:customStyle="1">
    <w:name w:val="Текст у виносці Знак"/>
    <w:basedOn w:val="824"/>
    <w:link w:val="827"/>
    <w:uiPriority w:val="99"/>
    <w:semiHidden/>
    <w:rPr>
      <w:rFonts w:ascii="Tahoma" w:hAnsi="Tahoma" w:cs="Tahoma"/>
      <w:sz w:val="16"/>
      <w:szCs w:val="16"/>
    </w:rPr>
  </w:style>
  <w:style w:type="table" w:styleId="829">
    <w:name w:val="Table Grid"/>
    <w:basedOn w:val="82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30">
    <w:name w:val="List Paragraph"/>
    <w:basedOn w:val="822"/>
    <w:qFormat/>
    <w:uiPriority w:val="34"/>
    <w:pPr>
      <w:contextualSpacing w:val="true"/>
      <w:ind w:left="720"/>
    </w:pPr>
  </w:style>
  <w:style w:type="character" w:styleId="831" w:customStyle="1">
    <w:name w:val="Заголовок 7 Знак"/>
    <w:basedOn w:val="824"/>
    <w:link w:val="823"/>
    <w:semiHidden/>
    <w:rPr>
      <w:rFonts w:ascii="Calibri" w:hAnsi="Calibri" w:cs="Times New Roman" w:eastAsia="Times New Roman"/>
      <w:sz w:val="24"/>
      <w:szCs w:val="24"/>
    </w:rPr>
  </w:style>
  <w:style w:type="character" w:styleId="832">
    <w:name w:val="Strong"/>
    <w:qFormat/>
    <w:uiPriority w:val="99"/>
    <w:rPr>
      <w:rFonts w:cs="Times New Roman"/>
      <w:b/>
    </w:rPr>
  </w:style>
  <w:style w:type="paragraph" w:styleId="833">
    <w:name w:val="Body Text"/>
    <w:basedOn w:val="822"/>
    <w:link w:val="834"/>
    <w:rPr>
      <w:rFonts w:ascii="Times New Roman" w:hAnsi="Times New Roman" w:cs="Times New Roman" w:eastAsia="Times New Roman"/>
      <w:sz w:val="28"/>
      <w:szCs w:val="24"/>
      <w:lang w:eastAsia="ar-SA"/>
    </w:rPr>
    <w:pPr>
      <w:ind w:firstLine="709"/>
      <w:jc w:val="both"/>
      <w:spacing w:lineRule="auto" w:line="240" w:after="120"/>
    </w:pPr>
  </w:style>
  <w:style w:type="character" w:styleId="834" w:customStyle="1">
    <w:name w:val="Основний текст Знак"/>
    <w:basedOn w:val="824"/>
    <w:link w:val="833"/>
    <w:rPr>
      <w:rFonts w:ascii="Times New Roman" w:hAnsi="Times New Roman" w:cs="Times New Roman" w:eastAsia="Times New Roman"/>
      <w:sz w:val="28"/>
      <w:szCs w:val="24"/>
      <w:lang w:eastAsia="ar-SA"/>
    </w:rPr>
  </w:style>
  <w:style w:type="paragraph" w:styleId="835" w:customStyle="1">
    <w:name w:val="Обычный"/>
    <w:rPr>
      <w:rFonts w:ascii="Times New Roman" w:hAnsi="Times New Roman" w:cs="Times New Roman" w:eastAsia="Times New Roman"/>
      <w:sz w:val="20"/>
      <w:szCs w:val="20"/>
      <w:lang w:eastAsia="zh-CN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28F0AD6-D942-44E5-9516-46220A4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СТАРОДУБ Людмила Олександрівна</cp:lastModifiedBy>
  <cp:revision>8</cp:revision>
  <dcterms:created xsi:type="dcterms:W3CDTF">2021-11-03T10:28:00Z</dcterms:created>
  <dcterms:modified xsi:type="dcterms:W3CDTF">2021-11-27T16:34:49Z</dcterms:modified>
</cp:coreProperties>
</file>