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листопада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338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у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35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25 жовтня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23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листопада 2021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835"/>
        <w:numPr>
          <w:ilvl w:val="0"/>
          <w:numId w:val="1"/>
        </w:numPr>
        <w:ind w:left="0" w:right="0" w:firstLine="567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12 жовтня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9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(додаток 2).</w:t>
      </w:r>
      <w:r/>
    </w:p>
    <w:p>
      <w:pPr>
        <w:pStyle w:val="835"/>
        <w:numPr>
          <w:ilvl w:val="0"/>
          <w:numId w:val="1"/>
        </w:numPr>
        <w:ind w:left="0" w:right="0" w:firstLine="567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Вважати за доцільне направити до Стольненського стаціонарного відділення КУ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жительку с. Стольне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  <w:t xml:space="preserve"> згідно додатку 3 (додається), звільнивши її від плати соціального обслуговування у Стольненському стаціонарному відділенні.</w:t>
      </w:r>
      <w:r>
        <w:rPr>
          <w:rFonts w:ascii="Times New Roman" w:hAnsi="Times New Roman" w:cs="Mangal" w:eastAsia="Lucida Sans Unicode"/>
          <w:sz w:val="28"/>
          <w:szCs w:val="28"/>
          <w:highlight w:val="none"/>
          <w:lang w:val="uk-UA" w:bidi="hi-IN" w:eastAsia="hi-IN"/>
        </w:rPr>
      </w:r>
      <w:r/>
    </w:p>
    <w:p>
      <w:pPr>
        <w:pStyle w:val="835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Москальчук</w:t>
      </w:r>
      <w:r>
        <w:rPr>
          <w:rStyle w:val="838"/>
          <w:color w:val="000000"/>
          <w:sz w:val="28"/>
          <w:szCs w:val="28"/>
        </w:rPr>
        <w:t xml:space="preserve"> </w:t>
      </w:r>
      <w:r>
        <w:rPr>
          <w:rStyle w:val="838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 В.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jc w:val="left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center"/>
    </w:pPr>
    <w:fldSimple w:instr="PAGE \* MERGEFORMAT">
      <w:r>
        <w:t xml:space="preserve">1</w:t>
      </w:r>
    </w:fldSimple>
    <w:r/>
    <w:r/>
  </w:p>
  <w:p>
    <w:pPr>
      <w:pStyle w:val="68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2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1"/>
    <w:next w:val="831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2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1"/>
    <w:next w:val="831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2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1"/>
    <w:next w:val="831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32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32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32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32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32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32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qFormat/>
    <w:uiPriority w:val="1"/>
    <w:pPr>
      <w:spacing w:lineRule="auto" w:line="240" w:after="0" w:before="0"/>
    </w:pPr>
  </w:style>
  <w:style w:type="paragraph" w:styleId="673">
    <w:name w:val="Title"/>
    <w:basedOn w:val="831"/>
    <w:next w:val="831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qFormat/>
    <w:uiPriority w:val="29"/>
    <w:rPr>
      <w:i/>
    </w:rPr>
    <w:pPr>
      <w:ind w:left="720" w:right="720"/>
    </w:p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List Paragraph"/>
    <w:basedOn w:val="83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>
    <w:name w:val="Balloon Text"/>
    <w:basedOn w:val="831"/>
    <w:link w:val="83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7" w:customStyle="1">
    <w:name w:val="Текст выноски Знак"/>
    <w:basedOn w:val="832"/>
    <w:link w:val="836"/>
    <w:uiPriority w:val="99"/>
    <w:semiHidden/>
    <w:rPr>
      <w:rFonts w:ascii="Tahoma" w:hAnsi="Tahoma" w:cs="Tahoma"/>
      <w:sz w:val="16"/>
      <w:szCs w:val="16"/>
    </w:rPr>
  </w:style>
  <w:style w:type="character" w:styleId="838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2021-11-10T13:45:00Z</dcterms:created>
  <dcterms:modified xsi:type="dcterms:W3CDTF">2021-11-25T10:25:45Z</dcterms:modified>
</cp:coreProperties>
</file>