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3"/>
        <w:jc w:val="center"/>
        <w:spacing w:lineRule="auto" w:line="240" w:after="0" w:afterAutospacing="0" w:before="0" w:beforeAutospacing="0"/>
        <w:rPr>
          <w:lang w:val="uk-UA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1905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 strokeweight="0.75pt">
                <v:path textboxrect="0,0,0,0"/>
                <v:imagedata r:id="rId11" o:title=""/>
              </v:shape>
            </w:pict>
          </mc:Fallback>
        </mc:AlternateContent>
      </w:r>
      <w:r>
        <w:t xml:space="preserve"> </w:t>
      </w:r>
      <w:r/>
    </w:p>
    <w:p>
      <w:pPr>
        <w:pStyle w:val="613"/>
        <w:jc w:val="center"/>
        <w:spacing w:lineRule="auto" w:line="240"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613"/>
        <w:jc w:val="center"/>
        <w:spacing w:lineRule="auto" w:line="240"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613"/>
        <w:jc w:val="center"/>
        <w:spacing w:lineRule="auto" w:line="240" w:after="0" w:afterAutospacing="0" w:before="0" w:beforeAutospacing="0"/>
        <w:rPr>
          <w:sz w:val="16"/>
          <w:szCs w:val="16"/>
        </w:rPr>
      </w:pPr>
      <w:r>
        <w:rPr>
          <w:sz w:val="16"/>
          <w:szCs w:val="16"/>
        </w:rPr>
        <w:t xml:space="preserve"> </w:t>
      </w:r>
      <w:r/>
    </w:p>
    <w:p>
      <w:pPr>
        <w:pStyle w:val="613"/>
        <w:jc w:val="center"/>
        <w:spacing w:lineRule="auto" w:line="240"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(тринадцята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сесія </w:t>
      </w:r>
      <w:r>
        <w:rPr>
          <w:b/>
          <w:bCs/>
          <w:color w:val="000000"/>
          <w:sz w:val="28"/>
          <w:szCs w:val="28"/>
          <w:lang w:val="uk-UA"/>
        </w:rPr>
        <w:t xml:space="preserve">восьмого</w:t>
      </w:r>
      <w:r>
        <w:rPr>
          <w:b/>
          <w:bCs/>
          <w:color w:val="000000"/>
          <w:sz w:val="28"/>
          <w:szCs w:val="28"/>
        </w:rPr>
        <w:t xml:space="preserve"> скликання) </w:t>
      </w:r>
      <w:r/>
    </w:p>
    <w:p>
      <w:pPr>
        <w:pStyle w:val="613"/>
        <w:jc w:val="center"/>
        <w:spacing w:lineRule="auto" w:line="240" w:after="0" w:afterAutospacing="0" w:before="0" w:beforeAutospacing="0"/>
        <w:widowControl w:val="off"/>
        <w:rPr>
          <w:sz w:val="16"/>
          <w:szCs w:val="16"/>
        </w:rPr>
      </w:pPr>
      <w:r>
        <w:rPr>
          <w:sz w:val="16"/>
          <w:szCs w:val="16"/>
        </w:rPr>
        <w:t xml:space="preserve"> </w:t>
      </w:r>
      <w:r/>
    </w:p>
    <w:p>
      <w:pPr>
        <w:pStyle w:val="613"/>
        <w:jc w:val="center"/>
        <w:spacing w:lineRule="auto" w:line="240" w:after="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ПРОТОКОЛ </w:t>
      </w:r>
      <w:r/>
    </w:p>
    <w:p>
      <w:pPr>
        <w:pStyle w:val="613"/>
        <w:jc w:val="center"/>
        <w:spacing w:lineRule="auto" w:line="240" w:after="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пленарного засідання Менської міської ради</w:t>
      </w:r>
      <w:r/>
    </w:p>
    <w:p>
      <w:pPr>
        <w:pStyle w:val="613"/>
        <w:jc w:val="center"/>
        <w:spacing w:lineRule="auto" w:line="240" w:after="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 </w:t>
      </w:r>
      <w:r/>
    </w:p>
    <w:p>
      <w:pPr>
        <w:pStyle w:val="613"/>
        <w:spacing w:lineRule="auto" w:line="240" w:after="0" w:afterAutospacing="0" w:before="0" w:beforeAutospacing="0"/>
        <w:widowControl w:val="off"/>
        <w:tabs>
          <w:tab w:val="left" w:pos="4537" w:leader="none"/>
          <w:tab w:val="left" w:pos="7372" w:leader="none"/>
        </w:tabs>
      </w:pP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0</w:t>
      </w:r>
      <w:r>
        <w:rPr>
          <w:color w:val="000000"/>
          <w:sz w:val="28"/>
          <w:szCs w:val="28"/>
          <w:lang w:val="uk-UA"/>
        </w:rPr>
        <w:t xml:space="preserve">5 листопада</w:t>
      </w:r>
      <w:r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  <w:lang w:val="uk-UA"/>
        </w:rPr>
        <w:t xml:space="preserve">21</w:t>
      </w:r>
      <w:r>
        <w:rPr>
          <w:color w:val="000000"/>
          <w:sz w:val="28"/>
          <w:szCs w:val="28"/>
        </w:rPr>
        <w:t xml:space="preserve">року</w:t>
      </w:r>
      <w:r>
        <w:rPr>
          <w:color w:val="000000"/>
          <w:sz w:val="28"/>
          <w:szCs w:val="28"/>
        </w:rPr>
        <w:tab/>
        <w:t xml:space="preserve">м. Мена</w:t>
      </w:r>
      <w:r>
        <w:rPr>
          <w:color w:val="000000"/>
          <w:sz w:val="28"/>
          <w:szCs w:val="28"/>
        </w:rPr>
        <w:tab/>
        <w:t xml:space="preserve">№ ____</w:t>
      </w:r>
      <w:r/>
    </w:p>
    <w:p>
      <w:pPr>
        <w:ind w:right="-1"/>
        <w:jc w:val="center"/>
        <w:spacing w:lineRule="auto" w:line="240" w:after="0" w:afterAutospacing="0" w:before="0" w:beforeAutospacing="0"/>
        <w:tabs>
          <w:tab w:val="left" w:pos="935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r>
      <w:r/>
    </w:p>
    <w:p>
      <w:pPr>
        <w:ind w:left="6094"/>
        <w:spacing w:lineRule="auto" w:line="240" w:after="0" w:afterAutospacing="0" w:before="0" w:beforeAutospacing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09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0 </w:t>
      </w:r>
      <w:r/>
    </w:p>
    <w:p>
      <w:pPr>
        <w:ind w:left="6094"/>
        <w:spacing w:lineRule="auto" w:line="240" w:after="0" w:afterAutospacing="0" w:before="0" w:beforeAutospacing="0"/>
        <w:widowControl w:val="off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сесійна зала</w:t>
      </w:r>
      <w:r/>
    </w:p>
    <w:p>
      <w:pPr>
        <w:ind w:left="6094"/>
        <w:spacing w:lineRule="auto" w:line="240" w:after="0" w:afterAutospacing="0" w:before="0" w:beforeAutospacing="0"/>
        <w:widowControl w:val="off"/>
        <w:rPr>
          <w:rFonts w:ascii="Times New Roman" w:hAnsi="Times New Roman" w:cs="Times New Roman" w:eastAsia="Times New Roman"/>
          <w:color w:val="000000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</w:t>
      </w:r>
      <w:r/>
    </w:p>
    <w:p>
      <w:pPr>
        <w:ind w:right="-1"/>
        <w:jc w:val="right"/>
        <w:spacing w:lineRule="auto" w:line="240" w:after="0" w:afterAutospacing="0" w:before="0" w:before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 міській раді встановлено 26 депутатських мандатів, обрано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депутатів. На сесії зареєстровано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депутат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присутні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депутат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відсутні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депутат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ів.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(позачерговому)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пленарному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засіданні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сесії Менської міської ради 8 скликання присутні: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Прищепа В.В., заступник міського голови з питань діяльності виконавчих органів ради;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Марцева Т.І., заступник начальника юридичного ві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дділу Менської міської ради; Скороход С.В.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начальник відділу економічного розвитку та інвестицій, начальник відділу цифрових трансформацій та комунікації В.О.Кордаш, спеціалісти відділу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цифрових трансформацій та комунікації Б.В.Дурницький, С.А.Дяченко</w:t>
      </w:r>
      <w:r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  </w:t>
      </w:r>
      <w:r/>
    </w:p>
    <w:p>
      <w:pPr>
        <w:ind w:right="-1"/>
        <w:jc w:val="both"/>
        <w:spacing w:lineRule="auto" w:line="240" w:after="0" w:afterAutospacing="0" w:before="0" w:beforeAutospacing="0"/>
        <w:widowControl w:val="off"/>
        <w:tabs>
          <w:tab w:val="left" w:pos="284" w:leader="none"/>
          <w:tab w:val="left" w:pos="1560" w:leader="none"/>
          <w:tab w:val="left" w:pos="935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r>
      <w:r/>
    </w:p>
    <w:p>
      <w:pPr>
        <w:ind w:right="-1"/>
        <w:jc w:val="both"/>
        <w:spacing w:lineRule="auto" w:line="240" w:after="0" w:afterAutospacing="0" w:before="0" w:beforeAutospacing="0"/>
        <w:widowControl w:val="off"/>
        <w:tabs>
          <w:tab w:val="left" w:pos="284" w:leader="none"/>
          <w:tab w:val="left" w:pos="1560" w:leader="none"/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Згідно ст. 5, 6 Регламенту Менської міської ради 8 скликання Сесії ради проводяться гласно із забезпеченням права кожного бути присутнім на них, крім випадків передбачених законодавством. Порядок доступу до засідань визначається радою відповідно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закону та цього Регламенту.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Представники засобів масової інформації та журналісти, які бажають бути присутніми на пленарному засіданні сесії, допускаються за умови пред’явлення службового (журналістського) посвідчення.</w:t>
      </w:r>
      <w:r/>
    </w:p>
    <w:p>
      <w:pPr>
        <w:ind w:right="-1"/>
        <w:jc w:val="both"/>
        <w:spacing w:lineRule="auto" w:line="240" w:after="0" w:afterAutospacing="0" w:before="0" w:beforeAutospacing="0"/>
        <w:widowControl w:val="off"/>
        <w:tabs>
          <w:tab w:val="left" w:pos="284" w:leader="none"/>
          <w:tab w:val="left" w:pos="1560" w:leader="none"/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 засіданнях Ради та її органів можуть бути присутні народні депутати України, депутати обласної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представники центральних органів виконавчої влади, депутати та посадові особи Менської районної ради, голова та посадові особи Менської районної державної адміністрації, посадові особи місцевого самоврядування територіальної громади, старости, керівники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ідприємств, установ і 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рганізацій комунальної власності територіальної громади міста, запрошені особи, особи, присутність яких визначена Радою як обов’язкова, члени територіальної громади, інші особи, які виявили бажання бути присутніми за засіданнях. Для них у залі відводяться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спец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іальні місця.</w:t>
      </w:r>
      <w:r/>
    </w:p>
    <w:p>
      <w:pPr>
        <w:ind w:right="-1"/>
        <w:jc w:val="both"/>
        <w:spacing w:lineRule="auto" w:line="240" w:after="0" w:afterAutospacing="0" w:before="0" w:beforeAutospacing="0"/>
        <w:widowControl w:val="off"/>
        <w:tabs>
          <w:tab w:val="left" w:pos="284" w:leader="none"/>
          <w:tab w:val="left" w:pos="1560" w:leader="none"/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Інші особи за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ішенням ради можуть бути присутніми на пленарних засіданнях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ради під час розгляду питань порядку денного за умови встановлення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їх особи. Для них відводяться місця позаду рядів місць для депутатів та осіб, визначених у пункті 1 цієї статті. Заяви про надання дозволу на участь в пленарному засіданні при розгляді конкретного питання порядку денного подаються зацікавленими особами не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ізніше за один день до пленарного засідання сесії ради.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запропонував зайняти визначені місця і відкрив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(позачергове)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пленарне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засідання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-ї сесії Менської міської ради 8 скликання.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ЗВУЧИТЬ ГІМН УКРАЇНИ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повідомив депутатів, що з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гідно ст. 46 п.4 Закону України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„П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ро місцеве самоврядування в Україні” та ст.19, 20 Регламенту Менської міської ради сьогодні проводиться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(позачергове)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пленарне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засідання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-ї сесії Менської міської ради 8 скликання, з наступним порядком денним:</w:t>
      </w:r>
      <w:r/>
      <w:r>
        <w:rPr>
          <w:rFonts w:ascii="Times New Roman" w:hAnsi="Times New Roman" w:cs="Times New Roman"/>
          <w:b/>
          <w:sz w:val="28"/>
          <w:szCs w:val="28"/>
          <w:lang w:val="uk-UA"/>
        </w:rPr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649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 встановлення тарифів на теплову енергію, її виробництво, транспортування та постачання, послуги з постачання теплової енергії, АКЦІОНЕРНОМУ ТОВАРИСТВУ «ОБЛТЕПЛОКОМУНЕНЕРГО» для потреб бюджетних установ, </w:t>
      </w:r>
      <w:r>
        <w:rPr>
          <w:rFonts w:ascii="Times New Roman" w:hAnsi="Times New Roman" w:cs="Times New Roman"/>
          <w:sz w:val="28"/>
          <w:szCs w:val="28"/>
        </w:rPr>
        <w:t xml:space="preserve">рел</w:t>
      </w:r>
      <w:r>
        <w:rPr>
          <w:rFonts w:ascii="Times New Roman" w:hAnsi="Times New Roman" w:cs="Times New Roman"/>
          <w:sz w:val="28"/>
          <w:szCs w:val="28"/>
        </w:rPr>
        <w:t xml:space="preserve">ігійних організацій, інших споживачів (крім населення)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650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Про встановлення тарифі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на теплову енергію, її виробництво, транспортування та постачання, послуги з постачання теплової енергії АКЦІОНЕРНОМУ ТОВАРИСТВУ «ОБЛТЕПЛОКОМУНЕНЕРГО» для потреб населення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651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Про затвердження Програми відшкодування </w:t>
      </w:r>
      <w:r>
        <w:rPr>
          <w:rFonts w:ascii="Times New Roman" w:hAnsi="Times New Roman" w:cs="Times New Roman"/>
          <w:sz w:val="28"/>
          <w:szCs w:val="28"/>
        </w:rPr>
        <w:t xml:space="preserve">р</w:t>
      </w:r>
      <w:r>
        <w:rPr>
          <w:rFonts w:ascii="Times New Roman" w:hAnsi="Times New Roman" w:cs="Times New Roman"/>
          <w:sz w:val="28"/>
          <w:szCs w:val="28"/>
        </w:rPr>
        <w:t xml:space="preserve">ізниці в тарифах на послугу з постачання теплової енергії для населення Менської міської територіальної громади на 2021 - 2024 роки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652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Про внесення змін до </w:t>
      </w:r>
      <w:r>
        <w:rPr>
          <w:rFonts w:ascii="Times New Roman" w:hAnsi="Times New Roman" w:cs="Times New Roman"/>
          <w:sz w:val="28"/>
          <w:szCs w:val="28"/>
        </w:rPr>
        <w:t xml:space="preserve">р</w:t>
      </w:r>
      <w:r>
        <w:rPr>
          <w:rFonts w:ascii="Times New Roman" w:hAnsi="Times New Roman" w:cs="Times New Roman"/>
          <w:sz w:val="28"/>
          <w:szCs w:val="28"/>
        </w:rPr>
        <w:t xml:space="preserve">ішення Менської міської ради 8 скликання від 23 грудня 2020 року № 62 «Про бюджет Менської міської територіальної громади на 2021 рік» 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653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Про внесення змін до </w:t>
      </w:r>
      <w:r>
        <w:rPr>
          <w:rFonts w:ascii="Times New Roman" w:hAnsi="Times New Roman" w:cs="Times New Roman"/>
          <w:sz w:val="28"/>
          <w:szCs w:val="28"/>
        </w:rPr>
        <w:t xml:space="preserve">р</w:t>
      </w:r>
      <w:r>
        <w:rPr>
          <w:rFonts w:ascii="Times New Roman" w:hAnsi="Times New Roman" w:cs="Times New Roman"/>
          <w:sz w:val="28"/>
          <w:szCs w:val="28"/>
        </w:rPr>
        <w:t xml:space="preserve">ішення 36 сесії Менської міської ради 7 скликання від 26 грудня 2019 року № 690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654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Про затвердження  Плану покращення медичних послуг на 2021-2029 рр 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655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Про надання згоди на прийняття майна у власність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656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Про зміну загальної чисельності працівників КЗ «Менська публічна бібліотека» Менської міської ради Чернігівської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ВИСТУПИВ: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Стальниченко Ю.В. щодо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виникнення необхідності внесення до порядку денного питання «</w:t>
      </w:r>
      <w:r>
        <w:rPr>
          <w:rFonts w:ascii="Times New Roman" w:hAnsi="Times New Roman" w:cs="Times New Roman"/>
          <w:sz w:val="28"/>
          <w:szCs w:val="28"/>
        </w:rPr>
        <w:t xml:space="preserve">Про погодження Положення про ландшафтний заказник місцевого значення «Лопата»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Головуючий поставив на голосування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запропоновані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зміни до порядку денного.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0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Хто проти? Хто утримався? Нема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є.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Прийнято одноголосно.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7" w:leader="none"/>
        </w:tabs>
        <w:rPr>
          <w:rFonts w:ascii="Arial" w:hAnsi="Arial" w:cs="Arial" w:eastAsia="Times New Roman"/>
          <w:color w:val="000000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Пропонується прийняти запропонований проєкт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орядку денного з внесеними змінами за основу та в цілому, а саме</w:t>
      </w:r>
      <w:r>
        <w:rPr>
          <w:rFonts w:ascii="Arial" w:hAnsi="Arial" w:cs="Arial" w:eastAsia="Times New Roman"/>
          <w:color w:val="000000"/>
          <w:lang w:eastAsia="ru-RU"/>
        </w:rPr>
        <w:t xml:space="preserve">: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649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 встановлення тарифів на теплову енергію, її виробництво, транспортування та постачання, послуги з постачання теплової енергії, АКЦІОНЕРНОМУ ТОВАРИСТВУ «ОБЛТЕПЛОКОМУНЕНЕРГО» для потреб бюджетних установ, </w:t>
      </w:r>
      <w:r>
        <w:rPr>
          <w:rFonts w:ascii="Times New Roman" w:hAnsi="Times New Roman" w:cs="Times New Roman"/>
          <w:sz w:val="28"/>
          <w:szCs w:val="28"/>
        </w:rPr>
        <w:t xml:space="preserve">рел</w:t>
      </w:r>
      <w:r>
        <w:rPr>
          <w:rFonts w:ascii="Times New Roman" w:hAnsi="Times New Roman" w:cs="Times New Roman"/>
          <w:sz w:val="28"/>
          <w:szCs w:val="28"/>
        </w:rPr>
        <w:t xml:space="preserve">ігійних організацій, інших споживачів (крім населення)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650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Про встановлення тарифі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на теплову енергію, її виробництво, транспортування та постачання, послуги з постачання теплової енергії АКЦІОНЕРНОМУ ТОВАРИСТВУ «ОБЛТЕПЛОКОМУНЕНЕРГО» для потреб населення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651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Про затвердження Програми відшкодування </w:t>
      </w:r>
      <w:r>
        <w:rPr>
          <w:rFonts w:ascii="Times New Roman" w:hAnsi="Times New Roman" w:cs="Times New Roman"/>
          <w:sz w:val="28"/>
          <w:szCs w:val="28"/>
        </w:rPr>
        <w:t xml:space="preserve">р</w:t>
      </w:r>
      <w:r>
        <w:rPr>
          <w:rFonts w:ascii="Times New Roman" w:hAnsi="Times New Roman" w:cs="Times New Roman"/>
          <w:sz w:val="28"/>
          <w:szCs w:val="28"/>
        </w:rPr>
        <w:t xml:space="preserve">ізниці в тарифах на послугу з постачання теплової енергії для населення Менської міської територіальної громади на 2021 - 2024 роки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652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Про внесення змін до </w:t>
      </w:r>
      <w:r>
        <w:rPr>
          <w:rFonts w:ascii="Times New Roman" w:hAnsi="Times New Roman" w:cs="Times New Roman"/>
          <w:sz w:val="28"/>
          <w:szCs w:val="28"/>
        </w:rPr>
        <w:t xml:space="preserve">р</w:t>
      </w:r>
      <w:r>
        <w:rPr>
          <w:rFonts w:ascii="Times New Roman" w:hAnsi="Times New Roman" w:cs="Times New Roman"/>
          <w:sz w:val="28"/>
          <w:szCs w:val="28"/>
        </w:rPr>
        <w:t xml:space="preserve">ішення Менської міської ради 8 скликання від 23 грудня 2020 року № 62 «Про бюджет Менської міської територіальної громади на 2021 рік» 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653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Про внесення змін до </w:t>
      </w:r>
      <w:r>
        <w:rPr>
          <w:rFonts w:ascii="Times New Roman" w:hAnsi="Times New Roman" w:cs="Times New Roman"/>
          <w:sz w:val="28"/>
          <w:szCs w:val="28"/>
        </w:rPr>
        <w:t xml:space="preserve">р</w:t>
      </w:r>
      <w:r>
        <w:rPr>
          <w:rFonts w:ascii="Times New Roman" w:hAnsi="Times New Roman" w:cs="Times New Roman"/>
          <w:sz w:val="28"/>
          <w:szCs w:val="28"/>
        </w:rPr>
        <w:t xml:space="preserve">ішення 36 сесії Менської міської ради 7 скликання від 26 грудня 2019 року № 690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654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Про затвердження  Плану покращення медичних послуг на 2021-2029 рр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655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Про надання згоди на прийняття майна у власність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656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Про зміну загальної чисельності працівників КЗ «Менська публічна бібліотека» Менської міської ради Чернігівської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657.</w:t>
      </w:r>
      <w:r>
        <w:rPr>
          <w:rFonts w:ascii="Times New Roman" w:hAnsi="Times New Roman" w:cs="Times New Roman"/>
          <w:sz w:val="28"/>
          <w:szCs w:val="28"/>
        </w:rPr>
        <w:t xml:space="preserve"> Про погодження </w:t>
      </w:r>
      <w:r>
        <w:rPr>
          <w:rFonts w:ascii="Times New Roman" w:hAnsi="Times New Roman" w:cs="Times New Roman"/>
          <w:sz w:val="28"/>
          <w:szCs w:val="28"/>
        </w:rPr>
        <w:t xml:space="preserve">Положення</w:t>
      </w:r>
      <w:r>
        <w:rPr>
          <w:rFonts w:ascii="Times New Roman" w:hAnsi="Times New Roman" w:cs="Times New Roman"/>
          <w:sz w:val="28"/>
          <w:szCs w:val="28"/>
        </w:rPr>
        <w:t xml:space="preserve"> про ландшафтний заказник місцевого значення «Лопата» </w:t>
      </w:r>
      <w:r/>
    </w:p>
    <w:p>
      <w:pPr>
        <w:ind w:right="-1"/>
        <w:jc w:val="both"/>
        <w:spacing w:lineRule="auto" w:line="240" w:after="0" w:afterAutospacing="0" w:before="0" w:beforeAutospacing="0"/>
        <w:shd w:val="clear" w:fill="FFFFFF" w:color="auto"/>
        <w:tabs>
          <w:tab w:val="left" w:pos="935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ind w:right="-1"/>
        <w:jc w:val="both"/>
        <w:spacing w:lineRule="auto" w:line="240" w:after="0" w:afterAutospacing="0" w:before="0" w:beforeAutospacing="0"/>
        <w:shd w:val="clear" w:fill="FFFFFF" w:color="auto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 w:afterAutospacing="0" w:before="0" w:beforeAutospacing="0"/>
        <w:shd w:val="clear" w:fill="FFFFFF" w:color="auto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», «проти» - «0», «утримались» - «0», не голосували – «0».</w:t>
      </w:r>
      <w:r/>
    </w:p>
    <w:p>
      <w:pPr>
        <w:ind w:right="-1"/>
        <w:jc w:val="both"/>
        <w:spacing w:lineRule="auto" w:line="240" w:after="0" w:afterAutospacing="0" w:before="0" w:beforeAutospacing="0"/>
        <w:shd w:val="clear" w:fill="FFFFFF" w:color="auto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Прийнято одноголосно.</w:t>
      </w:r>
      <w:r/>
    </w:p>
    <w:p>
      <w:pPr>
        <w:ind w:right="-1"/>
        <w:jc w:val="both"/>
        <w:spacing w:lineRule="auto" w:line="240" w:after="0" w:afterAutospacing="0" w:before="0" w:beforeAutospacing="0"/>
        <w:shd w:val="clear" w:fill="FFFFFF" w:color="auto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Шановні депутати!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Є пропозиція затвердити такий порядок роботи сесії: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для доповіді – до 20 хвилин, співдоповіді і заключного слова – до 10 хвилин.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Виступаючим в обговоренні, для повторних виступів при обговоренні, для виступів за процедурою скороченого обговорення,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для виступів з інформацією з питань порядку денного, для заяв, внесення запитів, резолюцій, надається час тривалістю до 3 хвилин, для виступів щодо кандидатур, процедури та з мотивів голосування, пояснень, зауважень, запитань, пропозицій, повідомлень і дов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ідок, внесення поправок, а також виступів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«Різному» - до 2 хвилин. Кожні 2 години роботи сесії робити перерву 15 хвилин. 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Головуючий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відповідно до статей 9, 33, 59, 74 Регламенту роботи Менської міської ради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кликав депутатів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крім поіменного голосування, також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висло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влювати свою позицію щодо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кту рішення, яке ставиться на голосування – за допомогою планшетів, для відпрацювання роботи системи електронного голосування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Лічильній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підрахунок голосів відповідно до регламенту, фіксуючи результати поіменного голосування у відповідн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их відомостях.</w:t>
      </w:r>
      <w:r/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Інші пропозиції будуть? Так.</w:t>
      </w:r>
      <w:r/>
    </w:p>
    <w:p>
      <w:pPr>
        <w:ind w:right="-1"/>
        <w:jc w:val="both"/>
        <w:spacing w:lineRule="auto" w:line="240" w:after="0" w:afterAutospacing="0" w:before="0" w:beforeAutospacing="0"/>
        <w:shd w:val="clear" w:fill="FFFFFF" w:color="auto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ВИСТУПИВ:</w:t>
      </w:r>
      <w:r/>
    </w:p>
    <w:p>
      <w:pPr>
        <w:ind w:right="-1"/>
        <w:jc w:val="both"/>
        <w:spacing w:lineRule="auto" w:line="240" w:after="0" w:afterAutospacing="0" w:before="0" w:beforeAutospacing="0"/>
        <w:shd w:val="clear" w:fill="FFFFFF" w:color="auto"/>
        <w:tabs>
          <w:tab w:val="left" w:pos="935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Депутат В.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Кравцов запропонував проводити голосування по питанням сесії за спрощеною процедурою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ідняттям рук,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 відображенням результатів голосування у відомостях поіменного голосування,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так як питання виносились на розгляд постійних комісій і вже обговорені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депутатами.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/>
    </w:p>
    <w:p>
      <w:pPr>
        <w:ind w:right="-1"/>
        <w:jc w:val="both"/>
        <w:spacing w:lineRule="auto" w:line="240" w:after="0" w:afterAutospacing="0" w:before="0" w:beforeAutospacing="0"/>
        <w:shd w:val="clear" w:fill="FFFFFF" w:color="auto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 голосуванні по питаннях, у розгляді яких не було досягнуто згоди, у випадку внесення доповнень чи пропозицій – проводити поіменне голосування.</w:t>
      </w: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 </w:t>
      </w:r>
      <w:r/>
    </w:p>
    <w:p>
      <w:pPr>
        <w:ind w:right="-1"/>
        <w:jc w:val="both"/>
        <w:spacing w:lineRule="auto" w:line="240" w:after="0" w:afterAutospacing="0" w:before="0" w:beforeAutospacing="0"/>
        <w:shd w:val="clear" w:fill="FFFFFF" w:color="auto"/>
        <w:tabs>
          <w:tab w:val="left" w:pos="9357" w:leader="none"/>
        </w:tabs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</w:r>
      <w:r/>
    </w:p>
    <w:p>
      <w:pPr>
        <w:ind w:right="-1"/>
        <w:jc w:val="both"/>
        <w:spacing w:lineRule="auto" w:line="240" w:after="0" w:afterAutospacing="0" w:before="0" w:beforeAutospacing="0"/>
        <w:shd w:val="clear" w:fill="FFFFFF" w:color="auto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Головуючий поставив на голосування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  <w:t xml:space="preserve"> затвердження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вищеназван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  <w:t xml:space="preserve">ого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порядк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  <w:t xml:space="preserve">у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 роботи пленарного засідання з урахуванням пропозиці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  <w:t xml:space="preserve">ї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 по голосуванню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  <w:t xml:space="preserve">.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 </w:t>
      </w:r>
      <w:r/>
    </w:p>
    <w:p>
      <w:pPr>
        <w:ind w:right="-1"/>
        <w:jc w:val="both"/>
        <w:spacing w:lineRule="auto" w:line="240" w:after="0" w:afterAutospacing="0" w:before="0" w:beforeAutospacing="0"/>
        <w:shd w:val="clear" w:fill="FFFFFF" w:color="auto"/>
        <w:tabs>
          <w:tab w:val="left" w:pos="935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Хто проти? Хто утримався? Нема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є.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Прийнято одноголосно.</w:t>
      </w:r>
      <w:r/>
    </w:p>
    <w:p>
      <w:pPr>
        <w:ind w:right="-1"/>
        <w:jc w:val="both"/>
        <w:spacing w:lineRule="auto" w:line="240" w:after="0" w:afterAutospacing="0" w:before="0" w:beforeAutospacing="0"/>
        <w:shd w:val="clear" w:fill="FFFFFF" w:color="auto"/>
        <w:tabs>
          <w:tab w:val="left" w:pos="9357" w:leader="none"/>
        </w:tabs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</w:r>
      <w:r/>
    </w:p>
    <w:p>
      <w:pPr>
        <w:ind w:right="-1"/>
        <w:jc w:val="both"/>
        <w:spacing w:lineRule="auto" w:line="240" w:after="0" w:afterAutospacing="0" w:before="0" w:beforeAutospacing="0"/>
        <w:shd w:val="clear" w:fill="FFFFFF" w:color="auto"/>
        <w:tabs>
          <w:tab w:val="left" w:pos="9357" w:leader="none"/>
        </w:tabs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  <w:t xml:space="preserve">Головуючий оголосив про перехід до розгляду питань порядку денного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  <w:t xml:space="preserve">.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 встановлення тарифів на теплову енергію, її виробництво, транспортування та постачання, послуги з постачання теплової енергії, АКЦІОНЕРНОМУ ТОВАРИСТВУ «ОБЛТЕПЛОКОМУНЕНЕРГО» для потреб бюджетних установ, </w:t>
      </w:r>
      <w:r>
        <w:rPr>
          <w:rFonts w:ascii="Times New Roman" w:hAnsi="Times New Roman" w:cs="Times New Roman"/>
          <w:sz w:val="28"/>
          <w:szCs w:val="28"/>
        </w:rPr>
        <w:t xml:space="preserve">рел</w:t>
      </w:r>
      <w:r>
        <w:rPr>
          <w:rFonts w:ascii="Times New Roman" w:hAnsi="Times New Roman" w:cs="Times New Roman"/>
          <w:sz w:val="28"/>
          <w:szCs w:val="28"/>
        </w:rPr>
        <w:t xml:space="preserve">ігійних організацій, інших споживачів (крім населення)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СЛУХАЛИ: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повідомив, що даний проєкт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ішення був розглянутий на засіданні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профільної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комісі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ї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зауважень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до проєкту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не було, і поставив на голосування даний проєкт рішення.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ВИРІШИЛИ: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Рішення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вста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новлення тарифів на теплову енергію, її виробництво, транспортування та постачання, послуги з постачання теплової енергії, АКЦІОНЕРНОМУ ТОВАРИСТВУ «ОБЛТЕПЛОКОМУНЕНЕРГО» для потреб бюджетних установ, релігійних організацій, інших споживачів (крім населення)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ПРИЙНЯТО.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650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 встановлення тарифі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на теплову енергію, її виробництво, транспортування та постачання, послуги з постачання теплової енергії АКЦІОНЕРНОМУ ТОВАРИСТВУ «ОБЛТЕПЛОКОМУНЕНЕРГО» для потреб населення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СЛУХАЛИ: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повідомив, що даний проєкт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ішення був розглянутий на засіданні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профільної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комісі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ї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зауважень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до проєкту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не було, і поставив на голосування даний проєкт рішення.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встановлення тарифів на теплову енергію, її виробництво, транспортування та постачання, послуги з постачання теплової енергії АКЦІОНЕРНОМУ ТОВАРИСТВУ «ОБЛТЕПЛОКОМУНЕНЕРГО» для потреб населення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ПРИЙНЯТО.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651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Програми відшкодування </w:t>
      </w:r>
      <w:r>
        <w:rPr>
          <w:rFonts w:ascii="Times New Roman" w:hAnsi="Times New Roman" w:cs="Times New Roman"/>
          <w:sz w:val="28"/>
          <w:szCs w:val="28"/>
        </w:rPr>
        <w:t xml:space="preserve">р</w:t>
      </w:r>
      <w:r>
        <w:rPr>
          <w:rFonts w:ascii="Times New Roman" w:hAnsi="Times New Roman" w:cs="Times New Roman"/>
          <w:sz w:val="28"/>
          <w:szCs w:val="28"/>
        </w:rPr>
        <w:t xml:space="preserve">ізниці в тарифах на послугу з постачання теплової енергії для населення Менської міської територіальної громади на 2021 - 2024 роки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СЛУХАЛИ: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повідомив, що даний проєкт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ішення був розглянутий на засіданні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профільної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комісі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ї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зауважень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до проєкту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не було, і поставив на голосування даний проєкт рішення.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Програми відшкодування різниці в тарифах на послугу з постачання теплової енергії для населення Менської міської територіальної громади на 2021 - 2024 роки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ПРИЙНЯТО.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6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52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Менської міської ради 8 скликання від 23 грудня 2020 року № 62 «Про бюджет Менської міської територіальної громади на 2021 рік»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СЛУХАЛИ: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Депутата Нерослик А.П., яка уточнила щодо звернень депутатів Скобєлєвої В.М., Шелудько С.В., Чепурка С.О. та Москальчук М.В. про перерахунок депутатських коштів і запропонували підтримати  проект рішення із відповідними правками.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Головуючий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поставив на голосування даний проєкт рішення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з внесеними правками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ВИРІШИЛИ: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Рішення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Менської міської ради 8 скликання від 23 грудня 2020 року № 62 «Про бюджет Менської міської територіальної громади на 2021 рік»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ПРИЙНЯТО.</w:t>
      </w:r>
      <w:r/>
    </w:p>
    <w:p>
      <w:pPr>
        <w:ind w:right="-1"/>
        <w:jc w:val="both"/>
        <w:spacing w:lineRule="auto" w:line="240" w:after="0" w:afterAutospacing="0" w:before="0" w:beforeAutospacing="0"/>
        <w:shd w:val="clear" w:fill="FFFFFF" w:color="auto"/>
        <w:tabs>
          <w:tab w:val="left" w:pos="9357" w:leader="none"/>
        </w:tabs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653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36 сесії Менської міської ради 7 скликання від 26 грудня 2019 року № 690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СЛУХАЛИ: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повідомив, що даний проєкт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ішення був розглянутий на засіданні комісії з питань планування, фінансів, бюджету, соціально-економічного розвитку, житлово-комунального господарства та комунального майна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зауважень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до проєкту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не було, і поставив на голосування даний проєкт рішення.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ВИРІШИЛИ: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Рішення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36 сесії Менської міської ради 7 скликання від 26 грудня 2019 року № 690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ПРИЙНЯТО.</w:t>
      </w:r>
      <w:r/>
    </w:p>
    <w:p>
      <w:pPr>
        <w:ind w:right="-1"/>
        <w:jc w:val="both"/>
        <w:spacing w:lineRule="auto" w:line="240" w:after="0" w:afterAutospacing="0" w:before="0" w:beforeAutospacing="0"/>
        <w:shd w:val="clear" w:fill="FFFFFF" w:color="auto"/>
        <w:tabs>
          <w:tab w:val="left" w:pos="9357" w:leader="none"/>
        </w:tabs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654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 Плану покращення медичних послуг на 2021-2029 рр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СЛУХАЛИ: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Головуючий повідомив, що даний проєкт рішення був розглянутий на засіданні комісії з питань планування, фінансів, бюджету, соціально-економічного розвитку, житлово-комунального господарства та комунального майна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, зауважень до проєкту не було, і поставив на голосування даний проєкт рішення.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Плану покращення медичних послуг на 2021-2029 рр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ПРИЙНЯТО.</w:t>
      </w:r>
      <w:r/>
    </w:p>
    <w:p>
      <w:pPr>
        <w:ind w:right="-1"/>
        <w:jc w:val="both"/>
        <w:spacing w:lineRule="auto" w:line="240" w:after="0" w:afterAutospacing="0" w:before="0" w:beforeAutospacing="0"/>
        <w:shd w:val="clear" w:fill="FFFFFF" w:color="auto"/>
        <w:tabs>
          <w:tab w:val="left" w:pos="9357" w:leader="none"/>
        </w:tabs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655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надання згоди на прийняття майна у власність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ind w:right="-1"/>
        <w:jc w:val="both"/>
        <w:spacing w:lineRule="auto" w:line="240" w:after="0" w:afterAutospacing="0" w:before="0" w:beforeAutospacing="0"/>
        <w:shd w:val="clear" w:fill="FFFFFF" w:color="auto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СЛУХАЛИ: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Головуючий повідомив, що даний проєкт рішення був розглянутий на засіданні комісії з питань планування, фінансів, бюджету, соціально-економічного розвитку, житлово-комунального господарства та комунального майна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, зауважень до проєкту не було, і поставив на голосування даний проєкт рішення.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надання згоди на прийняття майна у власність громади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ПРИЙНЯТО.</w:t>
      </w:r>
      <w:r/>
    </w:p>
    <w:p>
      <w:pPr>
        <w:ind w:right="-1"/>
        <w:jc w:val="both"/>
        <w:spacing w:lineRule="auto" w:line="240" w:after="0" w:afterAutospacing="0" w:before="0" w:beforeAutospacing="0"/>
        <w:shd w:val="clear" w:fill="FFFFFF" w:color="auto"/>
        <w:tabs>
          <w:tab w:val="left" w:pos="9357" w:leader="none"/>
        </w:tabs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656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зміну загальної чисельності працівників КЗ «Менська публічна бібліотека» Менської міської ради Чернігівської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ind w:right="-1"/>
        <w:jc w:val="both"/>
        <w:spacing w:lineRule="auto" w:line="240" w:after="0" w:afterAutospacing="0" w:before="0" w:beforeAutospacing="0"/>
        <w:shd w:val="clear" w:fill="FFFFFF" w:color="auto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повідомив, що даний проєкт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був розглянутий на засіданні комісії з питань планування, фінансів, бюджету, соціально-економічного розвитку, житлово-комунального господарства та комунального майна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зауважень не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надходило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і поставив на голосування даний проєкт рішення.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Не голосували – 0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зміну загальної чисельності працівників КЗ «Менська публічна бібліотека» Менської міської ради Чернігівської області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657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 </w:t>
      </w:r>
      <w:r>
        <w:rPr>
          <w:rFonts w:ascii="Times New Roman" w:hAnsi="Times New Roman" w:cs="Times New Roman"/>
          <w:sz w:val="28"/>
          <w:szCs w:val="28"/>
        </w:rPr>
        <w:t xml:space="preserve">Про погодження </w:t>
      </w:r>
      <w:r>
        <w:rPr>
          <w:rFonts w:ascii="Times New Roman" w:hAnsi="Times New Roman" w:cs="Times New Roman"/>
          <w:sz w:val="28"/>
          <w:szCs w:val="28"/>
        </w:rPr>
        <w:t xml:space="preserve">Положення</w:t>
      </w:r>
      <w:r>
        <w:rPr>
          <w:rFonts w:ascii="Times New Roman" w:hAnsi="Times New Roman" w:cs="Times New Roman"/>
          <w:sz w:val="28"/>
          <w:szCs w:val="28"/>
        </w:rPr>
        <w:t xml:space="preserve"> про ландшафтний заказник місцевого значення «Лопата»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Головуючий повідомив, що даним проєктом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пропонується погодити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Положення</w:t>
      </w:r>
      <w:r>
        <w:rPr>
          <w:rFonts w:ascii="Times New Roman" w:hAnsi="Times New Roman" w:cs="Times New Roman"/>
          <w:sz w:val="28"/>
          <w:szCs w:val="28"/>
        </w:rPr>
        <w:t xml:space="preserve"> про ландшафтний заказник місцевого значення «Лопата»</w:t>
      </w:r>
      <w:r/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Не голосували – 0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ішення «</w:t>
      </w:r>
      <w:r>
        <w:rPr>
          <w:rFonts w:ascii="Times New Roman" w:hAnsi="Times New Roman" w:cs="Times New Roman"/>
          <w:sz w:val="28"/>
          <w:szCs w:val="28"/>
        </w:rPr>
        <w:t xml:space="preserve">Про погодження Положення про ландшафтний заказник місцевого значення «Лопата»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Головуючий зазначив, що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вс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і питання, які включені до порядку денного, розглянуті. 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Виступів депутатів з пропозиціями, зверненнями,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короткими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заявами, повідомленнями з питань, які не включені до порядку денного, не було.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роведення пленарного засідання 14 сесії Менської міської ради планується на 25 листопада 2021 року. Тому прохання до голів комісій провести засідання постійних депутатських комісій до 23 листопада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 Міський голова Г.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А.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Примаков повідомив, що на цьому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(позачергове)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пленарне засідання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сесії Менської міської ради 8 скликання оголошується закритим.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r>
      <w:r>
        <w:rPr>
          <w:rFonts w:ascii="Times New Roman" w:hAnsi="Times New Roman" w:cs="Times New Roman"/>
          <w:bCs/>
          <w:sz w:val="28"/>
          <w:szCs w:val="28"/>
          <w:lang w:val="uk-UA"/>
        </w:rPr>
      </w:r>
      <w:r/>
    </w:p>
    <w:p>
      <w:pPr>
        <w:jc w:val="both"/>
        <w:spacing w:lineRule="auto" w:line="240" w:after="0" w:afterAutospacing="0" w:before="0" w:beforeAutospacing="0"/>
        <w:tabs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ЗВУЧИТЬ ГІМН УКРАЇНИ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6236" w:leader="none"/>
          <w:tab w:val="left" w:pos="7088" w:leader="none"/>
          <w:tab w:val="left" w:pos="935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r>
      <w:r/>
    </w:p>
    <w:p>
      <w:pPr>
        <w:ind w:right="-1"/>
        <w:jc w:val="both"/>
        <w:spacing w:lineRule="auto" w:line="240" w:after="0" w:afterAutospacing="0" w:before="0" w:beforeAutospacing="0"/>
        <w:tabs>
          <w:tab w:val="left" w:pos="6236" w:leader="none"/>
          <w:tab w:val="left" w:pos="7088" w:leader="none"/>
          <w:tab w:val="left" w:pos="9358" w:leader="none"/>
        </w:tabs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Міський голов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ab/>
        <w:t xml:space="preserve">Геннадій ПРИМАКОВ</w:t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3">
    <w:name w:val="Title Char"/>
    <w:basedOn w:val="610"/>
    <w:link w:val="635"/>
    <w:uiPriority w:val="10"/>
    <w:rPr>
      <w:sz w:val="48"/>
      <w:szCs w:val="48"/>
    </w:rPr>
  </w:style>
  <w:style w:type="character" w:styleId="35">
    <w:name w:val="Subtitle Char"/>
    <w:basedOn w:val="610"/>
    <w:link w:val="637"/>
    <w:uiPriority w:val="11"/>
    <w:rPr>
      <w:sz w:val="24"/>
      <w:szCs w:val="24"/>
    </w:rPr>
  </w:style>
  <w:style w:type="character" w:styleId="37">
    <w:name w:val="Quote Char"/>
    <w:link w:val="639"/>
    <w:uiPriority w:val="29"/>
    <w:rPr>
      <w:i/>
    </w:rPr>
  </w:style>
  <w:style w:type="character" w:styleId="39">
    <w:name w:val="Intense Quote Char"/>
    <w:link w:val="641"/>
    <w:uiPriority w:val="30"/>
    <w:rPr>
      <w:i/>
    </w:rPr>
  </w:style>
  <w:style w:type="paragraph" w:styleId="44">
    <w:name w:val="Caption"/>
    <w:basedOn w:val="608"/>
    <w:next w:val="60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45"/>
    <w:uiPriority w:val="99"/>
  </w:style>
  <w:style w:type="table" w:styleId="47">
    <w:name w:val="Table Grid Light"/>
    <w:basedOn w:val="6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1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4">
    <w:name w:val="Footnote Text Char"/>
    <w:link w:val="649"/>
    <w:uiPriority w:val="99"/>
    <w:rPr>
      <w:sz w:val="18"/>
    </w:rPr>
  </w:style>
  <w:style w:type="paragraph" w:styleId="176">
    <w:name w:val="endnote text"/>
    <w:basedOn w:val="60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10"/>
    <w:uiPriority w:val="99"/>
    <w:semiHidden/>
    <w:unhideWhenUsed/>
    <w:rPr>
      <w:vertAlign w:val="superscript"/>
    </w:rPr>
  </w:style>
  <w:style w:type="paragraph" w:styleId="189">
    <w:name w:val="table of figures"/>
    <w:basedOn w:val="608"/>
    <w:next w:val="608"/>
    <w:uiPriority w:val="99"/>
    <w:unhideWhenUsed/>
    <w:pPr>
      <w:spacing w:after="0" w:afterAutospacing="0"/>
    </w:pPr>
  </w:style>
  <w:style w:type="paragraph" w:styleId="608" w:default="1">
    <w:name w:val="Normal"/>
    <w:qFormat/>
  </w:style>
  <w:style w:type="paragraph" w:styleId="609">
    <w:name w:val="Heading 1"/>
    <w:basedOn w:val="608"/>
    <w:next w:val="608"/>
    <w:link w:val="616"/>
    <w:qFormat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  <w:pPr>
      <w:keepLines/>
      <w:keepNext/>
      <w:spacing w:after="0" w:before="48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0"/>
    </w:pPr>
  </w:style>
  <w:style w:type="character" w:styleId="610" w:default="1">
    <w:name w:val="Default Paragraph Font"/>
    <w:uiPriority w:val="1"/>
    <w:semiHidden/>
    <w:unhideWhenUsed/>
  </w:style>
  <w:style w:type="table" w:styleId="61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2" w:default="1">
    <w:name w:val="No List"/>
    <w:uiPriority w:val="99"/>
    <w:semiHidden/>
    <w:unhideWhenUsed/>
  </w:style>
  <w:style w:type="paragraph" w:styleId="613">
    <w:name w:val="Normal (Web)"/>
    <w:basedOn w:val="608"/>
    <w:uiPriority w:val="99"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614">
    <w:name w:val="Balloon Text"/>
    <w:basedOn w:val="608"/>
    <w:link w:val="615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615" w:customStyle="1">
    <w:name w:val="Текст выноски Знак"/>
    <w:basedOn w:val="610"/>
    <w:link w:val="614"/>
    <w:uiPriority w:val="99"/>
    <w:semiHidden/>
    <w:rPr>
      <w:rFonts w:ascii="Tahoma" w:hAnsi="Tahoma" w:cs="Tahoma"/>
      <w:sz w:val="16"/>
      <w:szCs w:val="16"/>
    </w:rPr>
  </w:style>
  <w:style w:type="character" w:styleId="616" w:customStyle="1">
    <w:name w:val="Заголовок 1 Знак"/>
    <w:basedOn w:val="610"/>
    <w:link w:val="609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shd w:val="nil"/>
    </w:rPr>
  </w:style>
  <w:style w:type="paragraph" w:styleId="617" w:customStyle="1">
    <w:name w:val="Heading 1"/>
    <w:basedOn w:val="608"/>
    <w:next w:val="608"/>
    <w:link w:val="61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0"/>
    </w:pPr>
  </w:style>
  <w:style w:type="character" w:styleId="618" w:customStyle="1">
    <w:name w:val="Heading 1 Char"/>
    <w:basedOn w:val="610"/>
    <w:link w:val="617"/>
    <w:uiPriority w:val="9"/>
    <w:rPr>
      <w:rFonts w:ascii="Arial" w:hAnsi="Arial" w:cs="Arial" w:eastAsia="Arial"/>
      <w:sz w:val="40"/>
      <w:szCs w:val="40"/>
      <w:shd w:val="nil"/>
    </w:rPr>
  </w:style>
  <w:style w:type="paragraph" w:styleId="619" w:customStyle="1">
    <w:name w:val="Heading 2"/>
    <w:basedOn w:val="608"/>
    <w:next w:val="608"/>
    <w:link w:val="62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1"/>
    </w:pPr>
  </w:style>
  <w:style w:type="character" w:styleId="620" w:customStyle="1">
    <w:name w:val="Heading 2 Char"/>
    <w:basedOn w:val="610"/>
    <w:link w:val="619"/>
    <w:uiPriority w:val="9"/>
    <w:rPr>
      <w:rFonts w:ascii="Arial" w:hAnsi="Arial" w:cs="Arial" w:eastAsia="Arial"/>
      <w:sz w:val="34"/>
      <w:shd w:val="nil"/>
    </w:rPr>
  </w:style>
  <w:style w:type="character" w:styleId="621" w:customStyle="1">
    <w:name w:val="Heading 3 Char"/>
    <w:basedOn w:val="610"/>
    <w:uiPriority w:val="9"/>
    <w:rPr>
      <w:rFonts w:ascii="Arial" w:hAnsi="Arial" w:cs="Arial" w:eastAsia="Arial"/>
      <w:sz w:val="30"/>
      <w:szCs w:val="30"/>
    </w:rPr>
  </w:style>
  <w:style w:type="paragraph" w:styleId="622" w:customStyle="1">
    <w:name w:val="Heading 4"/>
    <w:basedOn w:val="608"/>
    <w:next w:val="608"/>
    <w:link w:val="62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3"/>
    </w:pPr>
  </w:style>
  <w:style w:type="character" w:styleId="623" w:customStyle="1">
    <w:name w:val="Heading 4 Char"/>
    <w:basedOn w:val="610"/>
    <w:link w:val="622"/>
    <w:uiPriority w:val="9"/>
    <w:rPr>
      <w:rFonts w:ascii="Arial" w:hAnsi="Arial" w:cs="Arial" w:eastAsia="Arial"/>
      <w:b/>
      <w:bCs/>
      <w:sz w:val="26"/>
      <w:szCs w:val="26"/>
      <w:shd w:val="nil"/>
    </w:rPr>
  </w:style>
  <w:style w:type="paragraph" w:styleId="624" w:customStyle="1">
    <w:name w:val="Heading 5"/>
    <w:basedOn w:val="608"/>
    <w:next w:val="608"/>
    <w:link w:val="62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4"/>
    </w:pPr>
  </w:style>
  <w:style w:type="character" w:styleId="625" w:customStyle="1">
    <w:name w:val="Heading 5 Char"/>
    <w:basedOn w:val="610"/>
    <w:link w:val="624"/>
    <w:uiPriority w:val="9"/>
    <w:rPr>
      <w:rFonts w:ascii="Arial" w:hAnsi="Arial" w:cs="Arial" w:eastAsia="Arial"/>
      <w:b/>
      <w:bCs/>
      <w:sz w:val="24"/>
      <w:szCs w:val="24"/>
      <w:shd w:val="nil"/>
    </w:rPr>
  </w:style>
  <w:style w:type="paragraph" w:styleId="626" w:customStyle="1">
    <w:name w:val="Heading 6"/>
    <w:basedOn w:val="608"/>
    <w:next w:val="608"/>
    <w:link w:val="627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5"/>
    </w:pPr>
  </w:style>
  <w:style w:type="character" w:styleId="627" w:customStyle="1">
    <w:name w:val="Heading 6 Char"/>
    <w:basedOn w:val="610"/>
    <w:link w:val="626"/>
    <w:uiPriority w:val="9"/>
    <w:rPr>
      <w:rFonts w:ascii="Arial" w:hAnsi="Arial" w:cs="Arial" w:eastAsia="Arial"/>
      <w:b/>
      <w:bCs/>
      <w:shd w:val="nil"/>
    </w:rPr>
  </w:style>
  <w:style w:type="paragraph" w:styleId="628" w:customStyle="1">
    <w:name w:val="Heading 7"/>
    <w:basedOn w:val="608"/>
    <w:next w:val="608"/>
    <w:link w:val="629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6"/>
    </w:pPr>
  </w:style>
  <w:style w:type="character" w:styleId="629" w:customStyle="1">
    <w:name w:val="Heading 7 Char"/>
    <w:basedOn w:val="610"/>
    <w:link w:val="628"/>
    <w:uiPriority w:val="9"/>
    <w:rPr>
      <w:rFonts w:ascii="Arial" w:hAnsi="Arial" w:cs="Arial" w:eastAsia="Arial"/>
      <w:b/>
      <w:bCs/>
      <w:i/>
      <w:iCs/>
      <w:shd w:val="nil"/>
    </w:rPr>
  </w:style>
  <w:style w:type="paragraph" w:styleId="630" w:customStyle="1">
    <w:name w:val="Heading 8"/>
    <w:basedOn w:val="608"/>
    <w:next w:val="608"/>
    <w:link w:val="63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7"/>
    </w:pPr>
  </w:style>
  <w:style w:type="character" w:styleId="631" w:customStyle="1">
    <w:name w:val="Heading 8 Char"/>
    <w:basedOn w:val="610"/>
    <w:link w:val="630"/>
    <w:uiPriority w:val="9"/>
    <w:rPr>
      <w:rFonts w:ascii="Arial" w:hAnsi="Arial" w:cs="Arial" w:eastAsia="Arial"/>
      <w:i/>
      <w:iCs/>
      <w:shd w:val="nil"/>
    </w:rPr>
  </w:style>
  <w:style w:type="paragraph" w:styleId="632" w:customStyle="1">
    <w:name w:val="Heading 9"/>
    <w:basedOn w:val="608"/>
    <w:next w:val="608"/>
    <w:link w:val="63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8"/>
    </w:pPr>
  </w:style>
  <w:style w:type="character" w:styleId="633" w:customStyle="1">
    <w:name w:val="Heading 9 Char"/>
    <w:basedOn w:val="610"/>
    <w:link w:val="632"/>
    <w:uiPriority w:val="9"/>
    <w:rPr>
      <w:rFonts w:ascii="Arial" w:hAnsi="Arial" w:cs="Arial" w:eastAsia="Arial"/>
      <w:i/>
      <w:iCs/>
      <w:sz w:val="21"/>
      <w:szCs w:val="21"/>
      <w:shd w:val="nil"/>
    </w:rPr>
  </w:style>
  <w:style w:type="paragraph" w:styleId="634">
    <w:name w:val="No Spacing"/>
    <w:qFormat/>
    <w:uiPriority w:val="1"/>
    <w:rPr>
      <w:rFonts w:ascii="Calibri" w:hAnsi="Calibri" w:cs="Calibri" w:eastAsia="Calibri"/>
    </w:rPr>
    <w:pPr>
      <w:spacing w:lineRule="auto" w:line="240" w:after="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35">
    <w:name w:val="Title"/>
    <w:basedOn w:val="608"/>
    <w:next w:val="608"/>
    <w:link w:val="636"/>
    <w:qFormat/>
    <w:uiPriority w:val="10"/>
    <w:rPr>
      <w:rFonts w:ascii="Calibri" w:hAnsi="Calibri" w:cs="Calibri" w:eastAsia="Calibri"/>
      <w:sz w:val="48"/>
      <w:szCs w:val="48"/>
    </w:rPr>
    <w:pPr>
      <w:contextualSpacing w:val="true"/>
      <w:spacing w:before="30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36" w:customStyle="1">
    <w:name w:val="Название Знак"/>
    <w:basedOn w:val="610"/>
    <w:link w:val="635"/>
    <w:uiPriority w:val="10"/>
    <w:rPr>
      <w:rFonts w:ascii="Calibri" w:hAnsi="Calibri" w:cs="Calibri" w:eastAsia="Calibri"/>
      <w:sz w:val="48"/>
      <w:szCs w:val="48"/>
      <w:shd w:val="nil"/>
    </w:rPr>
  </w:style>
  <w:style w:type="paragraph" w:styleId="637">
    <w:name w:val="Subtitle"/>
    <w:basedOn w:val="608"/>
    <w:next w:val="608"/>
    <w:link w:val="638"/>
    <w:qFormat/>
    <w:uiPriority w:val="11"/>
    <w:rPr>
      <w:rFonts w:ascii="Calibri" w:hAnsi="Calibri" w:cs="Calibri" w:eastAsia="Calibri"/>
      <w:sz w:val="24"/>
      <w:szCs w:val="24"/>
    </w:rPr>
    <w:pPr>
      <w:spacing w:before="20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38" w:customStyle="1">
    <w:name w:val="Подзаголовок Знак"/>
    <w:basedOn w:val="610"/>
    <w:link w:val="637"/>
    <w:uiPriority w:val="11"/>
    <w:rPr>
      <w:rFonts w:ascii="Calibri" w:hAnsi="Calibri" w:cs="Calibri" w:eastAsia="Calibri"/>
      <w:sz w:val="24"/>
      <w:szCs w:val="24"/>
      <w:shd w:val="nil"/>
    </w:rPr>
  </w:style>
  <w:style w:type="paragraph" w:styleId="639">
    <w:name w:val="Quote"/>
    <w:basedOn w:val="608"/>
    <w:next w:val="608"/>
    <w:link w:val="640"/>
    <w:qFormat/>
    <w:uiPriority w:val="29"/>
    <w:rPr>
      <w:rFonts w:ascii="Calibri" w:hAnsi="Calibri" w:cs="Calibri" w:eastAsia="Calibri"/>
      <w:i/>
    </w:rPr>
    <w:pPr>
      <w:ind w:left="720" w:right="72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40" w:customStyle="1">
    <w:name w:val="Цитата 2 Знак"/>
    <w:basedOn w:val="610"/>
    <w:link w:val="639"/>
    <w:uiPriority w:val="29"/>
    <w:rPr>
      <w:rFonts w:ascii="Calibri" w:hAnsi="Calibri" w:cs="Calibri" w:eastAsia="Calibri"/>
      <w:i/>
      <w:shd w:val="nil"/>
    </w:rPr>
  </w:style>
  <w:style w:type="paragraph" w:styleId="641">
    <w:name w:val="Intense Quote"/>
    <w:basedOn w:val="608"/>
    <w:next w:val="608"/>
    <w:link w:val="642"/>
    <w:qFormat/>
    <w:uiPriority w:val="30"/>
    <w:rPr>
      <w:rFonts w:ascii="Calibri" w:hAnsi="Calibri" w:cs="Calibri" w:eastAsia="Calibri"/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  <w:between w:val="none" w:color="000000" w:sz="4" w:space="0"/>
      </w:pBdr>
    </w:pPr>
  </w:style>
  <w:style w:type="character" w:styleId="642" w:customStyle="1">
    <w:name w:val="Выделенная цитата Знак"/>
    <w:basedOn w:val="610"/>
    <w:link w:val="641"/>
    <w:uiPriority w:val="30"/>
    <w:rPr>
      <w:rFonts w:ascii="Calibri" w:hAnsi="Calibri" w:cs="Calibri" w:eastAsia="Calibri"/>
      <w:i/>
      <w:shd w:val="clear" w:fill="F2F2F2" w:color="auto"/>
    </w:rPr>
  </w:style>
  <w:style w:type="paragraph" w:styleId="643" w:customStyle="1">
    <w:name w:val="Header"/>
    <w:basedOn w:val="608"/>
    <w:link w:val="644"/>
    <w:uiPriority w:val="99"/>
    <w:unhideWhenUsed/>
    <w:rPr>
      <w:rFonts w:ascii="Calibri" w:hAnsi="Calibri" w:cs="Calibri" w:eastAsia="Calibri"/>
    </w:rPr>
    <w:pPr>
      <w:spacing w:lineRule="auto" w:line="240" w:after="0"/>
      <w:shd w:val="nil" w:color="auto"/>
      <w:tabs>
        <w:tab w:val="center" w:pos="7143" w:leader="none"/>
        <w:tab w:val="right" w:pos="14287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44" w:customStyle="1">
    <w:name w:val="Header Char"/>
    <w:basedOn w:val="610"/>
    <w:link w:val="643"/>
    <w:uiPriority w:val="99"/>
    <w:rPr>
      <w:rFonts w:ascii="Calibri" w:hAnsi="Calibri" w:cs="Calibri" w:eastAsia="Calibri"/>
      <w:shd w:val="nil"/>
    </w:rPr>
  </w:style>
  <w:style w:type="paragraph" w:styleId="645" w:customStyle="1">
    <w:name w:val="Footer"/>
    <w:basedOn w:val="608"/>
    <w:link w:val="646"/>
    <w:uiPriority w:val="99"/>
    <w:unhideWhenUsed/>
    <w:rPr>
      <w:rFonts w:ascii="Calibri" w:hAnsi="Calibri" w:cs="Calibri" w:eastAsia="Calibri"/>
    </w:rPr>
    <w:pPr>
      <w:spacing w:lineRule="auto" w:line="240" w:after="0"/>
      <w:shd w:val="nil" w:color="auto"/>
      <w:tabs>
        <w:tab w:val="center" w:pos="7143" w:leader="none"/>
        <w:tab w:val="right" w:pos="14287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46" w:customStyle="1">
    <w:name w:val="Footer Char"/>
    <w:basedOn w:val="610"/>
    <w:link w:val="645"/>
    <w:uiPriority w:val="99"/>
    <w:rPr>
      <w:rFonts w:ascii="Calibri" w:hAnsi="Calibri" w:cs="Calibri" w:eastAsia="Calibri"/>
      <w:shd w:val="nil"/>
    </w:rPr>
  </w:style>
  <w:style w:type="table" w:styleId="647">
    <w:name w:val="Table Grid"/>
    <w:basedOn w:val="611"/>
    <w:uiPriority w:val="59"/>
    <w:rPr>
      <w:rFonts w:ascii="Calibri" w:hAnsi="Calibri" w:cs="Calibri" w:eastAsia="Calibri"/>
    </w:rPr>
    <w:pPr>
      <w:spacing w:lineRule="auto" w:line="240" w:after="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648">
    <w:name w:val="Hyperlink"/>
    <w:uiPriority w:val="99"/>
    <w:unhideWhenUsed/>
    <w:rPr>
      <w:color w:val="0000FF" w:themeColor="hyperlink"/>
      <w:u w:val="single"/>
    </w:rPr>
  </w:style>
  <w:style w:type="paragraph" w:styleId="649">
    <w:name w:val="footnote text"/>
    <w:basedOn w:val="608"/>
    <w:link w:val="650"/>
    <w:uiPriority w:val="99"/>
    <w:semiHidden/>
    <w:unhideWhenUsed/>
    <w:rPr>
      <w:rFonts w:ascii="Calibri" w:hAnsi="Calibri" w:cs="Calibri" w:eastAsia="Calibri"/>
      <w:sz w:val="18"/>
    </w:rPr>
    <w:pPr>
      <w:spacing w:lineRule="auto" w:line="240" w:after="4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50" w:customStyle="1">
    <w:name w:val="Текст сноски Знак"/>
    <w:basedOn w:val="610"/>
    <w:link w:val="649"/>
    <w:uiPriority w:val="99"/>
    <w:semiHidden/>
    <w:rPr>
      <w:rFonts w:ascii="Calibri" w:hAnsi="Calibri" w:cs="Calibri" w:eastAsia="Calibri"/>
      <w:sz w:val="18"/>
      <w:shd w:val="nil"/>
    </w:rPr>
  </w:style>
  <w:style w:type="character" w:styleId="651">
    <w:name w:val="footnote reference"/>
    <w:basedOn w:val="610"/>
    <w:uiPriority w:val="99"/>
    <w:unhideWhenUsed/>
    <w:rPr>
      <w:vertAlign w:val="superscript"/>
    </w:rPr>
  </w:style>
  <w:style w:type="paragraph" w:styleId="652">
    <w:name w:val="toc 1"/>
    <w:basedOn w:val="608"/>
    <w:next w:val="608"/>
    <w:uiPriority w:val="39"/>
    <w:unhideWhenUsed/>
    <w:rPr>
      <w:rFonts w:ascii="Calibri" w:hAnsi="Calibri" w:cs="Calibri" w:eastAsia="Calibri"/>
    </w:rPr>
    <w:pPr>
      <w:spacing w:after="57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53">
    <w:name w:val="toc 2"/>
    <w:basedOn w:val="608"/>
    <w:next w:val="608"/>
    <w:uiPriority w:val="39"/>
    <w:unhideWhenUsed/>
    <w:rPr>
      <w:rFonts w:ascii="Calibri" w:hAnsi="Calibri" w:cs="Calibri" w:eastAsia="Calibri"/>
    </w:rPr>
    <w:pPr>
      <w:ind w:left="283"/>
      <w:spacing w:after="57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54">
    <w:name w:val="toc 3"/>
    <w:basedOn w:val="608"/>
    <w:next w:val="608"/>
    <w:uiPriority w:val="39"/>
    <w:unhideWhenUsed/>
    <w:rPr>
      <w:rFonts w:ascii="Calibri" w:hAnsi="Calibri" w:cs="Calibri" w:eastAsia="Calibri"/>
    </w:rPr>
    <w:pPr>
      <w:ind w:left="567"/>
      <w:spacing w:after="57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55">
    <w:name w:val="toc 4"/>
    <w:basedOn w:val="608"/>
    <w:next w:val="608"/>
    <w:uiPriority w:val="39"/>
    <w:unhideWhenUsed/>
    <w:rPr>
      <w:rFonts w:ascii="Calibri" w:hAnsi="Calibri" w:cs="Calibri" w:eastAsia="Calibri"/>
    </w:rPr>
    <w:pPr>
      <w:ind w:left="850"/>
      <w:spacing w:after="57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56">
    <w:name w:val="toc 5"/>
    <w:basedOn w:val="608"/>
    <w:next w:val="608"/>
    <w:uiPriority w:val="39"/>
    <w:unhideWhenUsed/>
    <w:rPr>
      <w:rFonts w:ascii="Calibri" w:hAnsi="Calibri" w:cs="Calibri" w:eastAsia="Calibri"/>
    </w:rPr>
    <w:pPr>
      <w:ind w:left="1134"/>
      <w:spacing w:after="57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57">
    <w:name w:val="toc 6"/>
    <w:basedOn w:val="608"/>
    <w:next w:val="608"/>
    <w:uiPriority w:val="39"/>
    <w:unhideWhenUsed/>
    <w:rPr>
      <w:rFonts w:ascii="Calibri" w:hAnsi="Calibri" w:cs="Calibri" w:eastAsia="Calibri"/>
    </w:rPr>
    <w:pPr>
      <w:ind w:left="1417"/>
      <w:spacing w:after="57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58">
    <w:name w:val="toc 7"/>
    <w:basedOn w:val="608"/>
    <w:next w:val="608"/>
    <w:uiPriority w:val="39"/>
    <w:unhideWhenUsed/>
    <w:rPr>
      <w:rFonts w:ascii="Calibri" w:hAnsi="Calibri" w:cs="Calibri" w:eastAsia="Calibri"/>
    </w:rPr>
    <w:pPr>
      <w:ind w:left="1701"/>
      <w:spacing w:after="57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59">
    <w:name w:val="toc 8"/>
    <w:basedOn w:val="608"/>
    <w:next w:val="608"/>
    <w:uiPriority w:val="39"/>
    <w:unhideWhenUsed/>
    <w:rPr>
      <w:rFonts w:ascii="Calibri" w:hAnsi="Calibri" w:cs="Calibri" w:eastAsia="Calibri"/>
    </w:rPr>
    <w:pPr>
      <w:ind w:left="1984"/>
      <w:spacing w:after="57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60">
    <w:name w:val="toc 9"/>
    <w:basedOn w:val="608"/>
    <w:next w:val="608"/>
    <w:uiPriority w:val="39"/>
    <w:unhideWhenUsed/>
    <w:rPr>
      <w:rFonts w:ascii="Calibri" w:hAnsi="Calibri" w:cs="Calibri" w:eastAsia="Calibri"/>
    </w:rPr>
    <w:pPr>
      <w:ind w:left="2268"/>
      <w:spacing w:after="57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61">
    <w:name w:val="TOC Heading"/>
    <w:uiPriority w:val="39"/>
    <w:unhideWhenUsed/>
    <w:rPr>
      <w:rFonts w:ascii="Calibri" w:hAnsi="Calibri" w:cs="Calibri" w:eastAsia="Calibri"/>
    </w:rPr>
    <w:pPr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62" w:customStyle="1">
    <w:name w:val="Heading 3"/>
    <w:basedOn w:val="608"/>
    <w:link w:val="663"/>
    <w:qFormat/>
    <w:uiPriority w:val="9"/>
    <w:rPr>
      <w:rFonts w:ascii="Times New Roman" w:hAnsi="Times New Roman" w:cs="Times New Roman" w:eastAsia="Times New Roman"/>
      <w:b/>
      <w:bCs/>
      <w:sz w:val="27"/>
      <w:szCs w:val="27"/>
      <w:lang w:eastAsia="ru-RU"/>
    </w:rPr>
    <w:pPr>
      <w:spacing w:lineRule="auto" w:line="240" w:after="100" w:afterAutospacing="1" w:before="100" w:beforeAutospacing="1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2"/>
    </w:pPr>
  </w:style>
  <w:style w:type="character" w:styleId="663" w:customStyle="1">
    <w:name w:val="Заголовок 3 Знак"/>
    <w:basedOn w:val="610"/>
    <w:link w:val="662"/>
    <w:uiPriority w:val="9"/>
    <w:rPr>
      <w:rFonts w:ascii="Times New Roman" w:hAnsi="Times New Roman" w:cs="Times New Roman" w:eastAsia="Times New Roman"/>
      <w:b/>
      <w:bCs/>
      <w:sz w:val="27"/>
      <w:szCs w:val="27"/>
      <w:shd w:val="nil"/>
      <w:lang w:eastAsia="ru-RU"/>
    </w:rPr>
  </w:style>
  <w:style w:type="paragraph" w:styleId="664" w:customStyle="1">
    <w:name w:val="docdata"/>
    <w:basedOn w:val="608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65" w:customStyle="1">
    <w:name w:val="5494"/>
    <w:basedOn w:val="610"/>
  </w:style>
  <w:style w:type="character" w:styleId="666" w:customStyle="1">
    <w:name w:val="2621"/>
    <w:basedOn w:val="610"/>
  </w:style>
  <w:style w:type="paragraph" w:styleId="667">
    <w:name w:val="List Paragraph"/>
    <w:basedOn w:val="608"/>
    <w:qFormat/>
    <w:uiPriority w:val="34"/>
    <w:rPr>
      <w:rFonts w:ascii="Calibri" w:hAnsi="Calibri" w:cs="Calibri" w:eastAsia="Calibri"/>
    </w:rPr>
    <w:pPr>
      <w:contextualSpacing w:val="true"/>
      <w:ind w:left="72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68">
    <w:name w:val="Strong"/>
    <w:basedOn w:val="610"/>
    <w:qFormat/>
    <w:uiPriority w:val="22"/>
    <w:rPr>
      <w:b/>
      <w:bCs/>
    </w:rPr>
  </w:style>
  <w:style w:type="character" w:styleId="669" w:customStyle="1">
    <w:name w:val="5576"/>
    <w:basedOn w:val="610"/>
  </w:style>
  <w:style w:type="character" w:styleId="670" w:customStyle="1">
    <w:name w:val="2700"/>
    <w:basedOn w:val="610"/>
  </w:style>
  <w:style w:type="character" w:styleId="671" w:customStyle="1">
    <w:name w:val="docy"/>
    <w:basedOn w:val="610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462A48A7-0269-4958-83C6-73FD7C8E1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СТАЛЬНИЧЕНКО Юрій Валерійович</cp:lastModifiedBy>
  <cp:revision>10</cp:revision>
  <dcterms:created xsi:type="dcterms:W3CDTF">2021-11-05T10:09:00Z</dcterms:created>
  <dcterms:modified xsi:type="dcterms:W3CDTF">2021-11-08T06:50:25Z</dcterms:modified>
</cp:coreProperties>
</file>