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64"/>
        <w:ind w:left="5812"/>
        <w:rPr>
          <w:rFonts w:ascii="Times New Roman" w:hAnsi="Times New Roman" w:cs="Times New Roman" w:eastAsia="Times New Roman"/>
          <w:color w:val="000000"/>
          <w:sz w:val="28"/>
          <w:szCs w:val="20"/>
        </w:rPr>
      </w:pPr>
      <w:r>
        <w:rPr>
          <w:rFonts w:ascii="Times New Roman" w:hAnsi="Times New Roman" w:cs="Times New Roman" w:eastAsia="Times New Roman"/>
          <w:sz w:val="28"/>
          <w:lang w:val="uk-UA"/>
        </w:rPr>
      </w:r>
      <w:r>
        <w:rPr>
          <w:rFonts w:ascii="Times New Roman" w:hAnsi="Times New Roman" w:cs="Times New Roman" w:eastAsia="Times New Roman"/>
          <w:color w:val="000000"/>
          <w:sz w:val="28"/>
          <w:szCs w:val="20"/>
          <w:lang w:val="uk-UA"/>
        </w:rPr>
        <w:t xml:space="preserve">Додаток </w:t>
      </w:r>
      <w:r>
        <w:rPr>
          <w:rFonts w:ascii="Times New Roman" w:hAnsi="Times New Roman" w:cs="Times New Roman" w:eastAsia="Times New Roman"/>
          <w:sz w:val="28"/>
        </w:rPr>
      </w:r>
      <w:r>
        <w:rPr>
          <w:rFonts w:ascii="Times New Roman" w:hAnsi="Times New Roman" w:cs="Times New Roman" w:eastAsia="Times New Roman"/>
          <w:sz w:val="28"/>
        </w:rPr>
      </w:r>
    </w:p>
    <w:p>
      <w:pPr>
        <w:pStyle w:val="864"/>
        <w:ind w:left="5812"/>
        <w:rPr>
          <w:rFonts w:ascii="Times New Roman" w:hAnsi="Times New Roman" w:cs="Times New Roman" w:eastAsia="Times New Roman"/>
          <w:color w:val="000000"/>
          <w:sz w:val="28"/>
          <w:szCs w:val="20"/>
        </w:rPr>
      </w:pPr>
      <w:r>
        <w:rPr>
          <w:rFonts w:ascii="Times New Roman" w:hAnsi="Times New Roman" w:cs="Times New Roman" w:eastAsia="Times New Roman"/>
          <w:color w:val="000000"/>
          <w:sz w:val="28"/>
          <w:szCs w:val="20"/>
          <w:lang w:val="uk-UA"/>
        </w:rPr>
        <w:t xml:space="preserve">до рішення </w:t>
      </w:r>
      <w:r>
        <w:rPr>
          <w:rFonts w:ascii="Times New Roman" w:hAnsi="Times New Roman" w:cs="Times New Roman" w:eastAsia="Times New Roman"/>
          <w:color w:val="000000"/>
          <w:sz w:val="28"/>
          <w:szCs w:val="20"/>
          <w:lang w:val="uk-UA"/>
        </w:rPr>
        <w:t xml:space="preserve">13 сесії</w:t>
      </w:r>
      <w:r>
        <w:rPr>
          <w:rFonts w:ascii="Times New Roman" w:hAnsi="Times New Roman" w:cs="Times New Roman" w:eastAsia="Times New Roman"/>
          <w:color w:val="000000"/>
          <w:sz w:val="28"/>
          <w:szCs w:val="20"/>
          <w:lang w:val="uk-UA"/>
        </w:rPr>
        <w:t xml:space="preserve"> Менської міської ради 8 скликання</w:t>
      </w:r>
      <w:r>
        <w:rPr>
          <w:rFonts w:ascii="Times New Roman" w:hAnsi="Times New Roman" w:cs="Times New Roman" w:eastAsia="Times New Roman"/>
          <w:sz w:val="28"/>
        </w:rPr>
      </w:r>
    </w:p>
    <w:p>
      <w:pPr>
        <w:pStyle w:val="864"/>
        <w:ind w:left="5812"/>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0"/>
          <w:lang w:val="uk-UA"/>
        </w:rPr>
      </w:r>
      <w:r>
        <w:rPr>
          <w:rFonts w:ascii="Times New Roman" w:hAnsi="Times New Roman" w:cs="Times New Roman" w:eastAsia="Times New Roman"/>
          <w:color w:val="000000"/>
          <w:sz w:val="28"/>
          <w:szCs w:val="20"/>
          <w:lang w:val="uk-UA"/>
        </w:rPr>
        <w:t xml:space="preserve">05</w:t>
      </w:r>
      <w:r>
        <w:rPr>
          <w:rFonts w:ascii="Times New Roman" w:hAnsi="Times New Roman" w:cs="Times New Roman" w:eastAsia="Times New Roman"/>
          <w:color w:val="000000"/>
          <w:sz w:val="28"/>
          <w:szCs w:val="20"/>
          <w:lang w:val="uk-UA"/>
        </w:rPr>
        <w:t xml:space="preserve"> листопада 2021 № </w:t>
      </w:r>
      <w:r>
        <w:rPr>
          <w:rFonts w:ascii="Times New Roman" w:hAnsi="Times New Roman" w:cs="Times New Roman" w:eastAsia="Times New Roman"/>
          <w:sz w:val="28"/>
        </w:rPr>
        <w:t xml:space="preserve">651</w:t>
      </w:r>
      <w:r>
        <w:rPr>
          <w:rFonts w:ascii="Times New Roman" w:hAnsi="Times New Roman" w:cs="Times New Roman" w:eastAsia="Times New Roman"/>
          <w:sz w:val="28"/>
        </w:rPr>
      </w:r>
    </w:p>
    <w:p>
      <w:pPr>
        <w:pStyle w:val="864"/>
        <w:ind w:left="5812"/>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0"/>
          <w:lang w:val="uk-UA"/>
        </w:rPr>
      </w:r>
      <w:r>
        <w:rPr>
          <w:rFonts w:ascii="Times New Roman" w:hAnsi="Times New Roman" w:cs="Times New Roman" w:eastAsia="Times New Roman"/>
          <w:color w:val="000000"/>
          <w:sz w:val="28"/>
          <w:szCs w:val="20"/>
          <w:lang w:val="uk-UA"/>
        </w:rPr>
      </w:r>
      <w:r>
        <w:rPr>
          <w:rFonts w:ascii="Times New Roman" w:hAnsi="Times New Roman" w:cs="Times New Roman" w:eastAsia="Times New Roman"/>
          <w:sz w:val="28"/>
        </w:rPr>
      </w:r>
    </w:p>
    <w:p>
      <w:pPr>
        <w:pStyle w:val="864"/>
        <w:ind w:left="5812"/>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0"/>
          <w:lang w:val="uk-UA"/>
        </w:rPr>
      </w:r>
      <w:r>
        <w:rPr>
          <w:rFonts w:ascii="Times New Roman" w:hAnsi="Times New Roman" w:cs="Times New Roman" w:eastAsia="Times New Roman"/>
          <w:color w:val="000000"/>
          <w:sz w:val="28"/>
          <w:szCs w:val="20"/>
          <w:lang w:val="uk-UA"/>
        </w:rPr>
      </w:r>
      <w:r>
        <w:rPr>
          <w:rFonts w:ascii="Times New Roman" w:hAnsi="Times New Roman" w:cs="Times New Roman" w:eastAsia="Times New Roman"/>
          <w:sz w:val="28"/>
        </w:rPr>
      </w:r>
    </w:p>
    <w:p>
      <w:pPr>
        <w:pStyle w:val="864"/>
        <w:ind w:left="5812"/>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0"/>
          <w:lang w:val="uk-UA"/>
        </w:rPr>
      </w:r>
      <w:r>
        <w:rPr>
          <w:rFonts w:ascii="Times New Roman" w:hAnsi="Times New Roman" w:cs="Times New Roman" w:eastAsia="Times New Roman"/>
          <w:color w:val="000000"/>
          <w:sz w:val="28"/>
          <w:szCs w:val="20"/>
          <w:lang w:val="uk-UA"/>
        </w:rPr>
      </w:r>
      <w:r>
        <w:rPr>
          <w:rFonts w:ascii="Times New Roman" w:hAnsi="Times New Roman" w:cs="Times New Roman" w:eastAsia="Times New Roman"/>
          <w:sz w:val="28"/>
        </w:rPr>
      </w:r>
    </w:p>
    <w:p>
      <w:pPr>
        <w:pStyle w:val="864"/>
        <w:ind w:left="5812"/>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0"/>
          <w:lang w:val="uk-UA"/>
        </w:rPr>
      </w:r>
      <w:r>
        <w:rPr>
          <w:rFonts w:ascii="Times New Roman" w:hAnsi="Times New Roman" w:cs="Times New Roman" w:eastAsia="Times New Roman"/>
          <w:color w:val="000000"/>
          <w:sz w:val="28"/>
          <w:szCs w:val="20"/>
          <w:lang w:val="uk-UA"/>
        </w:rPr>
      </w:r>
      <w:r>
        <w:rPr>
          <w:rFonts w:ascii="Times New Roman" w:hAnsi="Times New Roman" w:cs="Times New Roman" w:eastAsia="Times New Roman"/>
          <w:sz w:val="28"/>
        </w:rPr>
      </w:r>
    </w:p>
    <w:p>
      <w:pPr>
        <w:pStyle w:val="864"/>
        <w:ind w:left="5812"/>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ind w:left="4956"/>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jc w:val="both"/>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jc w:val="both"/>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jc w:val="both"/>
        <w:rPr>
          <w:rFonts w:ascii="Times New Roman" w:hAnsi="Times New Roman" w:cs="Times New Roman" w:eastAsia="Times New Roman"/>
          <w:sz w:val="28"/>
          <w:highlight w:val="none"/>
          <w:lang w:val="uk-UA"/>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jc w:val="both"/>
        <w:rPr>
          <w:rFonts w:ascii="Times New Roman" w:hAnsi="Times New Roman" w:cs="Times New Roman" w:eastAsia="Times New Roman"/>
          <w:sz w:val="28"/>
        </w:rPr>
      </w:pPr>
      <w:r>
        <w:rPr>
          <w:rFonts w:ascii="Times New Roman" w:hAnsi="Times New Roman" w:cs="Times New Roman" w:eastAsia="Times New Roman"/>
          <w:sz w:val="28"/>
          <w:highlight w:val="none"/>
          <w:lang w:val="uk-UA"/>
        </w:rPr>
      </w:r>
      <w:r>
        <w:rPr>
          <w:rFonts w:ascii="Times New Roman" w:hAnsi="Times New Roman" w:cs="Times New Roman" w:eastAsia="Times New Roman"/>
          <w:sz w:val="28"/>
          <w:highlight w:val="none"/>
          <w:lang w:val="uk-UA"/>
        </w:rPr>
      </w:r>
    </w:p>
    <w:p>
      <w:pPr>
        <w:pStyle w:val="864"/>
        <w:jc w:val="both"/>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jc w:val="center"/>
        <w:rPr>
          <w:rFonts w:ascii="Times New Roman" w:hAnsi="Times New Roman" w:cs="Times New Roman" w:eastAsia="Times New Roman"/>
          <w:sz w:val="28"/>
        </w:rPr>
      </w:pPr>
      <w:r>
        <w:rPr>
          <w:rFonts w:ascii="Times New Roman" w:hAnsi="Times New Roman" w:cs="Times New Roman" w:eastAsia="Times New Roman"/>
          <w:b/>
          <w:bCs/>
          <w:color w:val="000000"/>
          <w:sz w:val="28"/>
          <w:szCs w:val="36"/>
          <w:lang w:val="uk-UA"/>
        </w:rPr>
        <w:t xml:space="preserve">ПРОГРАМА</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jc w:val="center"/>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t xml:space="preserve">відшкодування різниці в тарифах на послугу з постачання </w:t>
      </w:r>
      <w:r>
        <w:rPr>
          <w:rFonts w:ascii="Times New Roman" w:hAnsi="Times New Roman" w:cs="Times New Roman" w:eastAsia="Times New Roman"/>
          <w:b/>
          <w:color w:val="000000"/>
          <w:sz w:val="28"/>
          <w:szCs w:val="28"/>
          <w:lang w:val="uk-UA"/>
        </w:rPr>
        <w:t xml:space="preserve">теплової енергії </w:t>
      </w:r>
      <w:r>
        <w:rPr>
          <w:rFonts w:ascii="Times New Roman" w:hAnsi="Times New Roman" w:cs="Times New Roman" w:eastAsia="Times New Roman"/>
          <w:b/>
          <w:sz w:val="28"/>
          <w:szCs w:val="28"/>
          <w:lang w:val="uk-UA"/>
        </w:rPr>
        <w:t xml:space="preserve">для населення Менської міської територіальної громади </w:t>
      </w:r>
      <w:r>
        <w:rPr>
          <w:rFonts w:ascii="Times New Roman" w:hAnsi="Times New Roman" w:cs="Times New Roman" w:eastAsia="Times New Roman"/>
          <w:sz w:val="28"/>
        </w:rPr>
      </w:r>
    </w:p>
    <w:p>
      <w:pPr>
        <w:pStyle w:val="864"/>
        <w:jc w:val="center"/>
        <w:rPr>
          <w:rFonts w:ascii="Times New Roman" w:hAnsi="Times New Roman" w:cs="Times New Roman" w:eastAsia="Times New Roman"/>
          <w:sz w:val="28"/>
        </w:rPr>
      </w:pPr>
      <w:r>
        <w:rPr>
          <w:rFonts w:ascii="Times New Roman" w:hAnsi="Times New Roman" w:cs="Times New Roman" w:eastAsia="Times New Roman"/>
          <w:b/>
          <w:sz w:val="28"/>
          <w:szCs w:val="28"/>
          <w:lang w:val="uk-UA"/>
        </w:rPr>
        <w:t xml:space="preserve">на 2021 - 202</w:t>
      </w:r>
      <w:r>
        <w:rPr>
          <w:rFonts w:ascii="Times New Roman" w:hAnsi="Times New Roman" w:cs="Times New Roman" w:eastAsia="Times New Roman"/>
          <w:b/>
          <w:sz w:val="28"/>
          <w:szCs w:val="28"/>
          <w:lang w:val="uk-UA"/>
        </w:rPr>
        <w:t xml:space="preserve">4</w:t>
      </w:r>
      <w:r>
        <w:rPr>
          <w:rFonts w:ascii="Times New Roman" w:hAnsi="Times New Roman" w:cs="Times New Roman" w:eastAsia="Times New Roman"/>
          <w:b/>
          <w:sz w:val="28"/>
          <w:szCs w:val="28"/>
          <w:lang w:val="uk-UA"/>
        </w:rPr>
        <w:t xml:space="preserve"> роки</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jc w:val="center"/>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jc w:val="both"/>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jc w:val="both"/>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jc w:val="both"/>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jc w:val="both"/>
        <w:rPr>
          <w:rFonts w:ascii="Times New Roman" w:hAnsi="Times New Roman" w:cs="Times New Roman" w:eastAsia="Times New Roman"/>
          <w:sz w:val="28"/>
          <w:highlight w:val="none"/>
          <w:lang w:val="uk-UA"/>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jc w:val="both"/>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p>
    <w:p>
      <w:pPr>
        <w:pStyle w:val="864"/>
        <w:jc w:val="both"/>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p>
    <w:p>
      <w:pPr>
        <w:pStyle w:val="864"/>
        <w:jc w:val="both"/>
        <w:rPr>
          <w:rFonts w:ascii="Times New Roman" w:hAnsi="Times New Roman" w:cs="Times New Roman" w:eastAsia="Times New Roman"/>
          <w:sz w:val="28"/>
        </w:rPr>
      </w:pPr>
      <w:r>
        <w:rPr>
          <w:rFonts w:ascii="Times New Roman" w:hAnsi="Times New Roman" w:cs="Times New Roman" w:eastAsia="Times New Roman"/>
          <w:sz w:val="28"/>
          <w:highlight w:val="none"/>
          <w:lang w:val="uk-UA"/>
        </w:rPr>
      </w:r>
      <w:r>
        <w:rPr>
          <w:rFonts w:ascii="Times New Roman" w:hAnsi="Times New Roman" w:cs="Times New Roman" w:eastAsia="Times New Roman"/>
          <w:sz w:val="28"/>
          <w:highlight w:val="none"/>
          <w:lang w:val="uk-UA"/>
        </w:rPr>
      </w:r>
    </w:p>
    <w:p>
      <w:pPr>
        <w:pStyle w:val="864"/>
        <w:ind w:firstLine="1134"/>
        <w:jc w:val="both"/>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ind w:firstLine="1134"/>
        <w:jc w:val="both"/>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ind w:firstLine="1134"/>
        <w:jc w:val="both"/>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ind w:firstLine="1134"/>
        <w:jc w:val="both"/>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ind w:firstLine="1134"/>
        <w:jc w:val="both"/>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ind w:firstLine="1134"/>
        <w:jc w:val="both"/>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ind w:firstLine="1134"/>
        <w:jc w:val="both"/>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ind w:firstLine="1134"/>
        <w:jc w:val="both"/>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ind w:firstLine="1134"/>
        <w:jc w:val="both"/>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ind w:firstLine="1134"/>
        <w:jc w:val="both"/>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ind w:firstLine="1134"/>
        <w:jc w:val="both"/>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ind w:firstLine="1134"/>
        <w:jc w:val="both"/>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ind w:firstLine="1134"/>
        <w:jc w:val="both"/>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lang w:val="uk-UA"/>
        </w:rPr>
      </w:r>
      <w:r>
        <w:rPr>
          <w:rFonts w:ascii="Times New Roman" w:hAnsi="Times New Roman" w:cs="Times New Roman" w:eastAsia="Times New Roman"/>
          <w:sz w:val="28"/>
          <w:lang w:val="uk-UA"/>
        </w:rPr>
      </w:r>
      <w:r>
        <w:rPr>
          <w:rFonts w:ascii="Times New Roman" w:hAnsi="Times New Roman" w:cs="Times New Roman" w:eastAsia="Times New Roman"/>
          <w:sz w:val="28"/>
        </w:rPr>
      </w:r>
      <w:r>
        <w:rPr>
          <w:rFonts w:ascii="Times New Roman" w:hAnsi="Times New Roman" w:cs="Times New Roman" w:eastAsia="Times New Roman"/>
          <w:sz w:val="28"/>
          <w:lang w:val="uk-UA"/>
        </w:rPr>
      </w:r>
      <w:r>
        <w:rPr>
          <w:rFonts w:ascii="Times New Roman" w:hAnsi="Times New Roman" w:cs="Times New Roman" w:eastAsia="Times New Roman"/>
          <w:sz w:val="28"/>
          <w:lang w:val="uk-UA"/>
        </w:rPr>
      </w:r>
      <w:r>
        <w:rPr>
          <w:rFonts w:ascii="Times New Roman" w:hAnsi="Times New Roman" w:cs="Times New Roman" w:eastAsia="Times New Roman"/>
          <w:sz w:val="28"/>
        </w:rPr>
      </w:r>
      <w:r>
        <w:rPr>
          <w:rFonts w:ascii="Times New Roman" w:hAnsi="Times New Roman" w:cs="Times New Roman" w:eastAsia="Times New Roman"/>
          <w:sz w:val="28"/>
          <w:lang w:val="uk-UA"/>
        </w:rPr>
      </w:r>
      <w:r>
        <w:rPr>
          <w:rFonts w:ascii="Times New Roman" w:hAnsi="Times New Roman" w:cs="Times New Roman" w:eastAsia="Times New Roman"/>
          <w:sz w:val="28"/>
          <w:lang w:val="uk-UA"/>
        </w:rPr>
      </w:r>
      <w:r>
        <w:rPr>
          <w:rFonts w:ascii="Times New Roman" w:hAnsi="Times New Roman" w:cs="Times New Roman" w:eastAsia="Times New Roman"/>
          <w:sz w:val="28"/>
        </w:rPr>
      </w:r>
      <w:r>
        <w:rPr>
          <w:rFonts w:ascii="Times New Roman" w:hAnsi="Times New Roman" w:cs="Times New Roman" w:eastAsia="Times New Roman"/>
          <w:sz w:val="28"/>
          <w:lang w:val="uk-UA"/>
        </w:rPr>
      </w:r>
      <w:r>
        <w:rPr>
          <w:rFonts w:ascii="Times New Roman" w:hAnsi="Times New Roman" w:cs="Times New Roman" w:eastAsia="Times New Roman"/>
          <w:sz w:val="28"/>
          <w:lang w:val="uk-UA"/>
        </w:rPr>
      </w:r>
      <w:r>
        <w:rPr>
          <w:rFonts w:ascii="Times New Roman" w:hAnsi="Times New Roman" w:cs="Times New Roman" w:eastAsia="Times New Roman"/>
          <w:sz w:val="28"/>
        </w:rPr>
      </w:r>
      <w:r>
        <w:rPr>
          <w:rFonts w:ascii="Times New Roman" w:hAnsi="Times New Roman" w:cs="Times New Roman" w:eastAsia="Times New Roman"/>
          <w:sz w:val="28"/>
          <w:lang w:val="uk-UA"/>
        </w:rPr>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ind w:firstLine="1134"/>
        <w:jc w:val="both"/>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ind w:firstLine="0"/>
        <w:jc w:val="both"/>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jc w:val="center"/>
        <w:rPr>
          <w:rFonts w:ascii="Times New Roman" w:hAnsi="Times New Roman" w:cs="Times New Roman" w:eastAsia="Times New Roman"/>
          <w:sz w:val="28"/>
        </w:rPr>
      </w:pPr>
      <w:r>
        <w:rPr>
          <w:rFonts w:ascii="Times New Roman" w:hAnsi="Times New Roman" w:cs="Times New Roman" w:eastAsia="Times New Roman"/>
          <w:color w:val="000000"/>
          <w:sz w:val="28"/>
          <w:lang w:val="uk-UA"/>
        </w:rPr>
        <w:t xml:space="preserve">Мена</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jc w:val="center"/>
        <w:rPr>
          <w:rFonts w:ascii="Times New Roman" w:hAnsi="Times New Roman" w:cs="Times New Roman" w:eastAsia="Times New Roman"/>
          <w:color w:val="000000"/>
          <w:sz w:val="28"/>
          <w:highlight w:val="none"/>
          <w:lang w:val="uk-UA"/>
        </w:rPr>
      </w:pPr>
      <w:r>
        <w:rPr>
          <w:rFonts w:ascii="Times New Roman" w:hAnsi="Times New Roman" w:cs="Times New Roman" w:eastAsia="Times New Roman"/>
          <w:color w:val="000000"/>
          <w:sz w:val="28"/>
          <w:lang w:val="uk-UA"/>
        </w:rPr>
        <w:t xml:space="preserve">2021 рік</w:t>
      </w:r>
      <w:r>
        <w:rPr>
          <w:rFonts w:ascii="Times New Roman" w:hAnsi="Times New Roman" w:cs="Times New Roman" w:eastAsia="Times New Roman"/>
          <w:sz w:val="28"/>
          <w:lang w:val="uk-UA"/>
        </w:rPr>
      </w:r>
      <w:r>
        <w:rPr>
          <w:rFonts w:ascii="Times New Roman" w:hAnsi="Times New Roman" w:cs="Times New Roman" w:eastAsia="Times New Roman"/>
          <w:sz w:val="28"/>
        </w:rPr>
      </w:r>
    </w:p>
    <w:p>
      <w:pPr>
        <w:shd w:val="nil"/>
        <w:rPr>
          <w:rFonts w:ascii="Times New Roman" w:hAnsi="Times New Roman" w:cs="Times New Roman" w:eastAsia="Times New Roman"/>
          <w:sz w:val="28"/>
        </w:rPr>
      </w:pPr>
      <w:r>
        <w:rPr>
          <w:rFonts w:ascii="Times New Roman" w:hAnsi="Times New Roman" w:cs="Times New Roman" w:eastAsia="Times New Roman"/>
          <w:sz w:val="28"/>
        </w:rPr>
        <w:br w:type="page"/>
      </w:r>
      <w:r>
        <w:rPr>
          <w:rFonts w:ascii="Times New Roman" w:hAnsi="Times New Roman" w:cs="Times New Roman" w:eastAsia="Times New Roman"/>
          <w:sz w:val="28"/>
        </w:rPr>
      </w:r>
    </w:p>
    <w:p>
      <w:pPr>
        <w:pStyle w:val="864"/>
        <w:numPr>
          <w:ilvl w:val="0"/>
          <w:numId w:val="1"/>
        </w:numPr>
        <w:ind w:left="0" w:right="0" w:firstLine="0"/>
        <w:jc w:val="center"/>
        <w:tabs>
          <w:tab w:val="left" w:pos="425" w:leader="none"/>
          <w:tab w:val="left" w:pos="850" w:leader="none"/>
        </w:tabs>
        <w:rPr>
          <w:rFonts w:ascii="Times New Roman" w:hAnsi="Times New Roman" w:cs="Times New Roman" w:eastAsia="Times New Roman"/>
          <w:sz w:val="28"/>
        </w:rPr>
      </w:pPr>
      <w:r>
        <w:rPr>
          <w:rFonts w:ascii="Times New Roman" w:hAnsi="Times New Roman" w:cs="Times New Roman" w:eastAsia="Times New Roman"/>
          <w:b/>
          <w:sz w:val="28"/>
          <w:szCs w:val="28"/>
          <w:lang w:val="uk-UA"/>
        </w:rPr>
        <w:t xml:space="preserve">П</w:t>
      </w:r>
      <w:r>
        <w:rPr>
          <w:rFonts w:ascii="Times New Roman" w:hAnsi="Times New Roman" w:cs="Times New Roman" w:eastAsia="Times New Roman"/>
          <w:b/>
          <w:sz w:val="28"/>
          <w:szCs w:val="28"/>
          <w:lang w:val="uk-UA"/>
        </w:rPr>
        <w:t xml:space="preserve">а</w:t>
      </w:r>
      <w:r>
        <w:rPr>
          <w:rFonts w:ascii="Times New Roman" w:hAnsi="Times New Roman" w:cs="Times New Roman" w:eastAsia="Times New Roman"/>
          <w:b/>
          <w:sz w:val="28"/>
          <w:szCs w:val="28"/>
          <w:lang w:val="uk-UA"/>
        </w:rPr>
        <w:t xml:space="preserve">спорт програми</w:t>
      </w:r>
      <w:r>
        <w:rPr>
          <w:rFonts w:ascii="Times New Roman" w:hAnsi="Times New Roman" w:cs="Times New Roman" w:eastAsia="Times New Roman"/>
          <w:sz w:val="28"/>
        </w:rPr>
      </w:r>
      <w:r>
        <w:rPr>
          <w:rFonts w:ascii="Times New Roman" w:hAnsi="Times New Roman" w:cs="Times New Roman" w:eastAsia="Times New Roman"/>
          <w:sz w:val="28"/>
        </w:rPr>
      </w:r>
    </w:p>
    <w:tbl>
      <w:tblPr>
        <w:tblW w:w="0" w:type="auto"/>
        <w:tblInd w:w="108"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2485"/>
        <w:gridCol w:w="7153"/>
      </w:tblGrid>
      <w:tr>
        <w:trPr/>
        <w:tc>
          <w:tcPr>
            <w:tcBorders>
              <w:left w:val="single" w:color="000000" w:sz="4" w:space="0"/>
              <w:top w:val="single" w:color="000000" w:sz="4" w:space="0"/>
              <w:right w:val="single" w:color="000000" w:sz="4" w:space="0"/>
              <w:bottom w:val="single" w:color="000000" w:sz="4" w:space="0"/>
            </w:tcBorders>
            <w:tcW w:w="2485" w:type="dxa"/>
            <w:vAlign w:val="center"/>
            <w:textDirection w:val="lrTb"/>
            <w:noWrap w:val="false"/>
          </w:tcPr>
          <w:p>
            <w:pPr>
              <w:pStyle w:val="864"/>
              <w:rPr>
                <w:rFonts w:ascii="Times New Roman" w:hAnsi="Times New Roman" w:cs="Times New Roman" w:eastAsia="Times New Roman"/>
                <w:sz w:val="28"/>
              </w:rPr>
            </w:pPr>
            <w:r>
              <w:rPr>
                <w:rFonts w:ascii="Times New Roman" w:hAnsi="Times New Roman" w:cs="Times New Roman" w:eastAsia="Times New Roman"/>
                <w:color w:val="000000"/>
                <w:sz w:val="28"/>
                <w:szCs w:val="28"/>
                <w:lang w:val="uk-UA"/>
              </w:rPr>
              <w:t xml:space="preserve">Назва Програми</w:t>
            </w:r>
            <w:r>
              <w:rPr>
                <w:rFonts w:ascii="Times New Roman" w:hAnsi="Times New Roman" w:cs="Times New Roman" w:eastAsia="Times New Roman"/>
                <w:sz w:val="28"/>
                <w:lang w:val="uk-UA"/>
              </w:rPr>
            </w:r>
            <w:r>
              <w:rPr>
                <w:rFonts w:ascii="Times New Roman" w:hAnsi="Times New Roman" w:cs="Times New Roman" w:eastAsia="Times New Roman"/>
                <w:sz w:val="28"/>
              </w:rPr>
            </w:r>
          </w:p>
        </w:tc>
        <w:tc>
          <w:tcPr>
            <w:tcBorders>
              <w:left w:val="single" w:color="000000" w:sz="4" w:space="0"/>
              <w:top w:val="single" w:color="000000" w:sz="4" w:space="0"/>
              <w:right w:val="single" w:color="000000" w:sz="4" w:space="0"/>
              <w:bottom w:val="single" w:color="000000" w:sz="4" w:space="0"/>
            </w:tcBorders>
            <w:tcW w:w="7153" w:type="dxa"/>
            <w:vAlign w:val="center"/>
            <w:textDirection w:val="lrTb"/>
            <w:noWrap w:val="false"/>
          </w:tcPr>
          <w:p>
            <w:pPr>
              <w:pStyle w:val="864"/>
              <w:jc w:val="both"/>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Програма </w:t>
            </w:r>
            <w:r>
              <w:rPr>
                <w:rFonts w:ascii="Times New Roman" w:hAnsi="Times New Roman" w:cs="Times New Roman" w:eastAsia="Times New Roman"/>
                <w:sz w:val="28"/>
                <w:szCs w:val="28"/>
                <w:lang w:val="uk-UA"/>
              </w:rPr>
              <w:t xml:space="preserve">відшкодування різниці в тарифах на послугу з постачання </w:t>
            </w:r>
            <w:r>
              <w:rPr>
                <w:rFonts w:ascii="Times New Roman" w:hAnsi="Times New Roman" w:cs="Times New Roman" w:eastAsia="Times New Roman"/>
                <w:color w:val="000000"/>
                <w:sz w:val="28"/>
                <w:szCs w:val="28"/>
                <w:lang w:val="uk-UA"/>
              </w:rPr>
              <w:t xml:space="preserve">теплової енергії </w:t>
            </w:r>
            <w:r>
              <w:rPr>
                <w:rFonts w:ascii="Times New Roman" w:hAnsi="Times New Roman" w:cs="Times New Roman" w:eastAsia="Times New Roman"/>
                <w:sz w:val="28"/>
                <w:szCs w:val="28"/>
                <w:lang w:val="uk-UA"/>
              </w:rPr>
              <w:t xml:space="preserve">для населення Менської міської територіальної громади на 2021 - 202</w:t>
            </w:r>
            <w:r>
              <w:rPr>
                <w:rFonts w:ascii="Times New Roman" w:hAnsi="Times New Roman" w:cs="Times New Roman" w:eastAsia="Times New Roman"/>
                <w:sz w:val="28"/>
                <w:szCs w:val="28"/>
                <w:lang w:val="uk-UA"/>
              </w:rPr>
              <w:t xml:space="preserve">4</w:t>
            </w:r>
            <w:r>
              <w:rPr>
                <w:rFonts w:ascii="Times New Roman" w:hAnsi="Times New Roman" w:cs="Times New Roman" w:eastAsia="Times New Roman"/>
                <w:sz w:val="28"/>
                <w:szCs w:val="28"/>
                <w:lang w:val="uk-UA"/>
              </w:rPr>
              <w:t xml:space="preserve"> роки</w:t>
            </w:r>
            <w:r>
              <w:rPr>
                <w:rFonts w:ascii="Times New Roman" w:hAnsi="Times New Roman" w:cs="Times New Roman" w:eastAsia="Times New Roman"/>
                <w:sz w:val="28"/>
                <w:lang w:val="uk-UA"/>
              </w:rPr>
            </w:r>
            <w:r>
              <w:rPr>
                <w:rFonts w:ascii="Times New Roman" w:hAnsi="Times New Roman" w:cs="Times New Roman" w:eastAsia="Times New Roman"/>
                <w:sz w:val="28"/>
              </w:rPr>
            </w:r>
          </w:p>
        </w:tc>
      </w:tr>
      <w:tr>
        <w:trPr/>
        <w:tc>
          <w:tcPr>
            <w:tcBorders>
              <w:left w:val="single" w:color="000000" w:sz="4" w:space="0"/>
              <w:top w:val="single" w:color="000000" w:sz="4" w:space="0"/>
              <w:right w:val="single" w:color="000000" w:sz="4" w:space="0"/>
              <w:bottom w:val="single" w:color="000000" w:sz="4" w:space="0"/>
            </w:tcBorders>
            <w:tcW w:w="2485" w:type="dxa"/>
            <w:vAlign w:val="center"/>
            <w:textDirection w:val="lrTb"/>
            <w:noWrap w:val="false"/>
          </w:tcPr>
          <w:p>
            <w:pPr>
              <w:pStyle w:val="864"/>
              <w:rPr>
                <w:rFonts w:ascii="Times New Roman" w:hAnsi="Times New Roman" w:cs="Times New Roman" w:eastAsia="Times New Roman"/>
                <w:sz w:val="28"/>
              </w:rPr>
            </w:pPr>
            <w:r>
              <w:rPr>
                <w:rFonts w:ascii="Times New Roman" w:hAnsi="Times New Roman" w:cs="Times New Roman" w:eastAsia="Times New Roman"/>
                <w:color w:val="000000"/>
                <w:sz w:val="28"/>
                <w:szCs w:val="28"/>
                <w:lang w:val="uk-UA"/>
              </w:rPr>
              <w:t xml:space="preserve">Підстави для розробки Програми</w:t>
            </w:r>
            <w:r>
              <w:rPr>
                <w:rFonts w:ascii="Times New Roman" w:hAnsi="Times New Roman" w:cs="Times New Roman" w:eastAsia="Times New Roman"/>
                <w:sz w:val="28"/>
                <w:lang w:val="uk-UA"/>
              </w:rPr>
            </w:r>
            <w:r>
              <w:rPr>
                <w:rFonts w:ascii="Times New Roman" w:hAnsi="Times New Roman" w:cs="Times New Roman" w:eastAsia="Times New Roman"/>
                <w:sz w:val="28"/>
              </w:rPr>
            </w:r>
          </w:p>
        </w:tc>
        <w:tc>
          <w:tcPr>
            <w:tcBorders>
              <w:left w:val="single" w:color="000000" w:sz="4" w:space="0"/>
              <w:top w:val="single" w:color="000000" w:sz="4" w:space="0"/>
              <w:right w:val="single" w:color="000000" w:sz="4" w:space="0"/>
              <w:bottom w:val="single" w:color="000000" w:sz="4" w:space="0"/>
            </w:tcBorders>
            <w:tcW w:w="7153" w:type="dxa"/>
            <w:vAlign w:val="top"/>
            <w:textDirection w:val="lrTb"/>
            <w:noWrap w:val="false"/>
          </w:tcPr>
          <w:p>
            <w:pPr>
              <w:pStyle w:val="864"/>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Бюджетний кодекс України, </w:t>
            </w: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pStyle w:val="864"/>
              <w:rPr>
                <w:rFonts w:ascii="Times New Roman" w:hAnsi="Times New Roman" w:cs="Times New Roman" w:eastAsia="Times New Roman"/>
                <w:sz w:val="28"/>
              </w:rPr>
            </w:pPr>
            <w:r>
              <w:rPr>
                <w:rFonts w:ascii="Times New Roman" w:hAnsi="Times New Roman" w:cs="Times New Roman" w:eastAsia="Times New Roman"/>
                <w:sz w:val="28"/>
                <w:szCs w:val="28"/>
                <w:lang w:val="uk-UA" w:eastAsia="en-US"/>
              </w:rPr>
              <w:t xml:space="preserve">Постанова Кабінету Міністрів України «Про забезпечення єдиного підходу до формування тарифів на комунальні послуги»,</w:t>
            </w:r>
            <w:r>
              <w:rPr>
                <w:rFonts w:ascii="Times New Roman" w:hAnsi="Times New Roman" w:cs="Times New Roman" w:eastAsia="Times New Roman"/>
                <w:sz w:val="28"/>
                <w:szCs w:val="28"/>
                <w:lang w:val="uk-UA" w:eastAsia="en-US"/>
              </w:rPr>
            </w:r>
            <w:r>
              <w:rPr>
                <w:rFonts w:ascii="Times New Roman" w:hAnsi="Times New Roman" w:cs="Times New Roman" w:eastAsia="Times New Roman"/>
                <w:sz w:val="28"/>
              </w:rPr>
            </w:r>
          </w:p>
          <w:p>
            <w:pPr>
              <w:pStyle w:val="864"/>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Закони України:</w:t>
            </w: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pStyle w:val="864"/>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 місцеве самоврядування в Україні» </w:t>
            </w: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pStyle w:val="864"/>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 «Про житлово-комунальні послуги»</w:t>
            </w: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pStyle w:val="864"/>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 «Про теплопостачання»</w:t>
            </w: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pStyle w:val="864"/>
              <w:rPr>
                <w:rFonts w:ascii="Times New Roman" w:hAnsi="Times New Roman" w:cs="Times New Roman" w:eastAsia="Times New Roman"/>
                <w:sz w:val="28"/>
              </w:rPr>
            </w:pPr>
            <w:r>
              <w:rPr>
                <w:rFonts w:ascii="Times New Roman" w:hAnsi="Times New Roman" w:cs="Times New Roman" w:eastAsia="Times New Roman"/>
                <w:sz w:val="28"/>
                <w:szCs w:val="28"/>
                <w:lang w:val="uk-UA" w:eastAsia="ar-SA"/>
              </w:rPr>
              <w:t xml:space="preserve">- «Про ціни та ціноутворення»</w:t>
            </w: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tc>
      </w:tr>
      <w:tr>
        <w:trPr/>
        <w:tc>
          <w:tcPr>
            <w:tcBorders>
              <w:left w:val="single" w:color="000000" w:sz="4" w:space="0"/>
              <w:top w:val="single" w:color="000000" w:sz="4" w:space="0"/>
              <w:right w:val="single" w:color="000000" w:sz="4" w:space="0"/>
              <w:bottom w:val="single" w:color="000000" w:sz="4" w:space="0"/>
            </w:tcBorders>
            <w:tcW w:w="2485" w:type="dxa"/>
            <w:vAlign w:val="center"/>
            <w:textDirection w:val="lrTb"/>
            <w:noWrap w:val="false"/>
          </w:tcPr>
          <w:p>
            <w:pPr>
              <w:pStyle w:val="864"/>
              <w:rPr>
                <w:rFonts w:ascii="Times New Roman" w:hAnsi="Times New Roman" w:cs="Times New Roman" w:eastAsia="Times New Roman"/>
                <w:sz w:val="28"/>
              </w:rPr>
            </w:pPr>
            <w:r>
              <w:rPr>
                <w:rFonts w:ascii="Times New Roman" w:hAnsi="Times New Roman" w:cs="Times New Roman" w:eastAsia="Times New Roman"/>
                <w:color w:val="000000"/>
                <w:sz w:val="28"/>
                <w:szCs w:val="28"/>
                <w:lang w:val="uk-UA"/>
              </w:rPr>
              <w:t xml:space="preserve">Замовник Програми</w:t>
            </w:r>
            <w:r>
              <w:rPr>
                <w:rFonts w:ascii="Times New Roman" w:hAnsi="Times New Roman" w:cs="Times New Roman" w:eastAsia="Times New Roman"/>
                <w:sz w:val="28"/>
                <w:lang w:val="uk-UA"/>
              </w:rPr>
            </w:r>
            <w:r>
              <w:rPr>
                <w:rFonts w:ascii="Times New Roman" w:hAnsi="Times New Roman" w:cs="Times New Roman" w:eastAsia="Times New Roman"/>
                <w:sz w:val="28"/>
              </w:rPr>
            </w:r>
          </w:p>
        </w:tc>
        <w:tc>
          <w:tcPr>
            <w:tcBorders>
              <w:left w:val="single" w:color="000000" w:sz="4" w:space="0"/>
              <w:top w:val="single" w:color="000000" w:sz="4" w:space="0"/>
              <w:right w:val="single" w:color="000000" w:sz="4" w:space="0"/>
              <w:bottom w:val="single" w:color="000000" w:sz="4" w:space="0"/>
            </w:tcBorders>
            <w:tcW w:w="7153" w:type="dxa"/>
            <w:vAlign w:val="center"/>
            <w:textDirection w:val="lrTb"/>
            <w:noWrap w:val="false"/>
          </w:tcPr>
          <w:p>
            <w:pPr>
              <w:pStyle w:val="864"/>
              <w:rPr>
                <w:rFonts w:ascii="Times New Roman" w:hAnsi="Times New Roman" w:cs="Times New Roman" w:eastAsia="Times New Roman"/>
                <w:sz w:val="28"/>
              </w:rPr>
            </w:pPr>
            <w:r>
              <w:rPr>
                <w:rFonts w:ascii="Times New Roman" w:hAnsi="Times New Roman" w:cs="Times New Roman" w:eastAsia="Times New Roman"/>
                <w:color w:val="000000"/>
                <w:sz w:val="28"/>
                <w:szCs w:val="28"/>
                <w:lang w:val="uk-UA"/>
              </w:rPr>
              <w:t xml:space="preserve">Менська міська рада</w:t>
            </w:r>
            <w:r>
              <w:rPr>
                <w:rFonts w:ascii="Times New Roman" w:hAnsi="Times New Roman" w:cs="Times New Roman" w:eastAsia="Times New Roman"/>
                <w:sz w:val="28"/>
                <w:lang w:val="uk-UA"/>
              </w:rPr>
            </w:r>
            <w:r>
              <w:rPr>
                <w:rFonts w:ascii="Times New Roman" w:hAnsi="Times New Roman" w:cs="Times New Roman" w:eastAsia="Times New Roman"/>
                <w:sz w:val="28"/>
              </w:rPr>
            </w:r>
          </w:p>
        </w:tc>
      </w:tr>
      <w:tr>
        <w:trPr/>
        <w:tc>
          <w:tcPr>
            <w:tcBorders>
              <w:left w:val="single" w:color="000000" w:sz="4" w:space="0"/>
              <w:top w:val="single" w:color="000000" w:sz="4" w:space="0"/>
              <w:right w:val="single" w:color="000000" w:sz="4" w:space="0"/>
              <w:bottom w:val="single" w:color="000000" w:sz="4" w:space="0"/>
            </w:tcBorders>
            <w:tcW w:w="2485" w:type="dxa"/>
            <w:vAlign w:val="center"/>
            <w:textDirection w:val="lrTb"/>
            <w:noWrap w:val="false"/>
          </w:tcPr>
          <w:p>
            <w:pPr>
              <w:pStyle w:val="864"/>
              <w:rPr>
                <w:rFonts w:ascii="Times New Roman" w:hAnsi="Times New Roman" w:cs="Times New Roman" w:eastAsia="Times New Roman"/>
                <w:sz w:val="28"/>
              </w:rPr>
            </w:pPr>
            <w:r>
              <w:rPr>
                <w:rFonts w:ascii="Times New Roman" w:hAnsi="Times New Roman" w:cs="Times New Roman" w:eastAsia="Times New Roman"/>
                <w:color w:val="000000"/>
                <w:sz w:val="28"/>
                <w:szCs w:val="28"/>
                <w:lang w:val="uk-UA"/>
              </w:rPr>
              <w:t xml:space="preserve">Мета Програми</w:t>
            </w:r>
            <w:r>
              <w:rPr>
                <w:rFonts w:ascii="Times New Roman" w:hAnsi="Times New Roman" w:cs="Times New Roman" w:eastAsia="Times New Roman"/>
                <w:sz w:val="28"/>
                <w:lang w:val="uk-UA"/>
              </w:rPr>
            </w:r>
            <w:r>
              <w:rPr>
                <w:rFonts w:ascii="Times New Roman" w:hAnsi="Times New Roman" w:cs="Times New Roman" w:eastAsia="Times New Roman"/>
                <w:sz w:val="28"/>
              </w:rPr>
            </w:r>
          </w:p>
        </w:tc>
        <w:tc>
          <w:tcPr>
            <w:tcBorders>
              <w:left w:val="single" w:color="000000" w:sz="4" w:space="0"/>
              <w:top w:val="single" w:color="000000" w:sz="4" w:space="0"/>
              <w:right w:val="single" w:color="000000" w:sz="4" w:space="0"/>
              <w:bottom w:val="single" w:color="000000" w:sz="4" w:space="0"/>
            </w:tcBorders>
            <w:tcW w:w="7153" w:type="dxa"/>
            <w:vAlign w:val="center"/>
            <w:textDirection w:val="lrTb"/>
            <w:noWrap w:val="false"/>
          </w:tcPr>
          <w:p>
            <w:pPr>
              <w:pStyle w:val="865"/>
              <w:jc w:val="both"/>
              <w:spacing w:after="0" w:before="0" w:beforeAutospacing="0"/>
              <w:shd w:val="clear" w:fill="FFFFFF" w:color="auto"/>
              <w:rPr>
                <w:rFonts w:ascii="Times New Roman" w:hAnsi="Times New Roman" w:cs="Times New Roman" w:eastAsia="Times New Roman"/>
                <w:sz w:val="28"/>
              </w:rPr>
            </w:pPr>
            <w:r>
              <w:rPr>
                <w:rFonts w:ascii="Times New Roman" w:hAnsi="Times New Roman" w:cs="Times New Roman" w:eastAsia="Times New Roman"/>
                <w:color w:val="444444"/>
                <w:sz w:val="28"/>
                <w:szCs w:val="28"/>
                <w:lang w:val="uk-UA"/>
              </w:rPr>
              <w:t xml:space="preserve">- </w:t>
            </w:r>
            <w:r>
              <w:rPr>
                <w:rFonts w:ascii="Times New Roman" w:hAnsi="Times New Roman" w:cs="Times New Roman" w:eastAsia="Times New Roman"/>
                <w:color w:val="000000"/>
                <w:spacing w:val="-2"/>
                <w:sz w:val="28"/>
                <w:szCs w:val="28"/>
                <w:lang w:val="uk-UA"/>
              </w:rPr>
              <w:t xml:space="preserve">прогнозування та виділення  коштів </w:t>
            </w:r>
            <w:r>
              <w:rPr>
                <w:rFonts w:ascii="Times New Roman" w:hAnsi="Times New Roman" w:cs="Times New Roman" w:eastAsia="Times New Roman"/>
                <w:color w:val="000000"/>
                <w:spacing w:val="-2"/>
                <w:sz w:val="28"/>
                <w:szCs w:val="28"/>
                <w:lang w:val="uk-UA"/>
              </w:rPr>
              <w:t xml:space="preserve">бюджету громади</w:t>
            </w:r>
            <w:r>
              <w:rPr>
                <w:rFonts w:ascii="Times New Roman" w:hAnsi="Times New Roman" w:cs="Times New Roman" w:eastAsia="Times New Roman"/>
                <w:color w:val="000000"/>
                <w:spacing w:val="-2"/>
                <w:sz w:val="28"/>
                <w:szCs w:val="28"/>
                <w:lang w:val="uk-UA"/>
              </w:rPr>
              <w:t xml:space="preserve"> для відшкодування різниці між діючими тарифами та економічно обґрунтованими витратами, пов’язаними з наданням послуг з теплопостачання для населення міста</w:t>
            </w: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tc>
      </w:tr>
      <w:tr>
        <w:trPr/>
        <w:tc>
          <w:tcPr>
            <w:tcBorders>
              <w:left w:val="single" w:color="000000" w:sz="4" w:space="0"/>
              <w:top w:val="single" w:color="000000" w:sz="4" w:space="0"/>
              <w:right w:val="single" w:color="000000" w:sz="4" w:space="0"/>
              <w:bottom w:val="single" w:color="000000" w:sz="4" w:space="0"/>
            </w:tcBorders>
            <w:tcW w:w="2485" w:type="dxa"/>
            <w:vAlign w:val="center"/>
            <w:textDirection w:val="lrTb"/>
            <w:noWrap w:val="false"/>
          </w:tcPr>
          <w:p>
            <w:pPr>
              <w:pStyle w:val="864"/>
              <w:rPr>
                <w:rFonts w:ascii="Times New Roman" w:hAnsi="Times New Roman" w:cs="Times New Roman" w:eastAsia="Times New Roman"/>
                <w:sz w:val="28"/>
              </w:rPr>
            </w:pPr>
            <w:r>
              <w:rPr>
                <w:rFonts w:ascii="Times New Roman" w:hAnsi="Times New Roman" w:cs="Times New Roman" w:eastAsia="Times New Roman"/>
                <w:color w:val="000000"/>
                <w:sz w:val="28"/>
                <w:szCs w:val="28"/>
                <w:lang w:val="uk-UA"/>
              </w:rPr>
              <w:t xml:space="preserve">Завдання Програми</w:t>
            </w:r>
            <w:r>
              <w:rPr>
                <w:rFonts w:ascii="Times New Roman" w:hAnsi="Times New Roman" w:cs="Times New Roman" w:eastAsia="Times New Roman"/>
                <w:sz w:val="28"/>
                <w:lang w:val="uk-UA"/>
              </w:rPr>
            </w:r>
            <w:r>
              <w:rPr>
                <w:rFonts w:ascii="Times New Roman" w:hAnsi="Times New Roman" w:cs="Times New Roman" w:eastAsia="Times New Roman"/>
                <w:sz w:val="28"/>
              </w:rPr>
            </w:r>
          </w:p>
        </w:tc>
        <w:tc>
          <w:tcPr>
            <w:tcBorders>
              <w:left w:val="single" w:color="000000" w:sz="4" w:space="0"/>
              <w:top w:val="single" w:color="000000" w:sz="4" w:space="0"/>
              <w:right w:val="single" w:color="000000" w:sz="4" w:space="0"/>
              <w:bottom w:val="single" w:color="000000" w:sz="4" w:space="0"/>
            </w:tcBorders>
            <w:tcW w:w="7153" w:type="dxa"/>
            <w:vAlign w:val="center"/>
            <w:textDirection w:val="lrTb"/>
            <w:noWrap w:val="false"/>
          </w:tcPr>
          <w:p>
            <w:pPr>
              <w:pStyle w:val="865"/>
              <w:jc w:val="both"/>
              <w:spacing w:after="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8"/>
                <w:lang w:val="uk-UA"/>
              </w:rPr>
              <w:t xml:space="preserve">- збереження кількості і покращення якості послуг з постачання теплової енергії населенню міста;</w:t>
            </w:r>
            <w:r>
              <w:rPr>
                <w:rFonts w:ascii="Times New Roman" w:hAnsi="Times New Roman" w:cs="Times New Roman" w:eastAsia="Times New Roman"/>
                <w:color w:val="000000"/>
                <w:sz w:val="28"/>
                <w:szCs w:val="28"/>
                <w:lang w:val="uk-UA"/>
              </w:rPr>
            </w:r>
            <w:r>
              <w:rPr>
                <w:rFonts w:ascii="Times New Roman" w:hAnsi="Times New Roman" w:cs="Times New Roman" w:eastAsia="Times New Roman"/>
                <w:sz w:val="28"/>
              </w:rPr>
            </w:r>
          </w:p>
          <w:p>
            <w:pPr>
              <w:pStyle w:val="865"/>
              <w:jc w:val="both"/>
              <w:spacing w:after="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8"/>
                <w:lang w:val="uk-UA"/>
              </w:rPr>
              <w:t xml:space="preserve">- забезпечення своєчасного розрахунку за надані послуги;</w:t>
            </w:r>
            <w:r>
              <w:rPr>
                <w:rFonts w:ascii="Times New Roman" w:hAnsi="Times New Roman" w:cs="Times New Roman" w:eastAsia="Times New Roman"/>
                <w:color w:val="000000"/>
                <w:sz w:val="28"/>
                <w:szCs w:val="28"/>
                <w:lang w:val="uk-UA"/>
              </w:rPr>
            </w:r>
            <w:r>
              <w:rPr>
                <w:rFonts w:ascii="Times New Roman" w:hAnsi="Times New Roman" w:cs="Times New Roman" w:eastAsia="Times New Roman"/>
                <w:sz w:val="28"/>
              </w:rPr>
            </w:r>
          </w:p>
          <w:p>
            <w:pPr>
              <w:pStyle w:val="865"/>
              <w:jc w:val="both"/>
              <w:spacing w:after="0" w:before="0" w:beforeAutospacing="0"/>
              <w:shd w:val="clear" w:fill="FFFFFF" w:color="auto"/>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8"/>
                <w:lang w:val="uk-UA"/>
              </w:rPr>
              <w:t xml:space="preserve">- гарантування своєчасної сплати податків та зборів до бюджетів всіх рівнів.</w:t>
            </w:r>
            <w:r>
              <w:rPr>
                <w:rFonts w:ascii="Times New Roman" w:hAnsi="Times New Roman" w:cs="Times New Roman" w:eastAsia="Times New Roman"/>
                <w:color w:val="000000"/>
                <w:sz w:val="28"/>
                <w:szCs w:val="28"/>
                <w:lang w:val="uk-UA"/>
              </w:rPr>
            </w:r>
            <w:r>
              <w:rPr>
                <w:rFonts w:ascii="Times New Roman" w:hAnsi="Times New Roman" w:cs="Times New Roman" w:eastAsia="Times New Roman"/>
                <w:sz w:val="28"/>
              </w:rPr>
            </w:r>
          </w:p>
        </w:tc>
      </w:tr>
      <w:tr>
        <w:trPr/>
        <w:tc>
          <w:tcPr>
            <w:tcBorders>
              <w:left w:val="single" w:color="000000" w:sz="4" w:space="0"/>
              <w:top w:val="single" w:color="000000" w:sz="4" w:space="0"/>
              <w:right w:val="single" w:color="000000" w:sz="4" w:space="0"/>
              <w:bottom w:val="single" w:color="000000" w:sz="4" w:space="0"/>
            </w:tcBorders>
            <w:tcW w:w="2485" w:type="dxa"/>
            <w:vAlign w:val="center"/>
            <w:textDirection w:val="lrTb"/>
            <w:noWrap w:val="false"/>
          </w:tcPr>
          <w:p>
            <w:pPr>
              <w:pStyle w:val="864"/>
              <w:rPr>
                <w:rFonts w:ascii="Times New Roman" w:hAnsi="Times New Roman" w:cs="Times New Roman" w:eastAsia="Times New Roman"/>
                <w:sz w:val="28"/>
              </w:rPr>
            </w:pPr>
            <w:r>
              <w:rPr>
                <w:rFonts w:ascii="Times New Roman" w:hAnsi="Times New Roman" w:cs="Times New Roman" w:eastAsia="Times New Roman"/>
                <w:color w:val="000000"/>
                <w:sz w:val="28"/>
                <w:szCs w:val="28"/>
                <w:lang w:val="uk-UA"/>
              </w:rPr>
              <w:t xml:space="preserve">Термін реалізації Програми </w:t>
            </w:r>
            <w:r>
              <w:rPr>
                <w:rFonts w:ascii="Times New Roman" w:hAnsi="Times New Roman" w:cs="Times New Roman" w:eastAsia="Times New Roman"/>
                <w:sz w:val="28"/>
                <w:lang w:val="uk-UA"/>
              </w:rPr>
            </w:r>
            <w:r>
              <w:rPr>
                <w:rFonts w:ascii="Times New Roman" w:hAnsi="Times New Roman" w:cs="Times New Roman" w:eastAsia="Times New Roman"/>
                <w:sz w:val="28"/>
              </w:rPr>
            </w:r>
          </w:p>
        </w:tc>
        <w:tc>
          <w:tcPr>
            <w:tcBorders>
              <w:left w:val="single" w:color="000000" w:sz="4" w:space="0"/>
              <w:top w:val="single" w:color="000000" w:sz="4" w:space="0"/>
              <w:right w:val="single" w:color="000000" w:sz="4" w:space="0"/>
              <w:bottom w:val="single" w:color="000000" w:sz="4" w:space="0"/>
            </w:tcBorders>
            <w:tcW w:w="7153" w:type="dxa"/>
            <w:vAlign w:val="center"/>
            <w:textDirection w:val="lrTb"/>
            <w:noWrap w:val="false"/>
          </w:tcPr>
          <w:p>
            <w:pPr>
              <w:pStyle w:val="864"/>
              <w:rPr>
                <w:rFonts w:ascii="Times New Roman" w:hAnsi="Times New Roman" w:cs="Times New Roman" w:eastAsia="Times New Roman"/>
                <w:sz w:val="28"/>
              </w:rPr>
            </w:pPr>
            <w:r>
              <w:rPr>
                <w:rFonts w:ascii="Times New Roman" w:hAnsi="Times New Roman" w:cs="Times New Roman" w:eastAsia="Times New Roman"/>
                <w:color w:val="000000"/>
                <w:sz w:val="28"/>
                <w:szCs w:val="28"/>
                <w:lang w:val="uk-UA"/>
              </w:rPr>
              <w:t xml:space="preserve">2021 – 202</w:t>
            </w:r>
            <w:r>
              <w:rPr>
                <w:rFonts w:ascii="Times New Roman" w:hAnsi="Times New Roman" w:cs="Times New Roman" w:eastAsia="Times New Roman"/>
                <w:color w:val="000000"/>
                <w:sz w:val="28"/>
                <w:szCs w:val="28"/>
                <w:lang w:val="uk-UA"/>
              </w:rPr>
              <w:t xml:space="preserve">4</w:t>
            </w:r>
            <w:r>
              <w:rPr>
                <w:rFonts w:ascii="Times New Roman" w:hAnsi="Times New Roman" w:cs="Times New Roman" w:eastAsia="Times New Roman"/>
                <w:color w:val="000000"/>
                <w:sz w:val="28"/>
                <w:szCs w:val="28"/>
                <w:lang w:val="uk-UA"/>
              </w:rPr>
              <w:t xml:space="preserve"> роки</w:t>
            </w:r>
            <w:r>
              <w:rPr>
                <w:rFonts w:ascii="Times New Roman" w:hAnsi="Times New Roman" w:cs="Times New Roman" w:eastAsia="Times New Roman"/>
                <w:sz w:val="28"/>
                <w:lang w:val="uk-UA"/>
              </w:rPr>
            </w:r>
            <w:r>
              <w:rPr>
                <w:rFonts w:ascii="Times New Roman" w:hAnsi="Times New Roman" w:cs="Times New Roman" w:eastAsia="Times New Roman"/>
                <w:sz w:val="28"/>
              </w:rPr>
            </w:r>
          </w:p>
        </w:tc>
      </w:tr>
      <w:tr>
        <w:trPr/>
        <w:tc>
          <w:tcPr>
            <w:tcBorders>
              <w:left w:val="single" w:color="000000" w:sz="4" w:space="0"/>
              <w:top w:val="single" w:color="000000" w:sz="4" w:space="0"/>
              <w:right w:val="single" w:color="000000" w:sz="4" w:space="0"/>
              <w:bottom w:val="single" w:color="000000" w:sz="4" w:space="0"/>
            </w:tcBorders>
            <w:tcW w:w="2485" w:type="dxa"/>
            <w:vAlign w:val="center"/>
            <w:textDirection w:val="lrTb"/>
            <w:noWrap w:val="false"/>
          </w:tcPr>
          <w:p>
            <w:pPr>
              <w:pStyle w:val="864"/>
              <w:rPr>
                <w:rFonts w:ascii="Times New Roman" w:hAnsi="Times New Roman" w:cs="Times New Roman" w:eastAsia="Times New Roman"/>
                <w:sz w:val="28"/>
              </w:rPr>
            </w:pPr>
            <w:r>
              <w:rPr>
                <w:rFonts w:ascii="Times New Roman" w:hAnsi="Times New Roman" w:cs="Times New Roman" w:eastAsia="Times New Roman"/>
                <w:color w:val="000000"/>
                <w:sz w:val="28"/>
                <w:szCs w:val="28"/>
                <w:lang w:val="uk-UA"/>
              </w:rPr>
              <w:t xml:space="preserve">Основні джерела фінансування заходів Програми</w:t>
            </w:r>
            <w:r>
              <w:rPr>
                <w:rFonts w:ascii="Times New Roman" w:hAnsi="Times New Roman" w:cs="Times New Roman" w:eastAsia="Times New Roman"/>
                <w:sz w:val="28"/>
                <w:lang w:val="uk-UA"/>
              </w:rPr>
            </w:r>
            <w:r>
              <w:rPr>
                <w:rFonts w:ascii="Times New Roman" w:hAnsi="Times New Roman" w:cs="Times New Roman" w:eastAsia="Times New Roman"/>
                <w:sz w:val="28"/>
              </w:rPr>
            </w:r>
          </w:p>
        </w:tc>
        <w:tc>
          <w:tcPr>
            <w:tcBorders>
              <w:left w:val="single" w:color="000000" w:sz="4" w:space="0"/>
              <w:top w:val="single" w:color="000000" w:sz="4" w:space="0"/>
              <w:right w:val="single" w:color="000000" w:sz="4" w:space="0"/>
              <w:bottom w:val="single" w:color="000000" w:sz="4" w:space="0"/>
            </w:tcBorders>
            <w:tcW w:w="7153" w:type="dxa"/>
            <w:vAlign w:val="center"/>
            <w:textDirection w:val="lrTb"/>
            <w:noWrap w:val="false"/>
          </w:tcPr>
          <w:p>
            <w:pPr>
              <w:pStyle w:val="864"/>
              <w:numPr>
                <w:ilvl w:val="0"/>
                <w:numId w:val="2"/>
              </w:numPr>
              <w:ind w:left="0" w:firstLine="0"/>
              <w:jc w:val="both"/>
              <w:tabs>
                <w:tab w:val="left" w:pos="283" w:leader="none"/>
                <w:tab w:val="left" w:pos="360" w:leader="none"/>
                <w:tab w:val="clear" w:pos="720" w:leader="none"/>
                <w:tab w:val="left" w:pos="1380" w:leader="none"/>
              </w:tabs>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val="uk-UA"/>
              </w:rPr>
              <w:t xml:space="preserve">державний бюджет;</w:t>
            </w:r>
            <w:r>
              <w:rPr>
                <w:rFonts w:ascii="Times New Roman" w:hAnsi="Times New Roman" w:cs="Times New Roman" w:eastAsia="Times New Roman"/>
                <w:color w:val="000000"/>
                <w:sz w:val="28"/>
                <w:szCs w:val="28"/>
                <w:lang w:val="uk-UA"/>
              </w:rPr>
            </w:r>
            <w:r>
              <w:rPr>
                <w:rFonts w:ascii="Times New Roman" w:hAnsi="Times New Roman" w:cs="Times New Roman" w:eastAsia="Times New Roman"/>
                <w:sz w:val="28"/>
              </w:rPr>
            </w:r>
          </w:p>
          <w:p>
            <w:pPr>
              <w:pStyle w:val="864"/>
              <w:numPr>
                <w:ilvl w:val="0"/>
                <w:numId w:val="2"/>
              </w:numPr>
              <w:ind w:left="0" w:firstLine="0"/>
              <w:jc w:val="both"/>
              <w:tabs>
                <w:tab w:val="left" w:pos="283" w:leader="none"/>
                <w:tab w:val="left" w:pos="360" w:leader="none"/>
                <w:tab w:val="clear" w:pos="720" w:leader="none"/>
                <w:tab w:val="left" w:pos="1380" w:leader="none"/>
              </w:tabs>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val="uk-UA"/>
              </w:rPr>
              <w:t xml:space="preserve">обласний бюджет;</w:t>
            </w:r>
            <w:r>
              <w:rPr>
                <w:rFonts w:ascii="Times New Roman" w:hAnsi="Times New Roman" w:cs="Times New Roman" w:eastAsia="Times New Roman"/>
                <w:color w:val="000000"/>
                <w:sz w:val="28"/>
                <w:szCs w:val="28"/>
                <w:lang w:val="uk-UA"/>
              </w:rPr>
            </w:r>
            <w:r>
              <w:rPr>
                <w:rFonts w:ascii="Times New Roman" w:hAnsi="Times New Roman" w:cs="Times New Roman" w:eastAsia="Times New Roman"/>
                <w:sz w:val="28"/>
              </w:rPr>
            </w:r>
          </w:p>
          <w:p>
            <w:pPr>
              <w:pStyle w:val="864"/>
              <w:numPr>
                <w:ilvl w:val="0"/>
                <w:numId w:val="2"/>
              </w:numPr>
              <w:ind w:left="0" w:firstLine="0"/>
              <w:jc w:val="both"/>
              <w:tabs>
                <w:tab w:val="left" w:pos="283" w:leader="none"/>
                <w:tab w:val="left" w:pos="360" w:leader="none"/>
                <w:tab w:val="clear" w:pos="720" w:leader="none"/>
                <w:tab w:val="left" w:pos="1380" w:leader="none"/>
              </w:tabs>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val="uk-UA"/>
              </w:rPr>
              <w:t xml:space="preserve">бюджет Менської ТГ</w:t>
            </w:r>
            <w:r>
              <w:rPr>
                <w:rFonts w:ascii="Times New Roman" w:hAnsi="Times New Roman" w:cs="Times New Roman" w:eastAsia="Times New Roman"/>
                <w:color w:val="000000"/>
                <w:sz w:val="28"/>
                <w:szCs w:val="28"/>
                <w:lang w:val="uk-UA"/>
              </w:rPr>
            </w:r>
            <w:r>
              <w:rPr>
                <w:rFonts w:ascii="Times New Roman" w:hAnsi="Times New Roman" w:cs="Times New Roman" w:eastAsia="Times New Roman"/>
                <w:sz w:val="28"/>
              </w:rPr>
            </w:r>
          </w:p>
        </w:tc>
      </w:tr>
      <w:tr>
        <w:trPr>
          <w:trHeight w:val="1005"/>
        </w:trPr>
        <w:tc>
          <w:tcPr>
            <w:tcBorders>
              <w:left w:val="single" w:color="000000" w:sz="4" w:space="0"/>
              <w:top w:val="single" w:color="000000" w:sz="4" w:space="0"/>
              <w:right w:val="single" w:color="000000" w:sz="4" w:space="0"/>
              <w:bottom w:val="single" w:color="000000" w:sz="4" w:space="0"/>
            </w:tcBorders>
            <w:tcW w:w="2485" w:type="dxa"/>
            <w:vAlign w:val="center"/>
            <w:textDirection w:val="lrTb"/>
            <w:noWrap w:val="false"/>
          </w:tcPr>
          <w:p>
            <w:pPr>
              <w:pStyle w:val="864"/>
              <w:rPr>
                <w:rFonts w:ascii="Times New Roman" w:hAnsi="Times New Roman" w:cs="Times New Roman" w:eastAsia="Times New Roman"/>
                <w:sz w:val="28"/>
              </w:rPr>
            </w:pPr>
            <w:r>
              <w:rPr>
                <w:rFonts w:ascii="Times New Roman" w:hAnsi="Times New Roman" w:cs="Times New Roman" w:eastAsia="Times New Roman"/>
                <w:color w:val="000000"/>
                <w:sz w:val="28"/>
                <w:szCs w:val="28"/>
                <w:lang w:val="uk-UA"/>
              </w:rPr>
              <w:t xml:space="preserve">Обсяг коштів бюджету громади</w:t>
            </w:r>
            <w:r>
              <w:rPr>
                <w:rFonts w:ascii="Times New Roman" w:hAnsi="Times New Roman" w:cs="Times New Roman" w:eastAsia="Times New Roman"/>
                <w:sz w:val="28"/>
                <w:lang w:val="uk-UA"/>
              </w:rPr>
            </w:r>
            <w:r>
              <w:rPr>
                <w:rFonts w:ascii="Times New Roman" w:hAnsi="Times New Roman" w:cs="Times New Roman" w:eastAsia="Times New Roman"/>
                <w:sz w:val="28"/>
              </w:rPr>
            </w:r>
          </w:p>
        </w:tc>
        <w:tc>
          <w:tcPr>
            <w:tcBorders>
              <w:left w:val="single" w:color="000000" w:sz="4" w:space="0"/>
              <w:top w:val="single" w:color="000000" w:sz="4" w:space="0"/>
              <w:right w:val="single" w:color="000000" w:sz="4" w:space="0"/>
              <w:bottom w:val="single" w:color="000000" w:sz="4" w:space="0"/>
            </w:tcBorders>
            <w:tcW w:w="7153" w:type="dxa"/>
            <w:vAlign w:val="center"/>
            <w:textDirection w:val="lrTb"/>
            <w:noWrap w:val="false"/>
          </w:tcPr>
          <w:p>
            <w:pPr>
              <w:pStyle w:val="864"/>
              <w:numPr>
                <w:ilvl w:val="0"/>
                <w:numId w:val="2"/>
              </w:numPr>
              <w:ind w:left="0" w:firstLine="0"/>
              <w:jc w:val="both"/>
              <w:tabs>
                <w:tab w:val="left" w:pos="283" w:leader="none"/>
                <w:tab w:val="left" w:pos="360" w:leader="none"/>
                <w:tab w:val="clear" w:pos="720" w:leader="none"/>
                <w:tab w:val="left" w:pos="1380" w:leader="none"/>
              </w:tabs>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val="uk-UA"/>
              </w:rPr>
              <w:t xml:space="preserve">202</w:t>
            </w: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 рік </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550</w:t>
            </w:r>
            <w:r>
              <w:rPr>
                <w:rFonts w:ascii="Times New Roman" w:hAnsi="Times New Roman" w:cs="Times New Roman" w:eastAsia="Times New Roman"/>
                <w:sz w:val="28"/>
                <w:szCs w:val="28"/>
                <w:lang w:val="uk-UA"/>
              </w:rPr>
              <w:t xml:space="preserve">,00</w:t>
            </w:r>
            <w:r>
              <w:rPr>
                <w:rFonts w:ascii="Times New Roman" w:hAnsi="Times New Roman" w:cs="Times New Roman" w:eastAsia="Times New Roman"/>
                <w:sz w:val="28"/>
                <w:szCs w:val="28"/>
                <w:lang w:val="uk-UA"/>
              </w:rPr>
              <w:t xml:space="preserve"> тис. грн.</w:t>
            </w:r>
            <w:r>
              <w:rPr>
                <w:rFonts w:ascii="Times New Roman" w:hAnsi="Times New Roman" w:cs="Times New Roman" w:eastAsia="Times New Roman"/>
                <w:color w:val="000000"/>
                <w:sz w:val="28"/>
                <w:szCs w:val="28"/>
                <w:lang w:val="uk-UA"/>
              </w:rPr>
            </w:r>
            <w:r>
              <w:rPr>
                <w:rFonts w:ascii="Times New Roman" w:hAnsi="Times New Roman" w:cs="Times New Roman" w:eastAsia="Times New Roman"/>
                <w:sz w:val="28"/>
              </w:rPr>
            </w:r>
          </w:p>
          <w:p>
            <w:pPr>
              <w:pStyle w:val="864"/>
              <w:numPr>
                <w:ilvl w:val="0"/>
                <w:numId w:val="2"/>
              </w:numPr>
              <w:ind w:left="0" w:firstLine="0"/>
              <w:jc w:val="both"/>
              <w:tabs>
                <w:tab w:val="left" w:pos="283" w:leader="none"/>
                <w:tab w:val="left" w:pos="360" w:leader="none"/>
                <w:tab w:val="clear" w:pos="720" w:leader="none"/>
                <w:tab w:val="left" w:pos="1380" w:leader="none"/>
              </w:tabs>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val="uk-UA"/>
              </w:rPr>
              <w:t xml:space="preserve">2022 рік – 1100,00 тис. грн.</w:t>
            </w:r>
            <w:r>
              <w:rPr>
                <w:rFonts w:ascii="Times New Roman" w:hAnsi="Times New Roman" w:cs="Times New Roman" w:eastAsia="Times New Roman"/>
                <w:color w:val="000000"/>
                <w:sz w:val="28"/>
                <w:szCs w:val="28"/>
                <w:lang w:val="uk-UA"/>
              </w:rPr>
            </w:r>
            <w:r>
              <w:rPr>
                <w:rFonts w:ascii="Times New Roman" w:hAnsi="Times New Roman" w:cs="Times New Roman" w:eastAsia="Times New Roman"/>
                <w:sz w:val="28"/>
              </w:rPr>
            </w:r>
          </w:p>
          <w:p>
            <w:pPr>
              <w:pStyle w:val="864"/>
              <w:numPr>
                <w:ilvl w:val="0"/>
                <w:numId w:val="2"/>
              </w:numPr>
              <w:ind w:left="0" w:firstLine="0"/>
              <w:jc w:val="both"/>
              <w:tabs>
                <w:tab w:val="left" w:pos="283" w:leader="none"/>
                <w:tab w:val="left" w:pos="360" w:leader="none"/>
                <w:tab w:val="clear" w:pos="720" w:leader="none"/>
                <w:tab w:val="left" w:pos="1380" w:leader="none"/>
              </w:tabs>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val="uk-UA"/>
              </w:rPr>
              <w:t xml:space="preserve">2023 рік – 1100,00 тис. грн.</w:t>
            </w:r>
            <w:r>
              <w:rPr>
                <w:rFonts w:ascii="Times New Roman" w:hAnsi="Times New Roman" w:cs="Times New Roman" w:eastAsia="Times New Roman"/>
                <w:color w:val="000000"/>
                <w:sz w:val="28"/>
                <w:szCs w:val="28"/>
                <w:lang w:val="uk-UA"/>
              </w:rPr>
            </w:r>
            <w:r>
              <w:rPr>
                <w:rFonts w:ascii="Times New Roman" w:hAnsi="Times New Roman" w:cs="Times New Roman" w:eastAsia="Times New Roman"/>
                <w:sz w:val="28"/>
              </w:rPr>
            </w:r>
          </w:p>
          <w:p>
            <w:pPr>
              <w:pStyle w:val="864"/>
              <w:numPr>
                <w:ilvl w:val="0"/>
                <w:numId w:val="2"/>
              </w:numPr>
              <w:ind w:left="0" w:firstLine="0"/>
              <w:jc w:val="both"/>
              <w:tabs>
                <w:tab w:val="left" w:pos="283" w:leader="none"/>
                <w:tab w:val="left" w:pos="360" w:leader="none"/>
                <w:tab w:val="clear" w:pos="720" w:leader="none"/>
                <w:tab w:val="left" w:pos="1380" w:leader="none"/>
              </w:tabs>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val="uk-UA"/>
              </w:rPr>
              <w:t xml:space="preserve">202</w:t>
            </w:r>
            <w:r>
              <w:rPr>
                <w:rFonts w:ascii="Times New Roman" w:hAnsi="Times New Roman" w:cs="Times New Roman" w:eastAsia="Times New Roman"/>
                <w:sz w:val="28"/>
                <w:szCs w:val="28"/>
                <w:lang w:val="uk-UA"/>
              </w:rPr>
              <w:t xml:space="preserve">4</w:t>
            </w:r>
            <w:r>
              <w:rPr>
                <w:rFonts w:ascii="Times New Roman" w:hAnsi="Times New Roman" w:cs="Times New Roman" w:eastAsia="Times New Roman"/>
                <w:sz w:val="28"/>
                <w:szCs w:val="28"/>
                <w:lang w:val="uk-UA"/>
              </w:rPr>
              <w:t xml:space="preserve"> рік </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550</w:t>
            </w:r>
            <w:r>
              <w:rPr>
                <w:rFonts w:ascii="Times New Roman" w:hAnsi="Times New Roman" w:cs="Times New Roman" w:eastAsia="Times New Roman"/>
                <w:sz w:val="28"/>
                <w:szCs w:val="28"/>
                <w:lang w:val="uk-UA"/>
              </w:rPr>
              <w:t xml:space="preserve">,00</w:t>
            </w:r>
            <w:r>
              <w:rPr>
                <w:rFonts w:ascii="Times New Roman" w:hAnsi="Times New Roman" w:cs="Times New Roman" w:eastAsia="Times New Roman"/>
                <w:sz w:val="28"/>
                <w:szCs w:val="28"/>
                <w:lang w:val="uk-UA"/>
              </w:rPr>
              <w:t xml:space="preserve"> тис. грн.</w:t>
            </w:r>
            <w:r>
              <w:rPr>
                <w:rFonts w:ascii="Times New Roman" w:hAnsi="Times New Roman" w:cs="Times New Roman" w:eastAsia="Times New Roman"/>
                <w:color w:val="000000"/>
                <w:sz w:val="28"/>
                <w:szCs w:val="28"/>
                <w:lang w:val="uk-UA"/>
              </w:rPr>
            </w:r>
            <w:r>
              <w:rPr>
                <w:rFonts w:ascii="Times New Roman" w:hAnsi="Times New Roman" w:cs="Times New Roman" w:eastAsia="Times New Roman"/>
                <w:sz w:val="28"/>
              </w:rPr>
            </w:r>
          </w:p>
        </w:tc>
      </w:tr>
      <w:tr>
        <w:trPr/>
        <w:tc>
          <w:tcPr>
            <w:tcBorders>
              <w:left w:val="single" w:color="000000" w:sz="4" w:space="0"/>
              <w:top w:val="single" w:color="000000" w:sz="4" w:space="0"/>
              <w:right w:val="single" w:color="000000" w:sz="4" w:space="0"/>
              <w:bottom w:val="single" w:color="000000" w:sz="4" w:space="0"/>
            </w:tcBorders>
            <w:tcW w:w="2485" w:type="dxa"/>
            <w:vAlign w:val="center"/>
            <w:textDirection w:val="lrTb"/>
            <w:noWrap w:val="false"/>
          </w:tcPr>
          <w:p>
            <w:pPr>
              <w:pStyle w:val="864"/>
              <w:rPr>
                <w:rFonts w:ascii="Times New Roman" w:hAnsi="Times New Roman" w:cs="Times New Roman" w:eastAsia="Times New Roman"/>
                <w:sz w:val="28"/>
              </w:rPr>
            </w:pPr>
            <w:r>
              <w:rPr>
                <w:rFonts w:ascii="Times New Roman" w:hAnsi="Times New Roman" w:cs="Times New Roman" w:eastAsia="Times New Roman"/>
                <w:color w:val="000000"/>
                <w:sz w:val="28"/>
                <w:szCs w:val="28"/>
                <w:lang w:val="uk-UA"/>
              </w:rPr>
              <w:t xml:space="preserve">Система організації контролю за виконанням Програми</w:t>
            </w:r>
            <w:r>
              <w:rPr>
                <w:rFonts w:ascii="Times New Roman" w:hAnsi="Times New Roman" w:cs="Times New Roman" w:eastAsia="Times New Roman"/>
                <w:sz w:val="28"/>
                <w:lang w:val="uk-UA"/>
              </w:rPr>
            </w:r>
            <w:r>
              <w:rPr>
                <w:rFonts w:ascii="Times New Roman" w:hAnsi="Times New Roman" w:cs="Times New Roman" w:eastAsia="Times New Roman"/>
                <w:sz w:val="28"/>
              </w:rPr>
            </w:r>
          </w:p>
        </w:tc>
        <w:tc>
          <w:tcPr>
            <w:tcBorders>
              <w:left w:val="single" w:color="000000" w:sz="4" w:space="0"/>
              <w:top w:val="single" w:color="000000" w:sz="4" w:space="0"/>
              <w:right w:val="single" w:color="000000" w:sz="4" w:space="0"/>
              <w:bottom w:val="single" w:color="000000" w:sz="4" w:space="0"/>
            </w:tcBorders>
            <w:tcW w:w="7153" w:type="dxa"/>
            <w:vAlign w:val="top"/>
            <w:textDirection w:val="lrTb"/>
            <w:noWrap w:val="false"/>
          </w:tcPr>
          <w:p>
            <w:pPr>
              <w:pStyle w:val="864"/>
              <w:rPr>
                <w:rFonts w:ascii="Times New Roman" w:hAnsi="Times New Roman" w:cs="Times New Roman" w:eastAsia="Times New Roman"/>
                <w:sz w:val="28"/>
              </w:rPr>
            </w:pPr>
            <w:r>
              <w:rPr>
                <w:rFonts w:ascii="Times New Roman" w:hAnsi="Times New Roman" w:cs="Times New Roman" w:eastAsia="Times New Roman"/>
                <w:color w:val="000000"/>
                <w:sz w:val="28"/>
                <w:szCs w:val="28"/>
                <w:lang w:val="uk-UA"/>
              </w:rPr>
              <w:t xml:space="preserve">Контроль за виконанням заходів Програми здійснює постійна комісія міської ради з питань планування, фінансів, бюджету та соціально-економічного розвитку, </w:t>
            </w:r>
            <w:r>
              <w:rPr>
                <w:rFonts w:ascii="Times New Roman" w:hAnsi="Times New Roman" w:cs="Times New Roman" w:eastAsia="Times New Roman"/>
                <w:color w:val="000000"/>
                <w:sz w:val="28"/>
              </w:rPr>
              <w:t xml:space="preserve">житлово-комунального господарства та комунального майна</w:t>
            </w:r>
            <w:r>
              <w:rPr>
                <w:rFonts w:ascii="Times New Roman" w:hAnsi="Times New Roman" w:cs="Times New Roman" w:eastAsia="Times New Roman"/>
                <w:sz w:val="28"/>
                <w:lang w:val="uk-UA"/>
              </w:rPr>
            </w:r>
            <w:r>
              <w:rPr>
                <w:rFonts w:ascii="Times New Roman" w:hAnsi="Times New Roman" w:cs="Times New Roman" w:eastAsia="Times New Roman"/>
                <w:sz w:val="28"/>
              </w:rPr>
            </w:r>
          </w:p>
        </w:tc>
      </w:tr>
    </w:tbl>
    <w:p>
      <w:pPr>
        <w:pStyle w:val="864"/>
        <w:tabs>
          <w:tab w:val="left" w:pos="6096"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numPr>
          <w:ilvl w:val="0"/>
          <w:numId w:val="1"/>
        </w:numPr>
        <w:ind w:left="0" w:right="0" w:firstLine="0"/>
        <w:jc w:val="left"/>
        <w:tabs>
          <w:tab w:val="left" w:pos="425" w:leader="none"/>
          <w:tab w:val="left" w:pos="850" w:leader="none"/>
        </w:tabs>
        <w:rPr>
          <w:rFonts w:ascii="Times New Roman" w:hAnsi="Times New Roman" w:cs="Times New Roman" w:eastAsia="Times New Roman"/>
          <w:b/>
          <w:sz w:val="28"/>
        </w:rPr>
      </w:pPr>
      <w:r>
        <w:rPr>
          <w:rFonts w:ascii="Times New Roman" w:hAnsi="Times New Roman" w:cs="Times New Roman" w:eastAsia="Times New Roman"/>
          <w:b/>
          <w:color w:val="000000"/>
          <w:sz w:val="28"/>
          <w:szCs w:val="28"/>
          <w:lang w:val="uk-UA"/>
        </w:rPr>
        <w:br w:type="page"/>
      </w:r>
      <w:r>
        <w:rPr>
          <w:rFonts w:ascii="Times New Roman" w:hAnsi="Times New Roman" w:cs="Times New Roman" w:eastAsia="Times New Roman"/>
          <w:b/>
          <w:sz w:val="28"/>
          <w:szCs w:val="28"/>
          <w:lang w:val="uk-UA"/>
        </w:rPr>
        <w:t xml:space="preserve">Визначення </w:t>
      </w:r>
      <w:r>
        <w:rPr>
          <w:rFonts w:ascii="Times New Roman" w:hAnsi="Times New Roman" w:cs="Times New Roman" w:eastAsia="Times New Roman"/>
          <w:b/>
          <w:sz w:val="28"/>
          <w:szCs w:val="28"/>
          <w:lang w:val="uk-UA"/>
        </w:rPr>
        <w:t xml:space="preserve">проблеми</w:t>
      </w:r>
      <w:r>
        <w:rPr>
          <w:rFonts w:ascii="Times New Roman" w:hAnsi="Times New Roman" w:cs="Times New Roman" w:eastAsia="Times New Roman"/>
          <w:b/>
          <w:sz w:val="28"/>
          <w:szCs w:val="28"/>
          <w:lang w:val="uk-UA"/>
        </w:rPr>
        <w:t xml:space="preserve"> </w:t>
      </w:r>
      <w:r>
        <w:rPr>
          <w:rFonts w:ascii="Times New Roman" w:hAnsi="Times New Roman" w:cs="Times New Roman" w:eastAsia="Times New Roman"/>
          <w:b/>
          <w:sz w:val="28"/>
          <w:szCs w:val="28"/>
          <w:lang w:val="uk-UA"/>
        </w:rPr>
        <w:t xml:space="preserve">на розв’язання якої спрямовані заходи Програми</w:t>
      </w:r>
      <w:r>
        <w:rPr>
          <w:rFonts w:ascii="Times New Roman" w:hAnsi="Times New Roman" w:cs="Times New Roman" w:eastAsia="Times New Roman"/>
          <w:b/>
          <w:sz w:val="28"/>
          <w:szCs w:val="28"/>
          <w:lang w:val="uk-UA"/>
        </w:rPr>
      </w:r>
      <w:r>
        <w:rPr>
          <w:rFonts w:ascii="Times New Roman" w:hAnsi="Times New Roman" w:cs="Times New Roman" w:eastAsia="Times New Roman"/>
          <w:b/>
          <w:sz w:val="28"/>
        </w:rPr>
      </w:r>
    </w:p>
    <w:p>
      <w:pPr>
        <w:pStyle w:val="864"/>
        <w:ind w:left="0" w:right="0" w:firstLine="567"/>
        <w:jc w:val="both"/>
        <w:spacing w:lineRule="auto" w:line="240"/>
        <w:rPr>
          <w:rFonts w:ascii="Times New Roman" w:hAnsi="Times New Roman" w:cs="Times New Roman" w:eastAsia="Times New Roman"/>
          <w:sz w:val="28"/>
          <w:szCs w:val="28"/>
        </w:rPr>
        <w:suppressLineNumbers w:val="0"/>
      </w:pPr>
      <w:r>
        <w:rPr>
          <w:rFonts w:ascii="Times New Roman" w:hAnsi="Times New Roman" w:cs="Times New Roman" w:eastAsia="Times New Roman"/>
          <w:sz w:val="28"/>
          <w:szCs w:val="28"/>
          <w:lang w:val="uk-UA"/>
        </w:rPr>
        <w:t xml:space="preserve">Прийняття Програми зумовлено необхідністю виконанням умов </w:t>
      </w:r>
      <w:r>
        <w:rPr>
          <w:rFonts w:ascii="Times New Roman" w:hAnsi="Times New Roman" w:cs="Times New Roman" w:eastAsia="Times New Roman"/>
          <w:color w:val="000000"/>
          <w:sz w:val="28"/>
          <w:lang w:val="uk-UA"/>
        </w:rPr>
        <w:t xml:space="preserve">Меморандуму про взаєморозуміння щодо врегулювання проблемних питань у сфері постачання теплової енергії та постачання гарячої води в опалювальному періоді 2021/2022 рр., укладеного 30 вересня 2021 року між: Кабінетом Міністрів України в особі Прем’єр-мініс</w:t>
      </w:r>
      <w:r>
        <w:rPr>
          <w:rFonts w:ascii="Times New Roman" w:hAnsi="Times New Roman" w:cs="Times New Roman" w:eastAsia="Times New Roman"/>
          <w:color w:val="000000"/>
          <w:sz w:val="28"/>
          <w:lang w:val="uk-UA"/>
        </w:rPr>
        <w:t xml:space="preserve">тра України, Міністра розвитку громад та територій України та Міністра енергетики України, НАК «Нафтогаз України», Офісом Президента України, Всеукраїнською асоціацією органів місцевого самоврядування «Асоціація міст України» та Палатою місцевих влад Конгр</w:t>
      </w:r>
      <w:r>
        <w:rPr>
          <w:rFonts w:ascii="Times New Roman" w:hAnsi="Times New Roman" w:cs="Times New Roman" w:eastAsia="Times New Roman"/>
          <w:color w:val="000000"/>
          <w:sz w:val="28"/>
          <w:lang w:val="uk-UA"/>
        </w:rPr>
        <w:t xml:space="preserve">есу місцевих та регіональних влад, в якому зазначено, що запорукою врегулювання проблемних питань у сфері постачання теплової енергії та постачання гарячої води є виконання дій, зокрема, - недопущення застосування до кінцевих споживачів комунальних послуг </w:t>
      </w:r>
      <w:r>
        <w:rPr>
          <w:rFonts w:ascii="Times New Roman" w:hAnsi="Times New Roman" w:cs="Times New Roman" w:eastAsia="Times New Roman"/>
          <w:color w:val="000000"/>
          <w:sz w:val="28"/>
          <w:lang w:val="uk-UA"/>
        </w:rPr>
        <w:t xml:space="preserve">(населення) тарифів на послуги з постачання теплової енергії та постачання гарячої води, встановлених уповноваженими органами, розмір яких перевищуватиме розмір тарифів на вказані комунальні послуги, що застосовувалися до відповідних споживачів в кінці опа</w:t>
      </w:r>
      <w:r>
        <w:rPr>
          <w:rFonts w:ascii="Times New Roman" w:hAnsi="Times New Roman" w:cs="Times New Roman" w:eastAsia="Times New Roman"/>
          <w:color w:val="000000"/>
          <w:sz w:val="28"/>
          <w:lang w:val="uk-UA"/>
        </w:rPr>
        <w:t xml:space="preserve">лювального періоду 2020/21 рр., та забезпечення Кабінетом Міністрів України державної підтримки бюджетів територіальних громад, зокрема за рахунок субвенції на допомогу громадам, у яких індекс податкоспроможності менше або дорівнює 0,9, що дозволить покрит</w:t>
      </w:r>
      <w:r>
        <w:rPr>
          <w:rFonts w:ascii="Times New Roman" w:hAnsi="Times New Roman" w:cs="Times New Roman" w:eastAsia="Times New Roman"/>
          <w:color w:val="000000"/>
          <w:sz w:val="28"/>
          <w:lang w:val="uk-UA"/>
        </w:rPr>
        <w:t xml:space="preserve">и не менше 80% дефіциту коштів місцевих бюджетів на підтримку підприємств теплопостачання, починаючи з четвертого кварталу 2021 року.</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ind w:left="0" w:right="0" w:firstLine="567"/>
        <w:jc w:val="both"/>
        <w:rPr>
          <w:rFonts w:ascii="Times New Roman" w:hAnsi="Times New Roman" w:cs="Times New Roman" w:eastAsia="Times New Roman"/>
          <w:sz w:val="28"/>
          <w:szCs w:val="28"/>
        </w:rPr>
      </w:pPr>
      <w:r>
        <w:rPr>
          <w:rFonts w:ascii="Times New Roman" w:hAnsi="Times New Roman" w:cs="Times New Roman" w:eastAsia="Times New Roman"/>
          <w:sz w:val="28"/>
          <w:szCs w:val="28"/>
          <w:highlight w:val="none"/>
          <w:lang w:val="uk-UA"/>
        </w:rPr>
        <w:t xml:space="preserve">На виконання домовленостей, зазначених у Меморандумі </w:t>
      </w:r>
      <w:r>
        <w:rPr>
          <w:rFonts w:ascii="Times New Roman" w:hAnsi="Times New Roman" w:cs="Times New Roman" w:eastAsia="Times New Roman"/>
          <w:sz w:val="28"/>
          <w:szCs w:val="28"/>
          <w:lang w:val="uk-UA"/>
        </w:rPr>
        <w:t xml:space="preserve">Менська </w:t>
      </w:r>
      <w:r>
        <w:rPr>
          <w:rFonts w:ascii="Times New Roman" w:hAnsi="Times New Roman" w:cs="Times New Roman" w:eastAsia="Times New Roman"/>
          <w:sz w:val="28"/>
          <w:szCs w:val="28"/>
          <w:lang w:val="uk-UA"/>
        </w:rPr>
        <w:t xml:space="preserve">міська </w:t>
      </w:r>
      <w:r>
        <w:rPr>
          <w:rFonts w:ascii="Times New Roman" w:hAnsi="Times New Roman" w:cs="Times New Roman" w:eastAsia="Times New Roman"/>
          <w:sz w:val="28"/>
          <w:szCs w:val="28"/>
          <w:lang w:val="uk-UA"/>
        </w:rPr>
        <w:t xml:space="preserve">рада</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color w:val="000000"/>
          <w:sz w:val="28"/>
        </w:rPr>
        <w:t xml:space="preserve">при розрахунках з населенням в опалювальному періоді 2021-2022 років встановлює тарифи у розмірах, що застосовувалися АКЦІОНЕРНИМ ТОВАРИСТВОМ «ОБЛТЕПЛОКОМУНЕНЕРГО» при розрахунках з населенням за послуги з постачання теплової енергії в опалювальному період</w:t>
      </w:r>
      <w:r>
        <w:rPr>
          <w:rFonts w:ascii="Times New Roman" w:hAnsi="Times New Roman" w:cs="Times New Roman" w:eastAsia="Times New Roman"/>
          <w:color w:val="000000"/>
          <w:sz w:val="28"/>
        </w:rPr>
        <w:t xml:space="preserve">і 2020-2021 років. </w:t>
      </w:r>
      <w:r>
        <w:rPr>
          <w:rFonts w:ascii="Times New Roman" w:hAnsi="Times New Roman" w:cs="Times New Roman" w:eastAsia="Times New Roman"/>
          <w:sz w:val="28"/>
          <w:szCs w:val="28"/>
          <w:lang w:val="uk-UA"/>
        </w:rPr>
        <w:t xml:space="preserve">Дані тарифи на послуги є меншими </w:t>
      </w:r>
      <w:r>
        <w:rPr>
          <w:rFonts w:ascii="Times New Roman" w:hAnsi="Times New Roman" w:cs="Times New Roman" w:eastAsia="Times New Roman"/>
          <w:sz w:val="28"/>
          <w:szCs w:val="28"/>
          <w:lang w:val="uk-UA"/>
        </w:rPr>
        <w:t xml:space="preserve">економічно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обґрунтованих</w:t>
      </w:r>
      <w:r>
        <w:rPr>
          <w:rFonts w:ascii="Times New Roman" w:hAnsi="Times New Roman" w:cs="Times New Roman" w:eastAsia="Times New Roman"/>
          <w:sz w:val="28"/>
          <w:szCs w:val="28"/>
          <w:lang w:val="uk-UA"/>
        </w:rPr>
        <w:t xml:space="preserve"> витрат на виробництво таких послуг, </w:t>
      </w:r>
      <w:r>
        <w:rPr>
          <w:rFonts w:ascii="Times New Roman" w:hAnsi="Times New Roman" w:cs="Times New Roman" w:eastAsia="Times New Roman"/>
          <w:sz w:val="28"/>
          <w:szCs w:val="28"/>
          <w:lang w:val="uk-UA"/>
        </w:rPr>
        <w:t xml:space="preserve">що </w:t>
      </w:r>
      <w:r>
        <w:rPr>
          <w:rFonts w:ascii="Times New Roman" w:hAnsi="Times New Roman" w:cs="Times New Roman" w:eastAsia="Times New Roman"/>
          <w:sz w:val="28"/>
          <w:szCs w:val="28"/>
          <w:lang w:val="uk-UA"/>
        </w:rPr>
        <w:t xml:space="preserve">створює</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загрозу зриву безперебійного надання послуг.</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pStyle w:val="864"/>
        <w:ind w:left="0" w:right="0" w:firstLine="567"/>
        <w:jc w:val="both"/>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Згідно зі ст.31 Закону України «Про житлово-комунальні послуги» орган</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місцевого самоврядування встановлює тарифи на житлово-комунальні послуги 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розмірі не нижче економічно-обґрунтованих витрат на їх виробництво. У разі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встановлення органом місцевого самоврядування тарифів на житлово-комунальні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послуги на рівні, що унеможливлює отримання прибутку, орган, який їх</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затвердив, зобов’язаний відшкодувати, з відповідного місцевого бюджету,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виконавцю різницю між встановленим розміром цін/тарифів та економічно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обґрунтованими витратами на виробництво цих послуг.</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pStyle w:val="864"/>
        <w:ind w:left="0" w:right="0" w:firstLine="567"/>
        <w:jc w:val="both"/>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Постанова Кабінету Міністрів України від 01 червня 2011 року №</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869 «Про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забезпечення єдиного підходу до формування тарифів на комунальні послуги» 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разі змін цін на складові тарифів, збільшення мінімальної заробітної плати,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податків та зборів діюче законодавство, зокрема, з метою недопущення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збитковості підприємств, які надають такі послуги, передбачає коригування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тарифів за відповідними складовими.</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ind w:left="0" w:right="0" w:firstLine="567"/>
        <w:jc w:val="both"/>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Таким чином, виділення коштів на відшкодування різниці в тарифах для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населення з бюджету громади є найбільш реальним джерелом забезпечення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фінансової діяльності </w:t>
      </w:r>
      <w:r>
        <w:rPr>
          <w:rFonts w:ascii="Times New Roman" w:hAnsi="Times New Roman" w:cs="Times New Roman" w:eastAsia="Times New Roman"/>
          <w:sz w:val="28"/>
          <w:szCs w:val="28"/>
          <w:lang w:val="uk-UA"/>
        </w:rPr>
        <w:t xml:space="preserve">АТ «</w:t>
      </w:r>
      <w:r>
        <w:rPr>
          <w:rFonts w:ascii="Times New Roman" w:hAnsi="Times New Roman" w:cs="Times New Roman" w:eastAsia="Times New Roman"/>
          <w:sz w:val="28"/>
          <w:szCs w:val="28"/>
          <w:lang w:val="uk-UA"/>
        </w:rPr>
        <w:t xml:space="preserve">Облтеплокомуненерго</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 період встановлення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тарифів в розмірі меншому ніж економічно обґрунтований.</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ind w:left="0" w:right="0" w:firstLine="567"/>
        <w:jc w:val="both"/>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відповідності до статті 61 Закону України «Про місцеве самоврядування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 Україні» та статті 91 Бюджетного Кодексу України органи місцевого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самоврядування мають право самостійно визначати напрями використання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бюджетних коштів відповідно до законодавства України, в тому числі на</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фінансування інших програм, пов’язаних з виконанням повноважень,</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затверджених відповідною місцевою радою.</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4"/>
        <w:ind w:left="0" w:right="0" w:firstLine="567"/>
        <w:jc w:val="both"/>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Враховуючи зазначене, відшкодування різниці в тарифах на послуги з</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постачання</w:t>
      </w:r>
      <w:r>
        <w:rPr>
          <w:rFonts w:ascii="Times New Roman" w:hAnsi="Times New Roman" w:cs="Times New Roman" w:eastAsia="Times New Roman"/>
          <w:sz w:val="28"/>
          <w:szCs w:val="28"/>
          <w:lang w:val="uk-UA"/>
        </w:rPr>
        <w:t xml:space="preserve"> теплової енергії та постачання гарячої води для населення можливе за</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рахунок коштів бюджету </w:t>
      </w:r>
      <w:r>
        <w:rPr>
          <w:rFonts w:ascii="Times New Roman" w:hAnsi="Times New Roman" w:cs="Times New Roman" w:eastAsia="Times New Roman"/>
          <w:sz w:val="28"/>
          <w:szCs w:val="28"/>
          <w:lang w:val="uk-UA"/>
        </w:rPr>
        <w:t xml:space="preserve">Менської</w:t>
      </w:r>
      <w:r>
        <w:rPr>
          <w:rFonts w:ascii="Times New Roman" w:hAnsi="Times New Roman" w:cs="Times New Roman" w:eastAsia="Times New Roman"/>
          <w:sz w:val="28"/>
          <w:szCs w:val="28"/>
          <w:lang w:val="uk-UA"/>
        </w:rPr>
        <w:t xml:space="preserve"> міської територіальної громади.</w:t>
      </w: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pStyle w:val="864"/>
        <w:numPr>
          <w:ilvl w:val="0"/>
          <w:numId w:val="1"/>
        </w:numPr>
        <w:ind w:left="0" w:right="0" w:firstLine="0"/>
        <w:jc w:val="center"/>
        <w:tabs>
          <w:tab w:val="left" w:pos="425" w:leader="none"/>
          <w:tab w:val="left" w:pos="850" w:leader="none"/>
        </w:tabs>
        <w:rPr>
          <w:rFonts w:ascii="Times New Roman" w:hAnsi="Times New Roman" w:cs="Times New Roman" w:eastAsia="Times New Roman"/>
          <w:b/>
          <w:sz w:val="28"/>
        </w:rPr>
      </w:pPr>
      <w:r>
        <w:rPr>
          <w:rFonts w:ascii="Times New Roman" w:hAnsi="Times New Roman" w:cs="Times New Roman" w:eastAsia="Times New Roman"/>
          <w:b/>
          <w:bCs/>
          <w:sz w:val="28"/>
          <w:szCs w:val="28"/>
          <w:lang w:val="uk-UA"/>
        </w:rPr>
        <w:t xml:space="preserve">Мета </w:t>
      </w:r>
      <w:r>
        <w:rPr>
          <w:rFonts w:ascii="Times New Roman" w:hAnsi="Times New Roman" w:cs="Times New Roman" w:eastAsia="Times New Roman"/>
          <w:b/>
          <w:bCs/>
          <w:sz w:val="28"/>
          <w:szCs w:val="28"/>
          <w:lang w:val="uk-UA"/>
        </w:rPr>
        <w:t xml:space="preserve">Програми</w:t>
      </w:r>
      <w:r>
        <w:rPr>
          <w:rFonts w:ascii="Times New Roman" w:hAnsi="Times New Roman" w:cs="Times New Roman" w:eastAsia="Times New Roman"/>
          <w:b/>
          <w:bCs/>
          <w:sz w:val="28"/>
          <w:szCs w:val="28"/>
          <w:lang w:val="uk-UA"/>
        </w:rPr>
      </w:r>
      <w:r>
        <w:rPr>
          <w:rFonts w:ascii="Times New Roman" w:hAnsi="Times New Roman" w:cs="Times New Roman" w:eastAsia="Times New Roman"/>
          <w:b/>
          <w:sz w:val="28"/>
        </w:rPr>
      </w:r>
    </w:p>
    <w:p>
      <w:pPr>
        <w:pStyle w:val="865"/>
        <w:ind w:firstLine="567"/>
        <w:jc w:val="both"/>
        <w:spacing w:after="0" w:before="0" w:beforeAutospacing="0"/>
        <w:shd w:val="clear" w:fill="FFFFFF" w:color="auto"/>
        <w:rPr>
          <w:rFonts w:ascii="Times New Roman" w:hAnsi="Times New Roman" w:cs="Times New Roman" w:eastAsia="Times New Roman"/>
          <w:sz w:val="28"/>
        </w:rPr>
        <w:suppressLineNumbers w:val="0"/>
      </w:pPr>
      <w:r>
        <w:rPr>
          <w:rFonts w:ascii="Times New Roman" w:hAnsi="Times New Roman" w:cs="Times New Roman" w:eastAsia="Times New Roman"/>
          <w:bCs/>
          <w:sz w:val="28"/>
          <w:szCs w:val="28"/>
          <w:lang w:val="uk-UA"/>
        </w:rPr>
        <w:t xml:space="preserve">Прийн</w:t>
      </w:r>
      <w:r>
        <w:rPr>
          <w:rFonts w:ascii="Times New Roman" w:hAnsi="Times New Roman" w:cs="Times New Roman" w:eastAsia="Times New Roman"/>
          <w:bCs/>
          <w:sz w:val="28"/>
          <w:szCs w:val="28"/>
          <w:lang w:val="uk-UA"/>
        </w:rPr>
        <w:t xml:space="preserve">яття даної Програми має за мету:</w:t>
      </w:r>
      <w:r>
        <w:rPr>
          <w:rFonts w:ascii="Times New Roman" w:hAnsi="Times New Roman" w:cs="Times New Roman" w:eastAsia="Times New Roman"/>
          <w:bCs/>
          <w:sz w:val="28"/>
          <w:szCs w:val="28"/>
          <w:lang w:val="uk-UA"/>
        </w:rPr>
      </w:r>
      <w:r>
        <w:rPr>
          <w:rFonts w:ascii="Times New Roman" w:hAnsi="Times New Roman" w:cs="Times New Roman" w:eastAsia="Times New Roman"/>
          <w:sz w:val="28"/>
        </w:rPr>
      </w:r>
    </w:p>
    <w:p>
      <w:pPr>
        <w:pStyle w:val="865"/>
        <w:ind w:firstLine="567"/>
        <w:jc w:val="both"/>
        <w:spacing w:after="0" w:before="0" w:beforeAutospacing="0"/>
        <w:shd w:val="clear" w:fill="FFFFFF" w:color="auto"/>
        <w:rPr>
          <w:rFonts w:ascii="Times New Roman" w:hAnsi="Times New Roman" w:cs="Times New Roman" w:eastAsia="Times New Roman"/>
          <w:sz w:val="28"/>
        </w:rPr>
        <w:suppressLineNumbers w:val="0"/>
      </w:pPr>
      <w:r>
        <w:rPr>
          <w:rFonts w:ascii="Times New Roman" w:hAnsi="Times New Roman" w:cs="Times New Roman" w:eastAsia="Times New Roman"/>
          <w:bCs/>
          <w:sz w:val="28"/>
          <w:szCs w:val="28"/>
          <w:lang w:val="uk-UA"/>
        </w:rPr>
        <w:t xml:space="preserve">-</w:t>
      </w:r>
      <w:r>
        <w:rPr>
          <w:rFonts w:ascii="Times New Roman" w:hAnsi="Times New Roman" w:cs="Times New Roman" w:eastAsia="Times New Roman"/>
          <w:bCs/>
          <w:sz w:val="28"/>
          <w:szCs w:val="28"/>
          <w:lang w:val="uk-UA"/>
        </w:rPr>
        <w:t xml:space="preserve"> </w:t>
      </w:r>
      <w:r>
        <w:rPr>
          <w:rFonts w:ascii="Times New Roman" w:hAnsi="Times New Roman" w:cs="Times New Roman" w:eastAsia="Times New Roman"/>
          <w:bCs/>
          <w:sz w:val="28"/>
          <w:szCs w:val="28"/>
          <w:lang w:val="uk-UA"/>
        </w:rPr>
        <w:t xml:space="preserve">прогнозування та виділення з бюджету </w:t>
      </w:r>
      <w:r>
        <w:rPr>
          <w:rFonts w:ascii="Times New Roman" w:hAnsi="Times New Roman" w:cs="Times New Roman" w:eastAsia="Times New Roman"/>
          <w:bCs/>
          <w:sz w:val="28"/>
          <w:szCs w:val="28"/>
          <w:lang w:val="uk-UA"/>
        </w:rPr>
        <w:t xml:space="preserve">Менської</w:t>
      </w:r>
      <w:r>
        <w:rPr>
          <w:rFonts w:ascii="Times New Roman" w:hAnsi="Times New Roman" w:cs="Times New Roman" w:eastAsia="Times New Roman"/>
          <w:bCs/>
          <w:sz w:val="28"/>
          <w:szCs w:val="28"/>
          <w:lang w:val="uk-UA"/>
        </w:rPr>
        <w:t xml:space="preserve"> міської територіальної</w:t>
      </w:r>
      <w:r>
        <w:rPr>
          <w:rFonts w:ascii="Times New Roman" w:hAnsi="Times New Roman" w:cs="Times New Roman" w:eastAsia="Times New Roman"/>
          <w:bCs/>
          <w:sz w:val="28"/>
          <w:szCs w:val="28"/>
          <w:lang w:val="uk-UA"/>
        </w:rPr>
        <w:t xml:space="preserve"> </w:t>
      </w:r>
      <w:r>
        <w:rPr>
          <w:rFonts w:ascii="Times New Roman" w:hAnsi="Times New Roman" w:cs="Times New Roman" w:eastAsia="Times New Roman"/>
          <w:bCs/>
          <w:sz w:val="28"/>
          <w:szCs w:val="28"/>
          <w:lang w:val="uk-UA"/>
        </w:rPr>
        <w:t xml:space="preserve">громади (надалі – бюджет громади) коштів для відшкодування різниці в діючих</w:t>
      </w:r>
      <w:r>
        <w:rPr>
          <w:rFonts w:ascii="Times New Roman" w:hAnsi="Times New Roman" w:cs="Times New Roman" w:eastAsia="Times New Roman"/>
          <w:bCs/>
          <w:sz w:val="28"/>
          <w:szCs w:val="28"/>
          <w:lang w:val="uk-UA"/>
        </w:rPr>
        <w:t xml:space="preserve"> </w:t>
      </w:r>
      <w:r>
        <w:rPr>
          <w:rFonts w:ascii="Times New Roman" w:hAnsi="Times New Roman" w:cs="Times New Roman" w:eastAsia="Times New Roman"/>
          <w:bCs/>
          <w:sz w:val="28"/>
          <w:szCs w:val="28"/>
          <w:lang w:val="uk-UA"/>
        </w:rPr>
        <w:t xml:space="preserve">тарифах та економічно обґрунтованих витратах на виробництво послуг з</w:t>
      </w:r>
      <w:r>
        <w:rPr>
          <w:rFonts w:ascii="Times New Roman" w:hAnsi="Times New Roman" w:cs="Times New Roman" w:eastAsia="Times New Roman"/>
          <w:bCs/>
          <w:sz w:val="28"/>
          <w:szCs w:val="28"/>
          <w:lang w:val="uk-UA"/>
        </w:rPr>
        <w:t xml:space="preserve"> </w:t>
      </w:r>
      <w:r>
        <w:rPr>
          <w:rFonts w:ascii="Times New Roman" w:hAnsi="Times New Roman" w:cs="Times New Roman" w:eastAsia="Times New Roman"/>
          <w:bCs/>
          <w:sz w:val="28"/>
          <w:szCs w:val="28"/>
          <w:lang w:val="uk-UA"/>
        </w:rPr>
        <w:t xml:space="preserve">постачання теплової енергії;</w:t>
      </w:r>
      <w:r>
        <w:rPr>
          <w:rFonts w:ascii="Times New Roman" w:hAnsi="Times New Roman" w:cs="Times New Roman" w:eastAsia="Times New Roman"/>
          <w:bCs/>
          <w:sz w:val="28"/>
          <w:szCs w:val="28"/>
          <w:lang w:val="uk-UA"/>
        </w:rPr>
      </w:r>
      <w:r>
        <w:rPr>
          <w:rFonts w:ascii="Times New Roman" w:hAnsi="Times New Roman" w:cs="Times New Roman" w:eastAsia="Times New Roman"/>
          <w:sz w:val="28"/>
        </w:rPr>
      </w:r>
    </w:p>
    <w:p>
      <w:pPr>
        <w:pStyle w:val="865"/>
        <w:ind w:firstLine="567"/>
        <w:jc w:val="both"/>
        <w:spacing w:after="0" w:before="0" w:beforeAutospacing="0"/>
        <w:shd w:val="clear" w:fill="FFFFFF" w:color="auto"/>
        <w:rPr>
          <w:rFonts w:ascii="Times New Roman" w:hAnsi="Times New Roman" w:cs="Times New Roman" w:eastAsia="Times New Roman"/>
          <w:sz w:val="28"/>
        </w:rPr>
        <w:suppressLineNumbers w:val="0"/>
      </w:pPr>
      <w:r>
        <w:rPr>
          <w:rFonts w:ascii="Times New Roman" w:hAnsi="Times New Roman" w:cs="Times New Roman" w:eastAsia="Times New Roman"/>
          <w:bCs/>
          <w:sz w:val="28"/>
          <w:szCs w:val="28"/>
          <w:lang w:val="uk-UA"/>
        </w:rPr>
        <w:t xml:space="preserve">-</w:t>
      </w:r>
      <w:r>
        <w:rPr>
          <w:rFonts w:ascii="Times New Roman" w:hAnsi="Times New Roman" w:cs="Times New Roman" w:eastAsia="Times New Roman"/>
          <w:bCs/>
          <w:sz w:val="28"/>
          <w:szCs w:val="28"/>
          <w:lang w:val="uk-UA"/>
        </w:rPr>
        <w:t xml:space="preserve"> </w:t>
      </w:r>
      <w:r>
        <w:rPr>
          <w:rFonts w:ascii="Times New Roman" w:hAnsi="Times New Roman" w:cs="Times New Roman" w:eastAsia="Times New Roman"/>
          <w:bCs/>
          <w:sz w:val="28"/>
          <w:szCs w:val="28"/>
          <w:lang w:val="uk-UA"/>
        </w:rPr>
        <w:t xml:space="preserve">забезпечення беззбиткової діяльності надавача послуг з постачання</w:t>
      </w:r>
      <w:r>
        <w:rPr>
          <w:rFonts w:ascii="Times New Roman" w:hAnsi="Times New Roman" w:cs="Times New Roman" w:eastAsia="Times New Roman"/>
          <w:bCs/>
          <w:sz w:val="28"/>
          <w:szCs w:val="28"/>
          <w:lang w:val="uk-UA"/>
        </w:rPr>
        <w:t xml:space="preserve"> </w:t>
      </w:r>
      <w:r>
        <w:rPr>
          <w:rFonts w:ascii="Times New Roman" w:hAnsi="Times New Roman" w:cs="Times New Roman" w:eastAsia="Times New Roman"/>
          <w:bCs/>
          <w:sz w:val="28"/>
          <w:szCs w:val="28"/>
          <w:lang w:val="uk-UA"/>
        </w:rPr>
        <w:t xml:space="preserve">теплової енергії;</w:t>
      </w:r>
      <w:r>
        <w:rPr>
          <w:rFonts w:ascii="Times New Roman" w:hAnsi="Times New Roman" w:cs="Times New Roman" w:eastAsia="Times New Roman"/>
          <w:bCs/>
          <w:sz w:val="28"/>
          <w:szCs w:val="28"/>
          <w:lang w:val="uk-UA"/>
        </w:rPr>
      </w:r>
      <w:r>
        <w:rPr>
          <w:rFonts w:ascii="Times New Roman" w:hAnsi="Times New Roman" w:cs="Times New Roman" w:eastAsia="Times New Roman"/>
          <w:sz w:val="28"/>
        </w:rPr>
      </w:r>
    </w:p>
    <w:p>
      <w:pPr>
        <w:pStyle w:val="865"/>
        <w:ind w:firstLine="567"/>
        <w:jc w:val="both"/>
        <w:spacing w:after="0" w:before="0" w:beforeAutospacing="0"/>
        <w:shd w:val="clear" w:fill="FFFFFF" w:color="auto"/>
        <w:rPr>
          <w:rFonts w:ascii="Times New Roman" w:hAnsi="Times New Roman" w:cs="Times New Roman" w:eastAsia="Times New Roman"/>
          <w:sz w:val="28"/>
        </w:rPr>
        <w:suppressLineNumbers w:val="0"/>
      </w:pPr>
      <w:r>
        <w:rPr>
          <w:rFonts w:ascii="Times New Roman" w:hAnsi="Times New Roman" w:cs="Times New Roman" w:eastAsia="Times New Roman"/>
          <w:bCs/>
          <w:sz w:val="28"/>
          <w:szCs w:val="28"/>
          <w:lang w:val="uk-UA"/>
        </w:rPr>
        <w:t xml:space="preserve">- збереже</w:t>
      </w:r>
      <w:r>
        <w:rPr>
          <w:rFonts w:ascii="Times New Roman" w:hAnsi="Times New Roman" w:cs="Times New Roman" w:eastAsia="Times New Roman"/>
          <w:bCs/>
          <w:sz w:val="28"/>
          <w:szCs w:val="28"/>
          <w:lang w:val="uk-UA"/>
        </w:rPr>
        <w:t xml:space="preserve">ння кількості і якості надання послуг з постачання теплової</w:t>
      </w:r>
      <w:r>
        <w:rPr>
          <w:rFonts w:ascii="Times New Roman" w:hAnsi="Times New Roman" w:cs="Times New Roman" w:eastAsia="Times New Roman"/>
          <w:bCs/>
          <w:sz w:val="28"/>
          <w:szCs w:val="28"/>
          <w:lang w:val="uk-UA"/>
        </w:rPr>
        <w:t xml:space="preserve"> </w:t>
      </w:r>
      <w:r>
        <w:rPr>
          <w:rFonts w:ascii="Times New Roman" w:hAnsi="Times New Roman" w:cs="Times New Roman" w:eastAsia="Times New Roman"/>
          <w:bCs/>
          <w:sz w:val="28"/>
          <w:szCs w:val="28"/>
          <w:lang w:val="uk-UA"/>
        </w:rPr>
        <w:t xml:space="preserve">енергії на нормативному рівні.</w:t>
      </w:r>
      <w:r>
        <w:rPr>
          <w:rFonts w:ascii="Times New Roman" w:hAnsi="Times New Roman" w:cs="Times New Roman" w:eastAsia="Times New Roman"/>
          <w:bCs/>
          <w:sz w:val="28"/>
          <w:szCs w:val="28"/>
          <w:lang w:val="uk-UA"/>
        </w:rPr>
      </w:r>
      <w:r>
        <w:rPr>
          <w:rFonts w:ascii="Times New Roman" w:hAnsi="Times New Roman" w:cs="Times New Roman" w:eastAsia="Times New Roman"/>
          <w:sz w:val="28"/>
        </w:rPr>
      </w:r>
    </w:p>
    <w:p>
      <w:pPr>
        <w:pStyle w:val="864"/>
        <w:numPr>
          <w:ilvl w:val="0"/>
          <w:numId w:val="1"/>
        </w:numPr>
        <w:ind w:left="0" w:right="0" w:firstLine="0"/>
        <w:jc w:val="center"/>
        <w:tabs>
          <w:tab w:val="left" w:pos="425" w:leader="none"/>
          <w:tab w:val="left" w:pos="850" w:leader="none"/>
        </w:tabs>
        <w:rPr>
          <w:rFonts w:ascii="Times New Roman" w:hAnsi="Times New Roman" w:cs="Times New Roman" w:eastAsia="Times New Roman"/>
          <w:b/>
          <w:sz w:val="28"/>
        </w:rPr>
      </w:pPr>
      <w:r>
        <w:rPr>
          <w:rFonts w:ascii="Times New Roman" w:hAnsi="Times New Roman" w:cs="Times New Roman" w:eastAsia="Times New Roman"/>
          <w:b/>
          <w:sz w:val="28"/>
          <w:szCs w:val="28"/>
          <w:lang w:val="uk-UA"/>
        </w:rPr>
        <w:t xml:space="preserve">Основними </w:t>
      </w:r>
      <w:r>
        <w:rPr>
          <w:rFonts w:ascii="Times New Roman" w:hAnsi="Times New Roman" w:cs="Times New Roman" w:eastAsia="Times New Roman"/>
          <w:b/>
          <w:sz w:val="28"/>
          <w:szCs w:val="28"/>
          <w:shd w:val="clear" w:fill="FAFAFA" w:color="auto"/>
          <w:lang w:val="uk-UA"/>
        </w:rPr>
        <w:t xml:space="preserve">завданнями Програми є:</w:t>
      </w:r>
      <w:r>
        <w:rPr>
          <w:rFonts w:ascii="Times New Roman" w:hAnsi="Times New Roman" w:cs="Times New Roman" w:eastAsia="Times New Roman"/>
          <w:b/>
          <w:sz w:val="28"/>
          <w:szCs w:val="28"/>
          <w:shd w:val="clear" w:fill="FAFAFA" w:color="auto"/>
          <w:lang w:val="uk-UA"/>
        </w:rPr>
      </w:r>
      <w:r>
        <w:rPr>
          <w:rFonts w:ascii="Times New Roman" w:hAnsi="Times New Roman" w:cs="Times New Roman" w:eastAsia="Times New Roman"/>
          <w:b/>
          <w:sz w:val="28"/>
        </w:rPr>
      </w:r>
    </w:p>
    <w:p>
      <w:pPr>
        <w:pStyle w:val="865"/>
        <w:ind w:firstLine="567"/>
        <w:jc w:val="both"/>
        <w:spacing w:after="0" w:before="0" w:beforeAutospacing="0"/>
        <w:shd w:val="clear" w:fill="FFFFFF" w:color="auto"/>
        <w:rPr>
          <w:rFonts w:ascii="Times New Roman" w:hAnsi="Times New Roman" w:cs="Times New Roman" w:eastAsia="Times New Roman"/>
          <w:sz w:val="28"/>
          <w:szCs w:val="28"/>
          <w:highlight w:val="none"/>
        </w:rPr>
      </w:pPr>
      <w:r>
        <w:rPr>
          <w:rFonts w:ascii="Times New Roman" w:hAnsi="Times New Roman" w:cs="Times New Roman" w:eastAsia="Times New Roman"/>
          <w:sz w:val="28"/>
          <w:szCs w:val="28"/>
          <w:lang w:val="uk-UA"/>
        </w:rPr>
        <w:t xml:space="preserve">- надання фінансової підтримки з т</w:t>
      </w:r>
      <w:r>
        <w:rPr>
          <w:rFonts w:ascii="Times New Roman" w:hAnsi="Times New Roman" w:cs="Times New Roman" w:eastAsia="Times New Roman"/>
          <w:sz w:val="28"/>
          <w:szCs w:val="28"/>
          <w:lang w:val="uk-UA"/>
        </w:rPr>
        <w:t xml:space="preserve">еплопостачання</w:t>
      </w:r>
      <w:r>
        <w:rPr>
          <w:rFonts w:ascii="Times New Roman" w:hAnsi="Times New Roman" w:cs="Times New Roman" w:eastAsia="Times New Roman"/>
          <w:sz w:val="28"/>
          <w:szCs w:val="28"/>
          <w:lang w:val="uk-UA"/>
        </w:rPr>
        <w:t xml:space="preserve"> населенню за тарифами, </w:t>
      </w:r>
      <w:r>
        <w:rPr>
          <w:rFonts w:ascii="Times New Roman" w:hAnsi="Times New Roman" w:cs="Times New Roman" w:eastAsia="Times New Roman"/>
          <w:sz w:val="28"/>
          <w:szCs w:val="28"/>
          <w:lang w:val="uk-UA"/>
        </w:rPr>
        <w:t xml:space="preserve">затвердженими рішенням </w:t>
      </w:r>
      <w:r>
        <w:rPr>
          <w:rFonts w:ascii="Times New Roman" w:hAnsi="Times New Roman" w:cs="Times New Roman" w:eastAsia="Times New Roman"/>
          <w:sz w:val="28"/>
          <w:szCs w:val="28"/>
          <w:lang w:val="uk-UA"/>
        </w:rPr>
        <w:t xml:space="preserve">міської</w:t>
      </w:r>
      <w:r>
        <w:rPr>
          <w:rFonts w:ascii="Times New Roman" w:hAnsi="Times New Roman" w:cs="Times New Roman" w:eastAsia="Times New Roman"/>
          <w:sz w:val="28"/>
          <w:szCs w:val="28"/>
          <w:lang w:val="uk-UA"/>
        </w:rPr>
        <w:t xml:space="preserve"> ради, які є нижчими від економічно обґрунтованих витрат на її виробництво і транспортування;</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5"/>
        <w:ind w:firstLine="567"/>
        <w:jc w:val="both"/>
        <w:spacing w:after="0" w:before="0" w:beforeAutospacing="0"/>
        <w:shd w:val="clear" w:fill="FFFFFF" w:color="auto"/>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 підвищення якості послуг, які надаються населенню </w:t>
      </w:r>
      <w:r>
        <w:rPr>
          <w:rFonts w:ascii="Times New Roman" w:hAnsi="Times New Roman" w:cs="Times New Roman" w:eastAsia="Times New Roman"/>
          <w:sz w:val="28"/>
          <w:szCs w:val="28"/>
          <w:lang w:val="uk-UA"/>
        </w:rPr>
        <w:t xml:space="preserve">міста</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5"/>
        <w:ind w:firstLine="567"/>
        <w:jc w:val="both"/>
        <w:spacing w:after="0" w:before="0" w:beforeAutospacing="0"/>
        <w:shd w:val="clear" w:fill="FFFFFF" w:color="auto"/>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 забез</w:t>
      </w:r>
      <w:r>
        <w:rPr>
          <w:rFonts w:ascii="Times New Roman" w:hAnsi="Times New Roman" w:cs="Times New Roman" w:eastAsia="Times New Roman"/>
          <w:sz w:val="28"/>
          <w:szCs w:val="28"/>
          <w:lang w:val="uk-UA"/>
        </w:rPr>
        <w:t xml:space="preserve">печення стабільності теплопостачання, недопущення збільшення </w:t>
      </w:r>
      <w:r>
        <w:rPr>
          <w:rFonts w:ascii="Times New Roman" w:hAnsi="Times New Roman" w:cs="Times New Roman" w:eastAsia="Times New Roman"/>
          <w:sz w:val="28"/>
          <w:szCs w:val="28"/>
          <w:lang w:val="uk-UA"/>
        </w:rPr>
        <w:t xml:space="preserve">заборгованості.</w:t>
      </w: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pStyle w:val="864"/>
        <w:numPr>
          <w:ilvl w:val="0"/>
          <w:numId w:val="1"/>
        </w:numPr>
        <w:ind w:left="0" w:right="0" w:firstLine="0"/>
        <w:jc w:val="center"/>
        <w:tabs>
          <w:tab w:val="left" w:pos="425" w:leader="none"/>
          <w:tab w:val="left" w:pos="850" w:leader="none"/>
        </w:tabs>
        <w:rPr>
          <w:rFonts w:ascii="Times New Roman" w:hAnsi="Times New Roman" w:cs="Times New Roman" w:eastAsia="Times New Roman"/>
          <w:b/>
          <w:sz w:val="28"/>
        </w:rPr>
      </w:pPr>
      <w:r>
        <w:rPr>
          <w:rFonts w:ascii="Times New Roman" w:hAnsi="Times New Roman" w:cs="Times New Roman" w:eastAsia="Times New Roman"/>
          <w:b/>
          <w:sz w:val="28"/>
          <w:szCs w:val="28"/>
          <w:lang w:val="uk-UA"/>
        </w:rPr>
        <w:t xml:space="preserve">Координація </w:t>
      </w:r>
      <w:r>
        <w:rPr>
          <w:rFonts w:ascii="Times New Roman" w:hAnsi="Times New Roman" w:cs="Times New Roman" w:eastAsia="Times New Roman"/>
          <w:b/>
          <w:sz w:val="28"/>
          <w:szCs w:val="28"/>
          <w:lang w:val="uk-UA"/>
        </w:rPr>
        <w:t xml:space="preserve">та контроль за ходом виконання Програми</w:t>
      </w:r>
      <w:r>
        <w:rPr>
          <w:rFonts w:ascii="Times New Roman" w:hAnsi="Times New Roman" w:cs="Times New Roman" w:eastAsia="Times New Roman"/>
          <w:b/>
          <w:sz w:val="28"/>
          <w:szCs w:val="28"/>
          <w:lang w:val="uk-UA"/>
        </w:rPr>
      </w:r>
      <w:r>
        <w:rPr>
          <w:rFonts w:ascii="Times New Roman" w:hAnsi="Times New Roman" w:cs="Times New Roman" w:eastAsia="Times New Roman"/>
          <w:b/>
          <w:sz w:val="28"/>
        </w:rPr>
      </w:r>
    </w:p>
    <w:p>
      <w:pPr>
        <w:pStyle w:val="865"/>
        <w:ind w:firstLine="567"/>
        <w:jc w:val="both"/>
        <w:spacing w:after="0" w:before="0" w:beforeAutospacing="0"/>
        <w:shd w:val="clear" w:fill="FFFFFF" w:color="auto"/>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Коор</w:t>
      </w:r>
      <w:r>
        <w:rPr>
          <w:rFonts w:ascii="Times New Roman" w:hAnsi="Times New Roman" w:cs="Times New Roman" w:eastAsia="Times New Roman"/>
          <w:sz w:val="28"/>
          <w:szCs w:val="28"/>
          <w:lang w:val="uk-UA"/>
        </w:rPr>
        <w:t xml:space="preserve">динацію та контроль за ходом виконання програми здійснює у межах повноважень, визначених Законом України «Про місцеве самоврядування в Україні», </w:t>
      </w:r>
      <w:r>
        <w:rPr>
          <w:rFonts w:ascii="Times New Roman" w:hAnsi="Times New Roman" w:cs="Times New Roman" w:eastAsia="Times New Roman"/>
          <w:sz w:val="28"/>
          <w:szCs w:val="28"/>
          <w:lang w:val="uk-UA"/>
        </w:rPr>
        <w:t xml:space="preserve">Менська</w:t>
      </w:r>
      <w:r>
        <w:rPr>
          <w:rFonts w:ascii="Times New Roman" w:hAnsi="Times New Roman" w:cs="Times New Roman" w:eastAsia="Times New Roman"/>
          <w:sz w:val="28"/>
          <w:szCs w:val="28"/>
          <w:lang w:val="uk-UA"/>
        </w:rPr>
        <w:t xml:space="preserve"> міська рада та її виконавчий комітет. </w:t>
      </w:r>
      <w:r>
        <w:rPr>
          <w:rFonts w:ascii="Times New Roman" w:hAnsi="Times New Roman" w:cs="Times New Roman" w:eastAsia="Times New Roman"/>
          <w:sz w:val="28"/>
          <w:lang w:val="uk-UA"/>
        </w:rPr>
      </w:r>
      <w:r>
        <w:rPr>
          <w:rFonts w:ascii="Times New Roman" w:hAnsi="Times New Roman" w:cs="Times New Roman" w:eastAsia="Times New Roman"/>
          <w:sz w:val="28"/>
        </w:rPr>
      </w:r>
    </w:p>
    <w:p>
      <w:pPr>
        <w:pStyle w:val="865"/>
        <w:ind w:firstLine="567"/>
        <w:jc w:val="both"/>
        <w:spacing w:after="0" w:before="0" w:beforeAutospacing="0"/>
        <w:shd w:val="clear" w:fill="FFFFFF" w:color="auto"/>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Контр</w:t>
      </w:r>
      <w:r>
        <w:rPr>
          <w:rFonts w:ascii="Times New Roman" w:hAnsi="Times New Roman" w:cs="Times New Roman" w:eastAsia="Times New Roman"/>
          <w:sz w:val="28"/>
          <w:szCs w:val="28"/>
          <w:lang w:val="uk-UA"/>
        </w:rPr>
        <w:t xml:space="preserve">оль за цільовим та ефективним використанням бюджетних коштів здійснює </w:t>
      </w:r>
      <w:r>
        <w:rPr>
          <w:rStyle w:val="863"/>
          <w:rFonts w:ascii="Times New Roman" w:hAnsi="Times New Roman" w:cs="Times New Roman" w:eastAsia="Times New Roman"/>
          <w:sz w:val="28"/>
          <w:szCs w:val="28"/>
          <w:lang w:val="uk-UA" w:eastAsia="uk-UA"/>
        </w:rPr>
        <w:t xml:space="preserve">виконавчий комітет </w:t>
      </w:r>
      <w:r>
        <w:rPr>
          <w:rStyle w:val="863"/>
          <w:rFonts w:ascii="Times New Roman" w:hAnsi="Times New Roman" w:cs="Times New Roman" w:eastAsia="Times New Roman"/>
          <w:sz w:val="28"/>
          <w:szCs w:val="28"/>
          <w:lang w:val="uk-UA" w:eastAsia="uk-UA"/>
        </w:rPr>
        <w:t xml:space="preserve">Менської</w:t>
      </w:r>
      <w:r>
        <w:rPr>
          <w:rStyle w:val="863"/>
          <w:rFonts w:ascii="Times New Roman" w:hAnsi="Times New Roman" w:cs="Times New Roman" w:eastAsia="Times New Roman"/>
          <w:sz w:val="28"/>
          <w:szCs w:val="28"/>
          <w:lang w:val="uk-UA" w:eastAsia="uk-UA"/>
        </w:rPr>
        <w:t xml:space="preserve"> міської ради</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pStyle w:val="864"/>
        <w:numPr>
          <w:ilvl w:val="0"/>
          <w:numId w:val="1"/>
        </w:numPr>
        <w:ind w:left="0" w:right="0" w:firstLine="0"/>
        <w:jc w:val="center"/>
        <w:tabs>
          <w:tab w:val="left" w:pos="425" w:leader="none"/>
          <w:tab w:val="left" w:pos="850" w:leader="none"/>
        </w:tabs>
        <w:rPr>
          <w:rFonts w:ascii="Times New Roman" w:hAnsi="Times New Roman" w:cs="Times New Roman" w:eastAsia="Times New Roman"/>
          <w:b/>
          <w:sz w:val="28"/>
        </w:rPr>
      </w:pPr>
      <w:r>
        <w:rPr>
          <w:rStyle w:val="862"/>
          <w:rFonts w:ascii="Times New Roman" w:hAnsi="Times New Roman" w:cs="Times New Roman" w:eastAsia="Times New Roman"/>
          <w:b/>
          <w:sz w:val="28"/>
          <w:szCs w:val="28"/>
          <w:lang w:val="uk-UA" w:eastAsia="uk-UA"/>
        </w:rPr>
        <w:t xml:space="preserve">Обсяги та </w:t>
      </w:r>
      <w:r>
        <w:rPr>
          <w:rFonts w:ascii="Times New Roman" w:hAnsi="Times New Roman" w:cs="Times New Roman" w:eastAsia="Times New Roman"/>
          <w:b/>
          <w:sz w:val="28"/>
          <w:szCs w:val="28"/>
          <w:lang w:val="uk-UA" w:eastAsia="uk-UA"/>
        </w:rPr>
        <w:t xml:space="preserve">джерела </w:t>
      </w:r>
      <w:r>
        <w:rPr>
          <w:rStyle w:val="862"/>
          <w:rFonts w:ascii="Times New Roman" w:hAnsi="Times New Roman" w:cs="Times New Roman" w:eastAsia="Times New Roman"/>
          <w:b/>
          <w:sz w:val="28"/>
          <w:szCs w:val="28"/>
          <w:lang w:val="uk-UA" w:eastAsia="uk-UA"/>
        </w:rPr>
        <w:t xml:space="preserve">фінансування</w:t>
      </w:r>
      <w:r>
        <w:rPr>
          <w:rStyle w:val="862"/>
          <w:rFonts w:ascii="Times New Roman" w:hAnsi="Times New Roman" w:cs="Times New Roman" w:eastAsia="Times New Roman"/>
          <w:b/>
          <w:sz w:val="28"/>
        </w:rPr>
      </w:r>
      <w:r>
        <w:rPr>
          <w:rFonts w:ascii="Times New Roman" w:hAnsi="Times New Roman" w:cs="Times New Roman" w:eastAsia="Times New Roman"/>
          <w:sz w:val="28"/>
        </w:rPr>
      </w:r>
    </w:p>
    <w:tbl>
      <w:tblPr>
        <w:tblW w:w="9746" w:type="dxa"/>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CellMar>
          <w:left w:w="108" w:type="dxa"/>
          <w:top w:w="0" w:type="dxa"/>
          <w:right w:w="108" w:type="dxa"/>
          <w:bottom w:w="0" w:type="dxa"/>
        </w:tblCellMar>
        <w:tblLook w:val="01E0" w:firstRow="1" w:lastRow="1" w:firstColumn="1" w:lastColumn="1" w:noHBand="0" w:noVBand="0"/>
      </w:tblPr>
      <w:tblGrid>
        <w:gridCol w:w="3652"/>
        <w:gridCol w:w="1418"/>
        <w:gridCol w:w="1594"/>
        <w:gridCol w:w="1595"/>
        <w:gridCol w:w="1487"/>
      </w:tblGrid>
      <w:tr>
        <w:trPr>
          <w:cantSplit/>
          <w:trHeight w:val="279"/>
        </w:trPr>
        <w:tc>
          <w:tcPr>
            <w:tcW w:w="3652" w:type="dxa"/>
            <w:vAlign w:val="center"/>
            <w:vMerge w:val="restart"/>
            <w:textDirection w:val="lrTb"/>
            <w:noWrap w:val="false"/>
          </w:tcPr>
          <w:p>
            <w:pPr>
              <w:pStyle w:val="868"/>
              <w:ind w:firstLine="0"/>
              <w:jc w:val="center"/>
              <w:spacing w:lineRule="auto" w:line="240"/>
              <w:widowControl/>
              <w:rPr>
                <w:rFonts w:ascii="Times New Roman" w:hAnsi="Times New Roman" w:cs="Times New Roman" w:eastAsia="Times New Roman"/>
                <w:b w:val="false"/>
                <w:sz w:val="22"/>
              </w:rPr>
              <w:suppressLineNumbers w:val="0"/>
            </w:pPr>
            <w:r>
              <w:rPr>
                <w:rStyle w:val="862"/>
                <w:rFonts w:ascii="Times New Roman" w:hAnsi="Times New Roman" w:cs="Times New Roman" w:eastAsia="Times New Roman"/>
                <w:b w:val="false"/>
                <w:sz w:val="22"/>
                <w:szCs w:val="28"/>
                <w:lang w:val="uk-UA" w:eastAsia="uk-UA"/>
              </w:rPr>
              <w:t xml:space="preserve">Джерела фінансування</w:t>
            </w:r>
            <w:r>
              <w:rPr>
                <w:rStyle w:val="862"/>
                <w:rFonts w:ascii="Times New Roman" w:hAnsi="Times New Roman" w:cs="Times New Roman" w:eastAsia="Times New Roman"/>
                <w:b w:val="false"/>
                <w:sz w:val="22"/>
              </w:rPr>
            </w:r>
            <w:r>
              <w:rPr>
                <w:rFonts w:ascii="Times New Roman" w:hAnsi="Times New Roman" w:cs="Times New Roman" w:eastAsia="Times New Roman"/>
                <w:b w:val="false"/>
                <w:sz w:val="22"/>
              </w:rPr>
            </w:r>
          </w:p>
        </w:tc>
        <w:tc>
          <w:tcPr>
            <w:gridSpan w:val="4"/>
            <w:tcW w:w="6094" w:type="dxa"/>
            <w:vAlign w:val="center"/>
            <w:textDirection w:val="lrTb"/>
            <w:noWrap w:val="false"/>
          </w:tcPr>
          <w:p>
            <w:pPr>
              <w:pStyle w:val="868"/>
              <w:ind w:firstLine="0"/>
              <w:jc w:val="center"/>
              <w:spacing w:lineRule="auto" w:line="240"/>
              <w:rPr>
                <w:rFonts w:ascii="Times New Roman" w:hAnsi="Times New Roman" w:cs="Times New Roman" w:eastAsia="Times New Roman"/>
                <w:b w:val="false"/>
                <w:sz w:val="22"/>
              </w:rPr>
              <w:suppressLineNumbers w:val="0"/>
            </w:pPr>
            <w:r>
              <w:rPr>
                <w:rStyle w:val="862"/>
                <w:rFonts w:ascii="Times New Roman" w:hAnsi="Times New Roman" w:cs="Times New Roman" w:eastAsia="Times New Roman"/>
                <w:b w:val="false"/>
                <w:sz w:val="22"/>
                <w:szCs w:val="28"/>
                <w:lang w:val="uk-UA" w:eastAsia="uk-UA"/>
              </w:rPr>
              <w:t xml:space="preserve">Обсяг фінансування, </w:t>
            </w:r>
            <w:r>
              <w:rPr>
                <w:rStyle w:val="862"/>
                <w:rFonts w:ascii="Times New Roman" w:hAnsi="Times New Roman" w:cs="Times New Roman" w:eastAsia="Times New Roman"/>
                <w:b w:val="false"/>
                <w:sz w:val="22"/>
                <w:szCs w:val="28"/>
                <w:lang w:val="uk-UA" w:eastAsia="uk-UA"/>
              </w:rPr>
              <w:t xml:space="preserve">тис. </w:t>
            </w:r>
            <w:r>
              <w:rPr>
                <w:rStyle w:val="862"/>
                <w:rFonts w:ascii="Times New Roman" w:hAnsi="Times New Roman" w:cs="Times New Roman" w:eastAsia="Times New Roman"/>
                <w:b w:val="false"/>
                <w:sz w:val="22"/>
                <w:szCs w:val="28"/>
                <w:lang w:val="uk-UA" w:eastAsia="uk-UA"/>
              </w:rPr>
              <w:t xml:space="preserve">грн.</w:t>
            </w:r>
            <w:r>
              <w:rPr>
                <w:rStyle w:val="862"/>
                <w:rFonts w:ascii="Times New Roman" w:hAnsi="Times New Roman" w:cs="Times New Roman" w:eastAsia="Times New Roman"/>
                <w:b w:val="false"/>
                <w:sz w:val="22"/>
              </w:rPr>
            </w:r>
            <w:r>
              <w:rPr>
                <w:rFonts w:ascii="Times New Roman" w:hAnsi="Times New Roman" w:cs="Times New Roman" w:eastAsia="Times New Roman"/>
                <w:b w:val="false"/>
                <w:sz w:val="22"/>
              </w:rPr>
            </w:r>
          </w:p>
        </w:tc>
      </w:tr>
      <w:tr>
        <w:trPr>
          <w:cantSplit/>
          <w:trHeight w:val="132"/>
        </w:trPr>
        <w:tc>
          <w:tcPr>
            <w:tcW w:w="3652" w:type="dxa"/>
            <w:vAlign w:val="center"/>
            <w:vMerge w:val="continue"/>
            <w:textDirection w:val="lrTb"/>
            <w:noWrap w:val="false"/>
          </w:tcPr>
          <w:p>
            <w:pPr>
              <w:pStyle w:val="868"/>
              <w:ind w:firstLine="0"/>
              <w:jc w:val="center"/>
              <w:spacing w:lineRule="auto" w:line="240"/>
              <w:widowControl/>
              <w:rPr>
                <w:lang w:val="uk-UA" w:eastAsia="uk-UA"/>
              </w:rPr>
            </w:pPr>
            <w:r>
              <w:rPr>
                <w:rStyle w:val="862"/>
                <w:sz w:val="28"/>
                <w:szCs w:val="28"/>
                <w:lang w:val="uk-UA" w:eastAsia="uk-UA"/>
              </w:rPr>
            </w:r>
            <w:r>
              <w:rPr>
                <w:rStyle w:val="862"/>
              </w:rPr>
            </w:r>
            <w:r/>
          </w:p>
        </w:tc>
        <w:tc>
          <w:tcPr>
            <w:tcW w:w="1418" w:type="dxa"/>
            <w:vAlign w:val="center"/>
            <w:textDirection w:val="lrTb"/>
            <w:noWrap w:val="false"/>
          </w:tcPr>
          <w:p>
            <w:pPr>
              <w:pStyle w:val="868"/>
              <w:ind w:firstLine="0"/>
              <w:jc w:val="center"/>
              <w:spacing w:lineRule="auto" w:line="240"/>
              <w:widowControl/>
              <w:rPr>
                <w:rFonts w:ascii="Times New Roman" w:hAnsi="Times New Roman" w:cs="Times New Roman" w:eastAsia="Times New Roman"/>
                <w:b w:val="false"/>
                <w:sz w:val="22"/>
              </w:rPr>
            </w:pPr>
            <w:r>
              <w:rPr>
                <w:rStyle w:val="862"/>
                <w:rFonts w:ascii="Times New Roman" w:hAnsi="Times New Roman" w:cs="Times New Roman" w:eastAsia="Times New Roman"/>
                <w:b w:val="false"/>
                <w:sz w:val="22"/>
                <w:szCs w:val="28"/>
                <w:lang w:val="uk-UA" w:eastAsia="uk-UA"/>
              </w:rPr>
              <w:t xml:space="preserve">2021 рік</w:t>
            </w:r>
            <w:r>
              <w:rPr>
                <w:rStyle w:val="862"/>
                <w:rFonts w:ascii="Times New Roman" w:hAnsi="Times New Roman" w:cs="Times New Roman" w:eastAsia="Times New Roman"/>
                <w:b w:val="false"/>
                <w:sz w:val="22"/>
              </w:rPr>
            </w:r>
            <w:r>
              <w:rPr>
                <w:rFonts w:ascii="Times New Roman" w:hAnsi="Times New Roman" w:cs="Times New Roman" w:eastAsia="Times New Roman"/>
                <w:b w:val="false"/>
                <w:sz w:val="22"/>
              </w:rPr>
            </w:r>
          </w:p>
        </w:tc>
        <w:tc>
          <w:tcPr>
            <w:tcW w:w="1594" w:type="dxa"/>
            <w:vAlign w:val="center"/>
            <w:textDirection w:val="lrTb"/>
            <w:noWrap w:val="false"/>
          </w:tcPr>
          <w:p>
            <w:pPr>
              <w:pStyle w:val="868"/>
              <w:ind w:firstLine="0"/>
              <w:jc w:val="center"/>
              <w:spacing w:lineRule="auto" w:line="240"/>
              <w:rPr>
                <w:rFonts w:ascii="Times New Roman" w:hAnsi="Times New Roman" w:cs="Times New Roman" w:eastAsia="Times New Roman"/>
                <w:b w:val="false"/>
                <w:sz w:val="22"/>
              </w:rPr>
            </w:pPr>
            <w:r>
              <w:rPr>
                <w:rStyle w:val="862"/>
                <w:rFonts w:ascii="Times New Roman" w:hAnsi="Times New Roman" w:cs="Times New Roman" w:eastAsia="Times New Roman"/>
                <w:b w:val="false"/>
                <w:sz w:val="22"/>
                <w:szCs w:val="28"/>
                <w:lang w:val="uk-UA" w:eastAsia="uk-UA"/>
              </w:rPr>
              <w:t xml:space="preserve">2022 рік</w:t>
            </w:r>
            <w:r>
              <w:rPr>
                <w:rStyle w:val="862"/>
                <w:rFonts w:ascii="Times New Roman" w:hAnsi="Times New Roman" w:cs="Times New Roman" w:eastAsia="Times New Roman"/>
                <w:b w:val="false"/>
                <w:sz w:val="22"/>
              </w:rPr>
            </w:r>
            <w:r>
              <w:rPr>
                <w:rFonts w:ascii="Times New Roman" w:hAnsi="Times New Roman" w:cs="Times New Roman" w:eastAsia="Times New Roman"/>
                <w:b w:val="false"/>
                <w:sz w:val="22"/>
              </w:rPr>
            </w:r>
          </w:p>
        </w:tc>
        <w:tc>
          <w:tcPr>
            <w:tcW w:w="1595" w:type="dxa"/>
            <w:vAlign w:val="center"/>
            <w:textDirection w:val="lrTb"/>
            <w:noWrap w:val="false"/>
          </w:tcPr>
          <w:p>
            <w:pPr>
              <w:pStyle w:val="868"/>
              <w:ind w:firstLine="0"/>
              <w:jc w:val="center"/>
              <w:spacing w:lineRule="auto" w:line="240"/>
              <w:rPr>
                <w:rFonts w:ascii="Times New Roman" w:hAnsi="Times New Roman" w:cs="Times New Roman" w:eastAsia="Times New Roman"/>
                <w:b w:val="false"/>
                <w:sz w:val="22"/>
              </w:rPr>
            </w:pPr>
            <w:r>
              <w:rPr>
                <w:rStyle w:val="862"/>
                <w:rFonts w:ascii="Times New Roman" w:hAnsi="Times New Roman" w:cs="Times New Roman" w:eastAsia="Times New Roman"/>
                <w:b w:val="false"/>
                <w:sz w:val="22"/>
                <w:szCs w:val="28"/>
                <w:lang w:val="uk-UA" w:eastAsia="uk-UA"/>
              </w:rPr>
              <w:t xml:space="preserve">2023 рік</w:t>
            </w:r>
            <w:r>
              <w:rPr>
                <w:rStyle w:val="862"/>
                <w:rFonts w:ascii="Times New Roman" w:hAnsi="Times New Roman" w:cs="Times New Roman" w:eastAsia="Times New Roman"/>
                <w:b w:val="false"/>
                <w:sz w:val="22"/>
              </w:rPr>
            </w:r>
            <w:r>
              <w:rPr>
                <w:rFonts w:ascii="Times New Roman" w:hAnsi="Times New Roman" w:cs="Times New Roman" w:eastAsia="Times New Roman"/>
                <w:b w:val="false"/>
                <w:sz w:val="22"/>
              </w:rPr>
            </w:r>
          </w:p>
        </w:tc>
        <w:tc>
          <w:tcPr>
            <w:tcW w:w="1487" w:type="dxa"/>
            <w:vAlign w:val="center"/>
            <w:textDirection w:val="lrTb"/>
            <w:noWrap w:val="false"/>
          </w:tcPr>
          <w:p>
            <w:pPr>
              <w:pStyle w:val="868"/>
              <w:ind w:firstLine="0"/>
              <w:jc w:val="center"/>
              <w:spacing w:lineRule="auto" w:line="240"/>
              <w:rPr>
                <w:rFonts w:ascii="Times New Roman" w:hAnsi="Times New Roman" w:cs="Times New Roman" w:eastAsia="Times New Roman"/>
                <w:b w:val="false"/>
                <w:sz w:val="22"/>
              </w:rPr>
            </w:pPr>
            <w:r>
              <w:rPr>
                <w:rStyle w:val="862"/>
                <w:rFonts w:ascii="Times New Roman" w:hAnsi="Times New Roman" w:cs="Times New Roman" w:eastAsia="Times New Roman"/>
                <w:b w:val="false"/>
                <w:sz w:val="22"/>
                <w:szCs w:val="28"/>
                <w:lang w:val="uk-UA" w:eastAsia="uk-UA"/>
              </w:rPr>
              <w:t xml:space="preserve">2024 рік</w:t>
            </w:r>
            <w:r>
              <w:rPr>
                <w:rStyle w:val="862"/>
                <w:rFonts w:ascii="Times New Roman" w:hAnsi="Times New Roman" w:cs="Times New Roman" w:eastAsia="Times New Roman"/>
                <w:b w:val="false"/>
                <w:sz w:val="22"/>
              </w:rPr>
            </w:r>
            <w:r>
              <w:rPr>
                <w:rFonts w:ascii="Times New Roman" w:hAnsi="Times New Roman" w:cs="Times New Roman" w:eastAsia="Times New Roman"/>
                <w:b w:val="false"/>
                <w:sz w:val="22"/>
              </w:rPr>
            </w:r>
          </w:p>
        </w:tc>
      </w:tr>
      <w:tr>
        <w:trPr>
          <w:trHeight w:val="311"/>
        </w:trPr>
        <w:tc>
          <w:tcPr>
            <w:tcW w:w="3652" w:type="dxa"/>
            <w:vAlign w:val="top"/>
            <w:textDirection w:val="lrTb"/>
            <w:noWrap w:val="false"/>
          </w:tcPr>
          <w:p>
            <w:pPr>
              <w:pStyle w:val="868"/>
              <w:ind w:firstLine="0"/>
              <w:jc w:val="center"/>
              <w:spacing w:lineRule="auto" w:line="240"/>
              <w:widowControl/>
              <w:rPr>
                <w:rFonts w:ascii="Times New Roman" w:hAnsi="Times New Roman" w:cs="Times New Roman" w:eastAsia="Times New Roman"/>
                <w:sz w:val="28"/>
              </w:rPr>
            </w:pPr>
            <w:r>
              <w:rPr>
                <w:rStyle w:val="862"/>
                <w:rFonts w:ascii="Times New Roman" w:hAnsi="Times New Roman" w:cs="Times New Roman" w:eastAsia="Times New Roman"/>
                <w:b w:val="false"/>
                <w:sz w:val="28"/>
                <w:szCs w:val="28"/>
                <w:lang w:val="uk-UA" w:eastAsia="uk-UA"/>
              </w:rPr>
              <w:t xml:space="preserve">бюджет громади</w:t>
            </w:r>
            <w:r>
              <w:rPr>
                <w:rStyle w:val="862"/>
                <w:rFonts w:ascii="Times New Roman" w:hAnsi="Times New Roman" w:cs="Times New Roman" w:eastAsia="Times New Roman"/>
                <w:sz w:val="28"/>
              </w:rPr>
            </w:r>
            <w:r>
              <w:rPr>
                <w:rFonts w:ascii="Times New Roman" w:hAnsi="Times New Roman" w:cs="Times New Roman" w:eastAsia="Times New Roman"/>
                <w:sz w:val="28"/>
              </w:rPr>
            </w:r>
          </w:p>
        </w:tc>
        <w:tc>
          <w:tcPr>
            <w:tcW w:w="1418" w:type="dxa"/>
            <w:vAlign w:val="center"/>
            <w:textDirection w:val="lrTb"/>
            <w:noWrap w:val="false"/>
          </w:tcPr>
          <w:p>
            <w:pPr>
              <w:pStyle w:val="868"/>
              <w:ind w:firstLine="0"/>
              <w:jc w:val="center"/>
              <w:spacing w:lineRule="auto" w:line="240"/>
              <w:rPr>
                <w:rFonts w:ascii="Times New Roman" w:hAnsi="Times New Roman" w:cs="Times New Roman" w:eastAsia="Times New Roman"/>
                <w:sz w:val="28"/>
              </w:rPr>
            </w:pPr>
            <w:r>
              <w:rPr>
                <w:rStyle w:val="862"/>
                <w:rFonts w:ascii="Times New Roman" w:hAnsi="Times New Roman" w:cs="Times New Roman" w:eastAsia="Times New Roman"/>
                <w:b w:val="false"/>
                <w:sz w:val="28"/>
                <w:szCs w:val="28"/>
                <w:lang w:val="uk-UA" w:eastAsia="uk-UA"/>
              </w:rPr>
              <w:t xml:space="preserve">550,00</w:t>
            </w:r>
            <w:r>
              <w:rPr>
                <w:rStyle w:val="862"/>
                <w:rFonts w:ascii="Times New Roman" w:hAnsi="Times New Roman" w:cs="Times New Roman" w:eastAsia="Times New Roman"/>
                <w:sz w:val="28"/>
              </w:rPr>
            </w:r>
            <w:r>
              <w:rPr>
                <w:rFonts w:ascii="Times New Roman" w:hAnsi="Times New Roman" w:cs="Times New Roman" w:eastAsia="Times New Roman"/>
                <w:sz w:val="28"/>
              </w:rPr>
            </w:r>
          </w:p>
        </w:tc>
        <w:tc>
          <w:tcPr>
            <w:tcW w:w="1594" w:type="dxa"/>
            <w:vAlign w:val="center"/>
            <w:textDirection w:val="lrTb"/>
            <w:noWrap w:val="false"/>
          </w:tcPr>
          <w:p>
            <w:pPr>
              <w:pStyle w:val="868"/>
              <w:ind w:firstLine="0"/>
              <w:jc w:val="center"/>
              <w:spacing w:lineRule="auto" w:line="240"/>
              <w:rPr>
                <w:rFonts w:ascii="Times New Roman" w:hAnsi="Times New Roman" w:cs="Times New Roman" w:eastAsia="Times New Roman"/>
                <w:sz w:val="28"/>
              </w:rPr>
            </w:pPr>
            <w:r>
              <w:rPr>
                <w:rStyle w:val="862"/>
                <w:rFonts w:ascii="Times New Roman" w:hAnsi="Times New Roman" w:cs="Times New Roman" w:eastAsia="Times New Roman"/>
                <w:b w:val="false"/>
                <w:sz w:val="28"/>
                <w:szCs w:val="28"/>
                <w:lang w:val="uk-UA" w:eastAsia="uk-UA"/>
              </w:rPr>
              <w:t xml:space="preserve">1100,00</w:t>
            </w:r>
            <w:r>
              <w:rPr>
                <w:rStyle w:val="862"/>
                <w:rFonts w:ascii="Times New Roman" w:hAnsi="Times New Roman" w:cs="Times New Roman" w:eastAsia="Times New Roman"/>
                <w:sz w:val="28"/>
              </w:rPr>
            </w:r>
            <w:r>
              <w:rPr>
                <w:rFonts w:ascii="Times New Roman" w:hAnsi="Times New Roman" w:cs="Times New Roman" w:eastAsia="Times New Roman"/>
                <w:sz w:val="28"/>
              </w:rPr>
            </w:r>
          </w:p>
        </w:tc>
        <w:tc>
          <w:tcPr>
            <w:tcW w:w="1595" w:type="dxa"/>
            <w:vAlign w:val="center"/>
            <w:textDirection w:val="lrTb"/>
            <w:noWrap w:val="false"/>
          </w:tcPr>
          <w:p>
            <w:pPr>
              <w:pStyle w:val="868"/>
              <w:ind w:firstLine="0"/>
              <w:jc w:val="center"/>
              <w:spacing w:lineRule="auto" w:line="240"/>
              <w:rPr>
                <w:rFonts w:ascii="Times New Roman" w:hAnsi="Times New Roman" w:cs="Times New Roman" w:eastAsia="Times New Roman"/>
                <w:sz w:val="28"/>
              </w:rPr>
            </w:pPr>
            <w:r>
              <w:rPr>
                <w:rStyle w:val="862"/>
                <w:rFonts w:ascii="Times New Roman" w:hAnsi="Times New Roman" w:cs="Times New Roman" w:eastAsia="Times New Roman"/>
                <w:b w:val="false"/>
                <w:sz w:val="28"/>
                <w:szCs w:val="28"/>
                <w:lang w:val="uk-UA" w:eastAsia="uk-UA"/>
              </w:rPr>
              <w:t xml:space="preserve">1100,00</w:t>
            </w:r>
            <w:r>
              <w:rPr>
                <w:rStyle w:val="862"/>
                <w:rFonts w:ascii="Times New Roman" w:hAnsi="Times New Roman" w:cs="Times New Roman" w:eastAsia="Times New Roman"/>
                <w:sz w:val="28"/>
              </w:rPr>
            </w:r>
            <w:r>
              <w:rPr>
                <w:rFonts w:ascii="Times New Roman" w:hAnsi="Times New Roman" w:cs="Times New Roman" w:eastAsia="Times New Roman"/>
                <w:sz w:val="28"/>
              </w:rPr>
            </w:r>
          </w:p>
        </w:tc>
        <w:tc>
          <w:tcPr>
            <w:tcW w:w="1487" w:type="dxa"/>
            <w:vAlign w:val="center"/>
            <w:textDirection w:val="lrTb"/>
            <w:noWrap w:val="false"/>
          </w:tcPr>
          <w:p>
            <w:pPr>
              <w:pStyle w:val="868"/>
              <w:ind w:firstLine="0"/>
              <w:jc w:val="center"/>
              <w:spacing w:lineRule="auto" w:line="240"/>
              <w:rPr>
                <w:rFonts w:ascii="Times New Roman" w:hAnsi="Times New Roman" w:cs="Times New Roman" w:eastAsia="Times New Roman"/>
                <w:sz w:val="28"/>
              </w:rPr>
            </w:pPr>
            <w:r>
              <w:rPr>
                <w:rStyle w:val="862"/>
                <w:rFonts w:ascii="Times New Roman" w:hAnsi="Times New Roman" w:cs="Times New Roman" w:eastAsia="Times New Roman"/>
                <w:b w:val="false"/>
                <w:sz w:val="28"/>
                <w:szCs w:val="28"/>
                <w:lang w:val="uk-UA" w:eastAsia="uk-UA"/>
              </w:rPr>
              <w:t xml:space="preserve">550,00</w:t>
            </w:r>
            <w:r>
              <w:rPr>
                <w:rStyle w:val="862"/>
                <w:rFonts w:ascii="Times New Roman" w:hAnsi="Times New Roman" w:cs="Times New Roman" w:eastAsia="Times New Roman"/>
                <w:sz w:val="28"/>
              </w:rPr>
            </w:r>
            <w:r>
              <w:rPr>
                <w:rFonts w:ascii="Times New Roman" w:hAnsi="Times New Roman" w:cs="Times New Roman" w:eastAsia="Times New Roman"/>
                <w:sz w:val="28"/>
              </w:rPr>
            </w:r>
          </w:p>
        </w:tc>
      </w:tr>
      <w:tr>
        <w:trPr>
          <w:trHeight w:val="334"/>
        </w:trPr>
        <w:tc>
          <w:tcPr>
            <w:tcW w:w="3652" w:type="dxa"/>
            <w:vAlign w:val="top"/>
            <w:textDirection w:val="lrTb"/>
            <w:noWrap w:val="false"/>
          </w:tcPr>
          <w:p>
            <w:pPr>
              <w:pStyle w:val="868"/>
              <w:ind w:firstLine="0"/>
              <w:jc w:val="center"/>
              <w:spacing w:lineRule="auto" w:line="240"/>
              <w:widowControl/>
              <w:rPr>
                <w:rFonts w:ascii="Times New Roman" w:hAnsi="Times New Roman" w:cs="Times New Roman" w:eastAsia="Times New Roman"/>
                <w:sz w:val="28"/>
              </w:rPr>
            </w:pPr>
            <w:r>
              <w:rPr>
                <w:rStyle w:val="862"/>
                <w:rFonts w:ascii="Times New Roman" w:hAnsi="Times New Roman" w:cs="Times New Roman" w:eastAsia="Times New Roman"/>
                <w:sz w:val="28"/>
                <w:szCs w:val="28"/>
                <w:lang w:val="uk-UA" w:eastAsia="uk-UA"/>
              </w:rPr>
              <w:t xml:space="preserve">УСЬОГО:</w:t>
            </w:r>
            <w:r>
              <w:rPr>
                <w:rStyle w:val="862"/>
                <w:rFonts w:ascii="Times New Roman" w:hAnsi="Times New Roman" w:cs="Times New Roman" w:eastAsia="Times New Roman"/>
                <w:sz w:val="28"/>
              </w:rPr>
            </w:r>
            <w:r>
              <w:rPr>
                <w:rFonts w:ascii="Times New Roman" w:hAnsi="Times New Roman" w:cs="Times New Roman" w:eastAsia="Times New Roman"/>
                <w:sz w:val="28"/>
              </w:rPr>
            </w:r>
          </w:p>
        </w:tc>
        <w:tc>
          <w:tcPr>
            <w:tcW w:w="1418" w:type="dxa"/>
            <w:vAlign w:val="center"/>
            <w:textDirection w:val="lrTb"/>
            <w:noWrap w:val="false"/>
          </w:tcPr>
          <w:p>
            <w:pPr>
              <w:pStyle w:val="868"/>
              <w:ind w:firstLine="0"/>
              <w:jc w:val="center"/>
              <w:spacing w:lineRule="auto" w:line="240"/>
              <w:widowControl/>
              <w:rPr>
                <w:rFonts w:ascii="Times New Roman" w:hAnsi="Times New Roman" w:cs="Times New Roman" w:eastAsia="Times New Roman"/>
                <w:sz w:val="28"/>
              </w:rPr>
            </w:pPr>
            <w:r>
              <w:rPr>
                <w:rStyle w:val="862"/>
                <w:rFonts w:ascii="Times New Roman" w:hAnsi="Times New Roman" w:cs="Times New Roman" w:eastAsia="Times New Roman"/>
                <w:sz w:val="28"/>
                <w:szCs w:val="28"/>
                <w:lang w:val="uk-UA" w:eastAsia="uk-UA"/>
              </w:rPr>
              <w:t xml:space="preserve">550,00</w:t>
            </w:r>
            <w:r>
              <w:rPr>
                <w:rStyle w:val="862"/>
                <w:rFonts w:ascii="Times New Roman" w:hAnsi="Times New Roman" w:cs="Times New Roman" w:eastAsia="Times New Roman"/>
                <w:sz w:val="28"/>
              </w:rPr>
            </w:r>
            <w:r>
              <w:rPr>
                <w:rFonts w:ascii="Times New Roman" w:hAnsi="Times New Roman" w:cs="Times New Roman" w:eastAsia="Times New Roman"/>
                <w:sz w:val="28"/>
              </w:rPr>
            </w:r>
          </w:p>
        </w:tc>
        <w:tc>
          <w:tcPr>
            <w:tcW w:w="1594" w:type="dxa"/>
            <w:vAlign w:val="center"/>
            <w:textDirection w:val="lrTb"/>
            <w:noWrap w:val="false"/>
          </w:tcPr>
          <w:p>
            <w:pPr>
              <w:pStyle w:val="868"/>
              <w:ind w:firstLine="0"/>
              <w:jc w:val="center"/>
              <w:spacing w:lineRule="auto" w:line="240"/>
              <w:widowControl/>
              <w:rPr>
                <w:rFonts w:ascii="Times New Roman" w:hAnsi="Times New Roman" w:cs="Times New Roman" w:eastAsia="Times New Roman"/>
                <w:sz w:val="28"/>
              </w:rPr>
            </w:pPr>
            <w:r>
              <w:rPr>
                <w:rStyle w:val="862"/>
                <w:rFonts w:ascii="Times New Roman" w:hAnsi="Times New Roman" w:cs="Times New Roman" w:eastAsia="Times New Roman"/>
                <w:sz w:val="28"/>
                <w:szCs w:val="28"/>
                <w:lang w:val="uk-UA" w:eastAsia="uk-UA"/>
              </w:rPr>
              <w:t xml:space="preserve">1100,00</w:t>
            </w:r>
            <w:r>
              <w:rPr>
                <w:rStyle w:val="862"/>
                <w:rFonts w:ascii="Times New Roman" w:hAnsi="Times New Roman" w:cs="Times New Roman" w:eastAsia="Times New Roman"/>
                <w:sz w:val="28"/>
              </w:rPr>
            </w:r>
            <w:r>
              <w:rPr>
                <w:rFonts w:ascii="Times New Roman" w:hAnsi="Times New Roman" w:cs="Times New Roman" w:eastAsia="Times New Roman"/>
                <w:sz w:val="28"/>
              </w:rPr>
            </w:r>
          </w:p>
        </w:tc>
        <w:tc>
          <w:tcPr>
            <w:tcW w:w="1595" w:type="dxa"/>
            <w:vAlign w:val="center"/>
            <w:textDirection w:val="lrTb"/>
            <w:noWrap w:val="false"/>
          </w:tcPr>
          <w:p>
            <w:pPr>
              <w:pStyle w:val="868"/>
              <w:ind w:firstLine="0"/>
              <w:jc w:val="center"/>
              <w:spacing w:lineRule="auto" w:line="240"/>
              <w:widowControl/>
              <w:rPr>
                <w:rFonts w:ascii="Times New Roman" w:hAnsi="Times New Roman" w:cs="Times New Roman" w:eastAsia="Times New Roman"/>
                <w:sz w:val="28"/>
              </w:rPr>
            </w:pPr>
            <w:r>
              <w:rPr>
                <w:rStyle w:val="862"/>
                <w:rFonts w:ascii="Times New Roman" w:hAnsi="Times New Roman" w:cs="Times New Roman" w:eastAsia="Times New Roman"/>
                <w:sz w:val="28"/>
                <w:szCs w:val="28"/>
                <w:lang w:val="uk-UA" w:eastAsia="uk-UA"/>
              </w:rPr>
              <w:t xml:space="preserve">1100,00</w:t>
            </w:r>
            <w:r>
              <w:rPr>
                <w:rStyle w:val="862"/>
                <w:rFonts w:ascii="Times New Roman" w:hAnsi="Times New Roman" w:cs="Times New Roman" w:eastAsia="Times New Roman"/>
                <w:sz w:val="28"/>
              </w:rPr>
            </w:r>
            <w:r>
              <w:rPr>
                <w:rFonts w:ascii="Times New Roman" w:hAnsi="Times New Roman" w:cs="Times New Roman" w:eastAsia="Times New Roman"/>
                <w:sz w:val="28"/>
              </w:rPr>
            </w:r>
          </w:p>
        </w:tc>
        <w:tc>
          <w:tcPr>
            <w:tcW w:w="1487" w:type="dxa"/>
            <w:vAlign w:val="center"/>
            <w:textDirection w:val="lrTb"/>
            <w:noWrap w:val="false"/>
          </w:tcPr>
          <w:p>
            <w:pPr>
              <w:pStyle w:val="868"/>
              <w:ind w:firstLine="0"/>
              <w:jc w:val="center"/>
              <w:spacing w:lineRule="auto" w:line="240"/>
              <w:widowControl/>
              <w:rPr>
                <w:rFonts w:ascii="Times New Roman" w:hAnsi="Times New Roman" w:cs="Times New Roman" w:eastAsia="Times New Roman"/>
                <w:sz w:val="28"/>
              </w:rPr>
            </w:pPr>
            <w:r>
              <w:rPr>
                <w:rStyle w:val="862"/>
                <w:rFonts w:ascii="Times New Roman" w:hAnsi="Times New Roman" w:cs="Times New Roman" w:eastAsia="Times New Roman"/>
                <w:sz w:val="28"/>
                <w:szCs w:val="28"/>
                <w:lang w:val="uk-UA" w:eastAsia="uk-UA"/>
              </w:rPr>
              <w:t xml:space="preserve">550,00</w:t>
            </w:r>
            <w:r>
              <w:rPr>
                <w:rStyle w:val="862"/>
                <w:rFonts w:ascii="Times New Roman" w:hAnsi="Times New Roman" w:cs="Times New Roman" w:eastAsia="Times New Roman"/>
                <w:sz w:val="28"/>
              </w:rPr>
            </w:r>
            <w:r>
              <w:rPr>
                <w:rFonts w:ascii="Times New Roman" w:hAnsi="Times New Roman" w:cs="Times New Roman" w:eastAsia="Times New Roman"/>
                <w:sz w:val="28"/>
              </w:rPr>
            </w:r>
          </w:p>
        </w:tc>
      </w:tr>
    </w:tbl>
    <w:p>
      <w:pPr>
        <w:spacing w:lineRule="auto" w:line="240" w:after="0" w:afterAutospacing="0" w:before="113" w:beforeAutospacing="0"/>
        <w:rPr>
          <w:rFonts w:ascii="Times New Roman" w:hAnsi="Times New Roman" w:cs="Times New Roman" w:eastAsia="Times New Roman"/>
          <w:sz w:val="28"/>
          <w:highlight w:val="none"/>
        </w:rPr>
      </w:pPr>
      <w:r>
        <w:rPr>
          <w:rFonts w:ascii="Times New Roman" w:hAnsi="Times New Roman" w:cs="Times New Roman" w:eastAsia="Times New Roman"/>
          <w:sz w:val="28"/>
        </w:rPr>
        <w:t xml:space="preserve">Начальник відділу житлово-комунального</w:t>
      </w:r>
      <w:bookmarkStart w:id="0" w:name="_GoBack"/>
      <w:r>
        <w:rPr>
          <w:rFonts w:ascii="Times New Roman" w:hAnsi="Times New Roman" w:cs="Times New Roman" w:eastAsia="Times New Roman"/>
          <w:sz w:val="28"/>
        </w:rPr>
      </w:r>
      <w:bookmarkEnd w:id="0"/>
      <w:r>
        <w:rPr>
          <w:rFonts w:ascii="Times New Roman" w:hAnsi="Times New Roman" w:cs="Times New Roman" w:eastAsia="Times New Roman"/>
          <w:sz w:val="28"/>
        </w:rPr>
      </w:r>
      <w:r>
        <w:rPr>
          <w:rFonts w:ascii="Times New Roman" w:hAnsi="Times New Roman" w:cs="Times New Roman" w:eastAsia="Times New Roman"/>
          <w:sz w:val="28"/>
        </w:rPr>
      </w:r>
    </w:p>
    <w:p>
      <w:pPr>
        <w:spacing w:lineRule="auto" w:line="240" w:after="0" w:afterAutospacing="0"/>
        <w:tabs>
          <w:tab w:val="left" w:pos="6803" w:leader="none"/>
        </w:tabs>
        <w:rPr>
          <w:rFonts w:ascii="Times New Roman" w:hAnsi="Times New Roman" w:cs="Times New Roman" w:eastAsia="Times New Roman"/>
          <w:sz w:val="28"/>
          <w:highlight w:val="none"/>
        </w:rPr>
      </w:pPr>
      <w:r>
        <w:rPr>
          <w:rFonts w:ascii="Times New Roman" w:hAnsi="Times New Roman" w:cs="Times New Roman" w:eastAsia="Times New Roman"/>
          <w:sz w:val="28"/>
          <w:highlight w:val="none"/>
        </w:rPr>
        <w:t xml:space="preserve">господарства, енергоменеджменту </w:t>
      </w:r>
      <w:r>
        <w:rPr>
          <w:rFonts w:ascii="Times New Roman" w:hAnsi="Times New Roman" w:cs="Times New Roman" w:eastAsia="Times New Roman"/>
          <w:sz w:val="28"/>
        </w:rPr>
      </w:r>
      <w:r>
        <w:rPr>
          <w:rFonts w:ascii="Times New Roman" w:hAnsi="Times New Roman" w:cs="Times New Roman" w:eastAsia="Times New Roman"/>
          <w:sz w:val="28"/>
        </w:rPr>
      </w:r>
    </w:p>
    <w:p>
      <w:pPr>
        <w:spacing w:lineRule="auto" w:line="240" w:after="0" w:afterAutospacing="0"/>
        <w:tabs>
          <w:tab w:val="left" w:pos="6803" w:leader="none"/>
        </w:tabs>
        <w:rPr>
          <w:rFonts w:ascii="Times New Roman" w:hAnsi="Times New Roman" w:cs="Times New Roman" w:eastAsia="Times New Roman"/>
          <w:sz w:val="28"/>
        </w:rPr>
      </w:pPr>
      <w:r>
        <w:rPr>
          <w:rFonts w:ascii="Times New Roman" w:hAnsi="Times New Roman" w:cs="Times New Roman" w:eastAsia="Times New Roman"/>
          <w:sz w:val="28"/>
          <w:highlight w:val="none"/>
        </w:rPr>
        <w:t xml:space="preserve">та комунального майна</w:t>
        <w:tab/>
        <w:t xml:space="preserve">Валерій КРАВЦОВ</w:t>
      </w:r>
      <w:r>
        <w:rPr>
          <w:rFonts w:ascii="Times New Roman" w:hAnsi="Times New Roman" w:cs="Times New Roman" w:eastAsia="Times New Roman"/>
          <w:sz w:val="28"/>
          <w:highlight w:val="none"/>
        </w:rPr>
      </w:r>
      <w:r>
        <w:rPr>
          <w:rFonts w:ascii="Times New Roman" w:hAnsi="Times New Roman" w:cs="Times New Roman" w:eastAsia="Times New Roman"/>
          <w:sz w:val="28"/>
        </w:rPr>
      </w:r>
    </w:p>
    <w:sectPr>
      <w:headerReference w:type="default" r:id="rId9"/>
      <w:headerReference w:type="first" r:id="rId10"/>
      <w:footerReference w:type="first" r:id="rId11"/>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8"/>
      <w:jc w:val="right"/>
      <w:tabs>
        <w:tab w:val="left" w:pos="2835" w:leader="none"/>
        <w:tab w:val="clear" w:pos="7143" w:leader="none"/>
        <w:tab w:val="clear" w:pos="14287" w:leader="none"/>
      </w:tabs>
      <w:rPr>
        <w:rFonts w:ascii="Times New Roman" w:hAnsi="Times New Roman" w:cs="Times New Roman" w:eastAsia="Times New Roman"/>
        <w:sz w:val="24"/>
      </w:rPr>
    </w:pPr>
    <w:fldSimple w:instr="PAGE \* MERGEFORMAT">
      <w:r>
        <w:rPr>
          <w:rFonts w:ascii="Times New Roman" w:hAnsi="Times New Roman" w:cs="Times New Roman" w:eastAsia="Times New Roman"/>
          <w:sz w:val="24"/>
        </w:rPr>
        <w:t xml:space="preserve">1</w:t>
      </w:r>
    </w:fldSimple>
    <w:r>
      <w:rPr>
        <w:rFonts w:ascii="Times New Roman" w:hAnsi="Times New Roman" w:cs="Times New Roman" w:eastAsia="Times New Roman"/>
        <w:sz w:val="24"/>
      </w:rPr>
    </w:r>
    <w:r>
      <w:rPr>
        <w:rFonts w:ascii="Times New Roman" w:hAnsi="Times New Roman" w:cs="Times New Roman" w:eastAsia="Times New Roman"/>
        <w:sz w:val="24"/>
      </w:rPr>
      <w:tab/>
    </w:r>
    <w:r>
      <w:rPr>
        <w:rFonts w:ascii="Times New Roman" w:hAnsi="Times New Roman" w:cs="Times New Roman" w:eastAsia="Times New Roman"/>
        <w:i/>
        <w:sz w:val="24"/>
      </w:rPr>
      <w:t xml:space="preserve">Продовження додатка</w:t>
    </w:r>
    <w:r>
      <w:rPr>
        <w:rFonts w:ascii="Times New Roman" w:hAnsi="Times New Roman" w:cs="Times New Roman" w:eastAsia="Times New Roman"/>
        <w:sz w:val="24"/>
      </w:rPr>
    </w:r>
    <w:r/>
  </w:p>
  <w:p>
    <w:pPr>
      <w:pStyle w:val="708"/>
      <w:rPr>
        <w:rFonts w:ascii="Times New Roman" w:hAnsi="Times New Roman" w:cs="Times New Roman" w:eastAsia="Times New Roman"/>
        <w:sz w:val="24"/>
      </w:rPr>
    </w:pPr>
    <w:r>
      <w:rPr>
        <w:rFonts w:ascii="Times New Roman" w:hAnsi="Times New Roman" w:cs="Times New Roman" w:eastAsia="Times New Roman"/>
        <w:sz w:val="24"/>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8"/>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pStyle w:val="864"/>
        <w:ind w:left="720" w:hanging="360"/>
      </w:pPr>
    </w:lvl>
    <w:lvl w:ilvl="1">
      <w:start w:val="1"/>
      <w:numFmt w:val="lowerLetter"/>
      <w:isLgl w:val="false"/>
      <w:suff w:val="tab"/>
      <w:lvlText w:val="%2."/>
      <w:lvlJc w:val="left"/>
      <w:pPr>
        <w:pStyle w:val="864"/>
        <w:ind w:left="1440" w:hanging="360"/>
      </w:pPr>
    </w:lvl>
    <w:lvl w:ilvl="2">
      <w:start w:val="1"/>
      <w:numFmt w:val="lowerRoman"/>
      <w:isLgl w:val="false"/>
      <w:suff w:val="tab"/>
      <w:lvlText w:val="%3."/>
      <w:lvlJc w:val="right"/>
      <w:pPr>
        <w:pStyle w:val="864"/>
        <w:ind w:left="2160" w:hanging="180"/>
      </w:pPr>
    </w:lvl>
    <w:lvl w:ilvl="3">
      <w:start w:val="1"/>
      <w:numFmt w:val="decimal"/>
      <w:isLgl w:val="false"/>
      <w:suff w:val="tab"/>
      <w:lvlText w:val="%4."/>
      <w:lvlJc w:val="left"/>
      <w:pPr>
        <w:pStyle w:val="864"/>
        <w:ind w:left="2880" w:hanging="360"/>
      </w:pPr>
    </w:lvl>
    <w:lvl w:ilvl="4">
      <w:start w:val="1"/>
      <w:numFmt w:val="lowerLetter"/>
      <w:isLgl w:val="false"/>
      <w:suff w:val="tab"/>
      <w:lvlText w:val="%5."/>
      <w:lvlJc w:val="left"/>
      <w:pPr>
        <w:pStyle w:val="864"/>
        <w:ind w:left="3600" w:hanging="360"/>
      </w:pPr>
    </w:lvl>
    <w:lvl w:ilvl="5">
      <w:start w:val="1"/>
      <w:numFmt w:val="lowerRoman"/>
      <w:isLgl w:val="false"/>
      <w:suff w:val="tab"/>
      <w:lvlText w:val="%6."/>
      <w:lvlJc w:val="right"/>
      <w:pPr>
        <w:pStyle w:val="864"/>
        <w:ind w:left="4320" w:hanging="180"/>
      </w:pPr>
    </w:lvl>
    <w:lvl w:ilvl="6">
      <w:start w:val="1"/>
      <w:numFmt w:val="decimal"/>
      <w:isLgl w:val="false"/>
      <w:suff w:val="tab"/>
      <w:lvlText w:val="%7."/>
      <w:lvlJc w:val="left"/>
      <w:pPr>
        <w:pStyle w:val="864"/>
        <w:ind w:left="5040" w:hanging="360"/>
      </w:pPr>
    </w:lvl>
    <w:lvl w:ilvl="7">
      <w:start w:val="1"/>
      <w:numFmt w:val="lowerLetter"/>
      <w:isLgl w:val="false"/>
      <w:suff w:val="tab"/>
      <w:lvlText w:val="%8."/>
      <w:lvlJc w:val="left"/>
      <w:pPr>
        <w:pStyle w:val="864"/>
        <w:ind w:left="5760" w:hanging="360"/>
      </w:pPr>
    </w:lvl>
    <w:lvl w:ilvl="8">
      <w:start w:val="1"/>
      <w:numFmt w:val="lowerRoman"/>
      <w:isLgl w:val="false"/>
      <w:suff w:val="tab"/>
      <w:lvlText w:val="%9."/>
      <w:lvlJc w:val="right"/>
      <w:pPr>
        <w:pStyle w:val="864"/>
        <w:ind w:left="6480" w:hanging="180"/>
      </w:pPr>
    </w:lvl>
  </w:abstractNum>
  <w:abstractNum w:abstractNumId="1">
    <w:multiLevelType w:val="hybridMultilevel"/>
    <w:lvl w:ilvl="0">
      <w:start w:val="1"/>
      <w:numFmt w:val="bullet"/>
      <w:isLgl w:val="false"/>
      <w:suff w:val="tab"/>
      <w:lvlText w:val=""/>
      <w:lvlJc w:val="left"/>
      <w:pPr>
        <w:pStyle w:val="864"/>
        <w:ind w:left="720" w:hanging="359"/>
        <w:tabs>
          <w:tab w:val="left" w:pos="720" w:leader="none"/>
        </w:tabs>
      </w:pPr>
      <w:rPr>
        <w:rFonts w:ascii="Symbol" w:hAnsi="Symbol"/>
        <w:sz w:val="20"/>
      </w:rPr>
    </w:lvl>
    <w:lvl w:ilvl="1">
      <w:start w:val="1"/>
      <w:numFmt w:val="bullet"/>
      <w:isLgl w:val="false"/>
      <w:suff w:val="tab"/>
      <w:lvlText w:val="o"/>
      <w:lvlJc w:val="left"/>
      <w:pPr>
        <w:pStyle w:val="864"/>
        <w:ind w:left="1440" w:hanging="359"/>
        <w:tabs>
          <w:tab w:val="left" w:pos="1440" w:leader="none"/>
        </w:tabs>
      </w:pPr>
      <w:rPr>
        <w:rFonts w:ascii="Courier New" w:hAnsi="Courier New"/>
        <w:sz w:val="20"/>
      </w:rPr>
    </w:lvl>
    <w:lvl w:ilvl="2">
      <w:start w:val="1"/>
      <w:numFmt w:val="bullet"/>
      <w:isLgl w:val="false"/>
      <w:suff w:val="tab"/>
      <w:lvlText w:val=""/>
      <w:lvlJc w:val="left"/>
      <w:pPr>
        <w:pStyle w:val="864"/>
        <w:ind w:left="2160" w:hanging="359"/>
        <w:tabs>
          <w:tab w:val="left" w:pos="2160" w:leader="none"/>
        </w:tabs>
      </w:pPr>
      <w:rPr>
        <w:rFonts w:ascii="Wingdings" w:hAnsi="Wingdings"/>
        <w:sz w:val="20"/>
      </w:rPr>
    </w:lvl>
    <w:lvl w:ilvl="3">
      <w:start w:val="1"/>
      <w:numFmt w:val="bullet"/>
      <w:isLgl w:val="false"/>
      <w:suff w:val="tab"/>
      <w:lvlText w:val=""/>
      <w:lvlJc w:val="left"/>
      <w:pPr>
        <w:pStyle w:val="864"/>
        <w:ind w:left="2880" w:hanging="359"/>
        <w:tabs>
          <w:tab w:val="left" w:pos="2880" w:leader="none"/>
        </w:tabs>
      </w:pPr>
      <w:rPr>
        <w:rFonts w:ascii="Wingdings" w:hAnsi="Wingdings"/>
        <w:sz w:val="20"/>
      </w:rPr>
    </w:lvl>
    <w:lvl w:ilvl="4">
      <w:start w:val="1"/>
      <w:numFmt w:val="bullet"/>
      <w:isLgl w:val="false"/>
      <w:suff w:val="tab"/>
      <w:lvlText w:val=""/>
      <w:lvlJc w:val="left"/>
      <w:pPr>
        <w:pStyle w:val="864"/>
        <w:ind w:left="3600" w:hanging="359"/>
        <w:tabs>
          <w:tab w:val="left" w:pos="3600" w:leader="none"/>
        </w:tabs>
      </w:pPr>
      <w:rPr>
        <w:rFonts w:ascii="Wingdings" w:hAnsi="Wingdings"/>
        <w:sz w:val="20"/>
      </w:rPr>
    </w:lvl>
    <w:lvl w:ilvl="5">
      <w:start w:val="1"/>
      <w:numFmt w:val="bullet"/>
      <w:isLgl w:val="false"/>
      <w:suff w:val="tab"/>
      <w:lvlText w:val=""/>
      <w:lvlJc w:val="left"/>
      <w:pPr>
        <w:pStyle w:val="864"/>
        <w:ind w:left="4320" w:hanging="359"/>
        <w:tabs>
          <w:tab w:val="left" w:pos="4320" w:leader="none"/>
        </w:tabs>
      </w:pPr>
      <w:rPr>
        <w:rFonts w:ascii="Wingdings" w:hAnsi="Wingdings"/>
        <w:sz w:val="20"/>
      </w:rPr>
    </w:lvl>
    <w:lvl w:ilvl="6">
      <w:start w:val="1"/>
      <w:numFmt w:val="bullet"/>
      <w:isLgl w:val="false"/>
      <w:suff w:val="tab"/>
      <w:lvlText w:val=""/>
      <w:lvlJc w:val="left"/>
      <w:pPr>
        <w:pStyle w:val="864"/>
        <w:ind w:left="5040" w:hanging="359"/>
        <w:tabs>
          <w:tab w:val="left" w:pos="5040" w:leader="none"/>
        </w:tabs>
      </w:pPr>
      <w:rPr>
        <w:rFonts w:ascii="Wingdings" w:hAnsi="Wingdings"/>
        <w:sz w:val="20"/>
      </w:rPr>
    </w:lvl>
    <w:lvl w:ilvl="7">
      <w:start w:val="1"/>
      <w:numFmt w:val="bullet"/>
      <w:isLgl w:val="false"/>
      <w:suff w:val="tab"/>
      <w:lvlText w:val=""/>
      <w:lvlJc w:val="left"/>
      <w:pPr>
        <w:pStyle w:val="864"/>
        <w:ind w:left="5760" w:hanging="359"/>
        <w:tabs>
          <w:tab w:val="left" w:pos="5760" w:leader="none"/>
        </w:tabs>
      </w:pPr>
      <w:rPr>
        <w:rFonts w:ascii="Wingdings" w:hAnsi="Wingdings"/>
        <w:sz w:val="20"/>
      </w:rPr>
    </w:lvl>
    <w:lvl w:ilvl="8">
      <w:start w:val="1"/>
      <w:numFmt w:val="bullet"/>
      <w:isLgl w:val="false"/>
      <w:suff w:val="tab"/>
      <w:lvlText w:val=""/>
      <w:lvlJc w:val="left"/>
      <w:pPr>
        <w:pStyle w:val="864"/>
        <w:ind w:left="6480" w:hanging="359"/>
        <w:tabs>
          <w:tab w:val="left" w:pos="6480" w:leader="none"/>
        </w:tabs>
      </w:pPr>
      <w:rPr>
        <w:rFonts w:ascii="Wingdings" w:hAnsi="Wingdings"/>
        <w:sz w:val="20"/>
      </w:rPr>
    </w:lvl>
  </w:abstractNum>
  <w:abstractNum w:abstractNumId="2">
    <w:multiLevelType w:val="hybridMultilevel"/>
    <w:lvl w:ilvl="0">
      <w:start w:val="4"/>
      <w:numFmt w:val="decimal"/>
      <w:isLgl w:val="false"/>
      <w:suff w:val="tab"/>
      <w:lvlText w:val="%1."/>
      <w:lvlJc w:val="left"/>
      <w:pPr>
        <w:pStyle w:val="864"/>
        <w:ind w:left="720" w:hanging="360"/>
      </w:pPr>
    </w:lvl>
    <w:lvl w:ilvl="1">
      <w:start w:val="1"/>
      <w:numFmt w:val="lowerLetter"/>
      <w:isLgl w:val="false"/>
      <w:suff w:val="tab"/>
      <w:lvlText w:val="%2."/>
      <w:lvlJc w:val="left"/>
      <w:pPr>
        <w:pStyle w:val="864"/>
        <w:ind w:left="1440" w:hanging="360"/>
      </w:pPr>
    </w:lvl>
    <w:lvl w:ilvl="2">
      <w:start w:val="1"/>
      <w:numFmt w:val="lowerRoman"/>
      <w:isLgl w:val="false"/>
      <w:suff w:val="tab"/>
      <w:lvlText w:val="%3."/>
      <w:lvlJc w:val="right"/>
      <w:pPr>
        <w:pStyle w:val="864"/>
        <w:ind w:left="2160" w:hanging="180"/>
      </w:pPr>
    </w:lvl>
    <w:lvl w:ilvl="3">
      <w:start w:val="1"/>
      <w:numFmt w:val="decimal"/>
      <w:isLgl w:val="false"/>
      <w:suff w:val="tab"/>
      <w:lvlText w:val="%4."/>
      <w:lvlJc w:val="left"/>
      <w:pPr>
        <w:pStyle w:val="864"/>
        <w:ind w:left="2880" w:hanging="360"/>
      </w:pPr>
    </w:lvl>
    <w:lvl w:ilvl="4">
      <w:start w:val="1"/>
      <w:numFmt w:val="lowerLetter"/>
      <w:isLgl w:val="false"/>
      <w:suff w:val="tab"/>
      <w:lvlText w:val="%5."/>
      <w:lvlJc w:val="left"/>
      <w:pPr>
        <w:pStyle w:val="864"/>
        <w:ind w:left="3600" w:hanging="360"/>
      </w:pPr>
    </w:lvl>
    <w:lvl w:ilvl="5">
      <w:start w:val="1"/>
      <w:numFmt w:val="lowerRoman"/>
      <w:isLgl w:val="false"/>
      <w:suff w:val="tab"/>
      <w:lvlText w:val="%6."/>
      <w:lvlJc w:val="right"/>
      <w:pPr>
        <w:pStyle w:val="864"/>
        <w:ind w:left="4320" w:hanging="180"/>
      </w:pPr>
    </w:lvl>
    <w:lvl w:ilvl="6">
      <w:start w:val="1"/>
      <w:numFmt w:val="decimal"/>
      <w:isLgl w:val="false"/>
      <w:suff w:val="tab"/>
      <w:lvlText w:val="%7."/>
      <w:lvlJc w:val="left"/>
      <w:pPr>
        <w:pStyle w:val="864"/>
        <w:ind w:left="5040" w:hanging="360"/>
      </w:pPr>
    </w:lvl>
    <w:lvl w:ilvl="7">
      <w:start w:val="1"/>
      <w:numFmt w:val="lowerLetter"/>
      <w:isLgl w:val="false"/>
      <w:suff w:val="tab"/>
      <w:lvlText w:val="%8."/>
      <w:lvlJc w:val="left"/>
      <w:pPr>
        <w:pStyle w:val="864"/>
        <w:ind w:left="5760" w:hanging="360"/>
      </w:pPr>
    </w:lvl>
    <w:lvl w:ilvl="8">
      <w:start w:val="1"/>
      <w:numFmt w:val="lowerRoman"/>
      <w:isLgl w:val="false"/>
      <w:suff w:val="tab"/>
      <w:lvlText w:val="%9."/>
      <w:lvlJc w:val="right"/>
      <w:pPr>
        <w:pStyle w:val="864"/>
        <w:ind w:left="6480" w:hanging="180"/>
      </w:pPr>
    </w:lvl>
  </w:abstractNum>
  <w:abstractNum w:abstractNumId="3">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0">
    <w:name w:val="Heading 1"/>
    <w:basedOn w:val="858"/>
    <w:next w:val="858"/>
    <w:link w:val="681"/>
    <w:qFormat/>
    <w:uiPriority w:val="9"/>
    <w:rPr>
      <w:rFonts w:ascii="Arial" w:hAnsi="Arial" w:cs="Arial" w:eastAsia="Arial"/>
      <w:sz w:val="40"/>
      <w:szCs w:val="40"/>
    </w:rPr>
    <w:pPr>
      <w:keepLines/>
      <w:keepNext/>
      <w:spacing w:after="200" w:before="480"/>
      <w:outlineLvl w:val="0"/>
    </w:pPr>
  </w:style>
  <w:style w:type="character" w:styleId="681">
    <w:name w:val="Heading 1 Char"/>
    <w:basedOn w:val="859"/>
    <w:link w:val="680"/>
    <w:uiPriority w:val="9"/>
    <w:rPr>
      <w:rFonts w:ascii="Arial" w:hAnsi="Arial" w:cs="Arial" w:eastAsia="Arial"/>
      <w:sz w:val="40"/>
      <w:szCs w:val="40"/>
    </w:rPr>
  </w:style>
  <w:style w:type="paragraph" w:styleId="682">
    <w:name w:val="Heading 2"/>
    <w:basedOn w:val="858"/>
    <w:next w:val="858"/>
    <w:link w:val="683"/>
    <w:qFormat/>
    <w:uiPriority w:val="9"/>
    <w:unhideWhenUsed/>
    <w:rPr>
      <w:rFonts w:ascii="Arial" w:hAnsi="Arial" w:cs="Arial" w:eastAsia="Arial"/>
      <w:sz w:val="34"/>
    </w:rPr>
    <w:pPr>
      <w:keepLines/>
      <w:keepNext/>
      <w:spacing w:after="200" w:before="360"/>
      <w:outlineLvl w:val="1"/>
    </w:pPr>
  </w:style>
  <w:style w:type="character" w:styleId="683">
    <w:name w:val="Heading 2 Char"/>
    <w:basedOn w:val="859"/>
    <w:link w:val="682"/>
    <w:uiPriority w:val="9"/>
    <w:rPr>
      <w:rFonts w:ascii="Arial" w:hAnsi="Arial" w:cs="Arial" w:eastAsia="Arial"/>
      <w:sz w:val="34"/>
    </w:rPr>
  </w:style>
  <w:style w:type="paragraph" w:styleId="684">
    <w:name w:val="Heading 3"/>
    <w:basedOn w:val="858"/>
    <w:next w:val="858"/>
    <w:link w:val="685"/>
    <w:qFormat/>
    <w:uiPriority w:val="9"/>
    <w:unhideWhenUsed/>
    <w:rPr>
      <w:rFonts w:ascii="Arial" w:hAnsi="Arial" w:cs="Arial" w:eastAsia="Arial"/>
      <w:sz w:val="30"/>
      <w:szCs w:val="30"/>
    </w:rPr>
    <w:pPr>
      <w:keepLines/>
      <w:keepNext/>
      <w:spacing w:after="200" w:before="320"/>
      <w:outlineLvl w:val="2"/>
    </w:pPr>
  </w:style>
  <w:style w:type="character" w:styleId="685">
    <w:name w:val="Heading 3 Char"/>
    <w:basedOn w:val="859"/>
    <w:link w:val="684"/>
    <w:uiPriority w:val="9"/>
    <w:rPr>
      <w:rFonts w:ascii="Arial" w:hAnsi="Arial" w:cs="Arial" w:eastAsia="Arial"/>
      <w:sz w:val="30"/>
      <w:szCs w:val="30"/>
    </w:rPr>
  </w:style>
  <w:style w:type="paragraph" w:styleId="686">
    <w:name w:val="Heading 4"/>
    <w:basedOn w:val="858"/>
    <w:next w:val="858"/>
    <w:link w:val="687"/>
    <w:qFormat/>
    <w:uiPriority w:val="9"/>
    <w:unhideWhenUsed/>
    <w:rPr>
      <w:rFonts w:ascii="Arial" w:hAnsi="Arial" w:cs="Arial" w:eastAsia="Arial"/>
      <w:b/>
      <w:bCs/>
      <w:sz w:val="26"/>
      <w:szCs w:val="26"/>
    </w:rPr>
    <w:pPr>
      <w:keepLines/>
      <w:keepNext/>
      <w:spacing w:after="200" w:before="320"/>
      <w:outlineLvl w:val="3"/>
    </w:pPr>
  </w:style>
  <w:style w:type="character" w:styleId="687">
    <w:name w:val="Heading 4 Char"/>
    <w:basedOn w:val="859"/>
    <w:link w:val="686"/>
    <w:uiPriority w:val="9"/>
    <w:rPr>
      <w:rFonts w:ascii="Arial" w:hAnsi="Arial" w:cs="Arial" w:eastAsia="Arial"/>
      <w:b/>
      <w:bCs/>
      <w:sz w:val="26"/>
      <w:szCs w:val="26"/>
    </w:rPr>
  </w:style>
  <w:style w:type="paragraph" w:styleId="688">
    <w:name w:val="Heading 5"/>
    <w:basedOn w:val="858"/>
    <w:next w:val="858"/>
    <w:link w:val="689"/>
    <w:qFormat/>
    <w:uiPriority w:val="9"/>
    <w:unhideWhenUsed/>
    <w:rPr>
      <w:rFonts w:ascii="Arial" w:hAnsi="Arial" w:cs="Arial" w:eastAsia="Arial"/>
      <w:b/>
      <w:bCs/>
      <w:sz w:val="24"/>
      <w:szCs w:val="24"/>
    </w:rPr>
    <w:pPr>
      <w:keepLines/>
      <w:keepNext/>
      <w:spacing w:after="200" w:before="320"/>
      <w:outlineLvl w:val="4"/>
    </w:pPr>
  </w:style>
  <w:style w:type="character" w:styleId="689">
    <w:name w:val="Heading 5 Char"/>
    <w:basedOn w:val="859"/>
    <w:link w:val="688"/>
    <w:uiPriority w:val="9"/>
    <w:rPr>
      <w:rFonts w:ascii="Arial" w:hAnsi="Arial" w:cs="Arial" w:eastAsia="Arial"/>
      <w:b/>
      <w:bCs/>
      <w:sz w:val="24"/>
      <w:szCs w:val="24"/>
    </w:rPr>
  </w:style>
  <w:style w:type="paragraph" w:styleId="690">
    <w:name w:val="Heading 6"/>
    <w:basedOn w:val="858"/>
    <w:next w:val="858"/>
    <w:link w:val="691"/>
    <w:qFormat/>
    <w:uiPriority w:val="9"/>
    <w:unhideWhenUsed/>
    <w:rPr>
      <w:rFonts w:ascii="Arial" w:hAnsi="Arial" w:cs="Arial" w:eastAsia="Arial"/>
      <w:b/>
      <w:bCs/>
      <w:sz w:val="22"/>
      <w:szCs w:val="22"/>
    </w:rPr>
    <w:pPr>
      <w:keepLines/>
      <w:keepNext/>
      <w:spacing w:after="200" w:before="320"/>
      <w:outlineLvl w:val="5"/>
    </w:pPr>
  </w:style>
  <w:style w:type="character" w:styleId="691">
    <w:name w:val="Heading 6 Char"/>
    <w:basedOn w:val="859"/>
    <w:link w:val="690"/>
    <w:uiPriority w:val="9"/>
    <w:rPr>
      <w:rFonts w:ascii="Arial" w:hAnsi="Arial" w:cs="Arial" w:eastAsia="Arial"/>
      <w:b/>
      <w:bCs/>
      <w:sz w:val="22"/>
      <w:szCs w:val="22"/>
    </w:rPr>
  </w:style>
  <w:style w:type="paragraph" w:styleId="692">
    <w:name w:val="Heading 7"/>
    <w:basedOn w:val="858"/>
    <w:next w:val="858"/>
    <w:link w:val="693"/>
    <w:qFormat/>
    <w:uiPriority w:val="9"/>
    <w:unhideWhenUsed/>
    <w:rPr>
      <w:rFonts w:ascii="Arial" w:hAnsi="Arial" w:cs="Arial" w:eastAsia="Arial"/>
      <w:b/>
      <w:bCs/>
      <w:i/>
      <w:iCs/>
      <w:sz w:val="22"/>
      <w:szCs w:val="22"/>
    </w:rPr>
    <w:pPr>
      <w:keepLines/>
      <w:keepNext/>
      <w:spacing w:after="200" w:before="320"/>
      <w:outlineLvl w:val="6"/>
    </w:pPr>
  </w:style>
  <w:style w:type="character" w:styleId="693">
    <w:name w:val="Heading 7 Char"/>
    <w:basedOn w:val="859"/>
    <w:link w:val="692"/>
    <w:uiPriority w:val="9"/>
    <w:rPr>
      <w:rFonts w:ascii="Arial" w:hAnsi="Arial" w:cs="Arial" w:eastAsia="Arial"/>
      <w:b/>
      <w:bCs/>
      <w:i/>
      <w:iCs/>
      <w:sz w:val="22"/>
      <w:szCs w:val="22"/>
    </w:rPr>
  </w:style>
  <w:style w:type="paragraph" w:styleId="694">
    <w:name w:val="Heading 8"/>
    <w:basedOn w:val="858"/>
    <w:next w:val="858"/>
    <w:link w:val="695"/>
    <w:qFormat/>
    <w:uiPriority w:val="9"/>
    <w:unhideWhenUsed/>
    <w:rPr>
      <w:rFonts w:ascii="Arial" w:hAnsi="Arial" w:cs="Arial" w:eastAsia="Arial"/>
      <w:i/>
      <w:iCs/>
      <w:sz w:val="22"/>
      <w:szCs w:val="22"/>
    </w:rPr>
    <w:pPr>
      <w:keepLines/>
      <w:keepNext/>
      <w:spacing w:after="200" w:before="320"/>
      <w:outlineLvl w:val="7"/>
    </w:pPr>
  </w:style>
  <w:style w:type="character" w:styleId="695">
    <w:name w:val="Heading 8 Char"/>
    <w:basedOn w:val="859"/>
    <w:link w:val="694"/>
    <w:uiPriority w:val="9"/>
    <w:rPr>
      <w:rFonts w:ascii="Arial" w:hAnsi="Arial" w:cs="Arial" w:eastAsia="Arial"/>
      <w:i/>
      <w:iCs/>
      <w:sz w:val="22"/>
      <w:szCs w:val="22"/>
    </w:rPr>
  </w:style>
  <w:style w:type="paragraph" w:styleId="696">
    <w:name w:val="Heading 9"/>
    <w:basedOn w:val="858"/>
    <w:next w:val="858"/>
    <w:link w:val="697"/>
    <w:qFormat/>
    <w:uiPriority w:val="9"/>
    <w:unhideWhenUsed/>
    <w:rPr>
      <w:rFonts w:ascii="Arial" w:hAnsi="Arial" w:cs="Arial" w:eastAsia="Arial"/>
      <w:i/>
      <w:iCs/>
      <w:sz w:val="21"/>
      <w:szCs w:val="21"/>
    </w:rPr>
    <w:pPr>
      <w:keepLines/>
      <w:keepNext/>
      <w:spacing w:after="200" w:before="320"/>
      <w:outlineLvl w:val="8"/>
    </w:pPr>
  </w:style>
  <w:style w:type="character" w:styleId="697">
    <w:name w:val="Heading 9 Char"/>
    <w:basedOn w:val="859"/>
    <w:link w:val="696"/>
    <w:uiPriority w:val="9"/>
    <w:rPr>
      <w:rFonts w:ascii="Arial" w:hAnsi="Arial" w:cs="Arial" w:eastAsia="Arial"/>
      <w:i/>
      <w:iCs/>
      <w:sz w:val="21"/>
      <w:szCs w:val="21"/>
    </w:rPr>
  </w:style>
  <w:style w:type="paragraph" w:styleId="698">
    <w:name w:val="List Paragraph"/>
    <w:basedOn w:val="858"/>
    <w:qFormat/>
    <w:uiPriority w:val="34"/>
    <w:pPr>
      <w:contextualSpacing w:val="true"/>
      <w:ind w:left="720"/>
    </w:pPr>
  </w:style>
  <w:style w:type="paragraph" w:styleId="699">
    <w:name w:val="No Spacing"/>
    <w:qFormat/>
    <w:uiPriority w:val="1"/>
    <w:pPr>
      <w:spacing w:lineRule="auto" w:line="240" w:after="0" w:before="0"/>
    </w:pPr>
  </w:style>
  <w:style w:type="paragraph" w:styleId="700">
    <w:name w:val="Title"/>
    <w:basedOn w:val="858"/>
    <w:next w:val="858"/>
    <w:link w:val="701"/>
    <w:qFormat/>
    <w:uiPriority w:val="10"/>
    <w:rPr>
      <w:sz w:val="48"/>
      <w:szCs w:val="48"/>
    </w:rPr>
    <w:pPr>
      <w:contextualSpacing w:val="true"/>
      <w:spacing w:after="200" w:before="300"/>
    </w:pPr>
  </w:style>
  <w:style w:type="character" w:styleId="701">
    <w:name w:val="Title Char"/>
    <w:basedOn w:val="859"/>
    <w:link w:val="700"/>
    <w:uiPriority w:val="10"/>
    <w:rPr>
      <w:sz w:val="48"/>
      <w:szCs w:val="48"/>
    </w:rPr>
  </w:style>
  <w:style w:type="paragraph" w:styleId="702">
    <w:name w:val="Subtitle"/>
    <w:basedOn w:val="858"/>
    <w:next w:val="858"/>
    <w:link w:val="703"/>
    <w:qFormat/>
    <w:uiPriority w:val="11"/>
    <w:rPr>
      <w:sz w:val="24"/>
      <w:szCs w:val="24"/>
    </w:rPr>
    <w:pPr>
      <w:spacing w:after="200" w:before="200"/>
    </w:pPr>
  </w:style>
  <w:style w:type="character" w:styleId="703">
    <w:name w:val="Subtitle Char"/>
    <w:basedOn w:val="859"/>
    <w:link w:val="702"/>
    <w:uiPriority w:val="11"/>
    <w:rPr>
      <w:sz w:val="24"/>
      <w:szCs w:val="24"/>
    </w:rPr>
  </w:style>
  <w:style w:type="paragraph" w:styleId="704">
    <w:name w:val="Quote"/>
    <w:basedOn w:val="858"/>
    <w:next w:val="858"/>
    <w:link w:val="705"/>
    <w:qFormat/>
    <w:uiPriority w:val="29"/>
    <w:rPr>
      <w:i/>
    </w:rPr>
    <w:pPr>
      <w:ind w:left="720" w:right="720"/>
    </w:pPr>
  </w:style>
  <w:style w:type="character" w:styleId="705">
    <w:name w:val="Quote Char"/>
    <w:link w:val="704"/>
    <w:uiPriority w:val="29"/>
    <w:rPr>
      <w:i/>
    </w:rPr>
  </w:style>
  <w:style w:type="paragraph" w:styleId="706">
    <w:name w:val="Intense Quote"/>
    <w:basedOn w:val="858"/>
    <w:next w:val="858"/>
    <w:link w:val="707"/>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07">
    <w:name w:val="Intense Quote Char"/>
    <w:link w:val="706"/>
    <w:uiPriority w:val="30"/>
    <w:rPr>
      <w:i/>
    </w:rPr>
  </w:style>
  <w:style w:type="paragraph" w:styleId="708">
    <w:name w:val="Header"/>
    <w:basedOn w:val="858"/>
    <w:link w:val="709"/>
    <w:uiPriority w:val="99"/>
    <w:unhideWhenUsed/>
    <w:pPr>
      <w:spacing w:lineRule="auto" w:line="240" w:after="0"/>
      <w:tabs>
        <w:tab w:val="center" w:pos="7143" w:leader="none"/>
        <w:tab w:val="right" w:pos="14287" w:leader="none"/>
      </w:tabs>
    </w:pPr>
  </w:style>
  <w:style w:type="character" w:styleId="709">
    <w:name w:val="Header Char"/>
    <w:basedOn w:val="859"/>
    <w:link w:val="708"/>
    <w:uiPriority w:val="99"/>
  </w:style>
  <w:style w:type="paragraph" w:styleId="710">
    <w:name w:val="Footer"/>
    <w:basedOn w:val="858"/>
    <w:link w:val="713"/>
    <w:uiPriority w:val="99"/>
    <w:unhideWhenUsed/>
    <w:pPr>
      <w:spacing w:lineRule="auto" w:line="240" w:after="0"/>
      <w:tabs>
        <w:tab w:val="center" w:pos="7143" w:leader="none"/>
        <w:tab w:val="right" w:pos="14287" w:leader="none"/>
      </w:tabs>
    </w:pPr>
  </w:style>
  <w:style w:type="character" w:styleId="711">
    <w:name w:val="Footer Char"/>
    <w:basedOn w:val="859"/>
    <w:link w:val="710"/>
    <w:uiPriority w:val="99"/>
  </w:style>
  <w:style w:type="paragraph" w:styleId="712">
    <w:name w:val="Caption"/>
    <w:basedOn w:val="858"/>
    <w:next w:val="858"/>
    <w:qFormat/>
    <w:uiPriority w:val="35"/>
    <w:semiHidden/>
    <w:unhideWhenUsed/>
    <w:rPr>
      <w:b/>
      <w:bCs/>
      <w:color w:val="4F81BD" w:themeColor="accent1"/>
      <w:sz w:val="18"/>
      <w:szCs w:val="18"/>
    </w:rPr>
    <w:pPr>
      <w:spacing w:lineRule="auto" w:line="276"/>
    </w:pPr>
  </w:style>
  <w:style w:type="character" w:styleId="713">
    <w:name w:val="Caption Char"/>
    <w:basedOn w:val="712"/>
    <w:link w:val="710"/>
    <w:uiPriority w:val="99"/>
  </w:style>
  <w:style w:type="table" w:styleId="714">
    <w:name w:val="Table Grid"/>
    <w:basedOn w:val="86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15">
    <w:name w:val="Table Grid Light"/>
    <w:basedOn w:val="86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16">
    <w:name w:val="Plain Table 1"/>
    <w:basedOn w:val="86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7">
    <w:name w:val="Plain Table 2"/>
    <w:basedOn w:val="86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8">
    <w:name w:val="Plain Table 3"/>
    <w:basedOn w:val="8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19">
    <w:name w:val="Plain Table 4"/>
    <w:basedOn w:val="8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0">
    <w:name w:val="Plain Table 5"/>
    <w:basedOn w:val="8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21">
    <w:name w:val="Grid Table 1 Light"/>
    <w:basedOn w:val="86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22">
    <w:name w:val="Grid Table 1 Light - Accent 1"/>
    <w:basedOn w:val="86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23">
    <w:name w:val="Grid Table 1 Light - Accent 2"/>
    <w:basedOn w:val="86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24">
    <w:name w:val="Grid Table 1 Light - Accent 3"/>
    <w:basedOn w:val="86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25">
    <w:name w:val="Grid Table 1 Light - Accent 4"/>
    <w:basedOn w:val="86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26">
    <w:name w:val="Grid Table 1 Light - Accent 5"/>
    <w:basedOn w:val="86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27">
    <w:name w:val="Grid Table 1 Light - Accent 6"/>
    <w:basedOn w:val="86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28">
    <w:name w:val="Grid Table 2"/>
    <w:basedOn w:val="86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29">
    <w:name w:val="Grid Table 2 - Accent 1"/>
    <w:basedOn w:val="86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30">
    <w:name w:val="Grid Table 2 - Accent 2"/>
    <w:basedOn w:val="86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31">
    <w:name w:val="Grid Table 2 - Accent 3"/>
    <w:basedOn w:val="86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32">
    <w:name w:val="Grid Table 2 - Accent 4"/>
    <w:basedOn w:val="86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33">
    <w:name w:val="Grid Table 2 - Accent 5"/>
    <w:basedOn w:val="86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34">
    <w:name w:val="Grid Table 2 - Accent 6"/>
    <w:basedOn w:val="86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35">
    <w:name w:val="Grid Table 3"/>
    <w:basedOn w:val="86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6">
    <w:name w:val="Grid Table 3 - Accent 1"/>
    <w:basedOn w:val="86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7">
    <w:name w:val="Grid Table 3 - Accent 2"/>
    <w:basedOn w:val="86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8">
    <w:name w:val="Grid Table 3 - Accent 3"/>
    <w:basedOn w:val="86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9">
    <w:name w:val="Grid Table 3 - Accent 4"/>
    <w:basedOn w:val="86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0">
    <w:name w:val="Grid Table 3 - Accent 5"/>
    <w:basedOn w:val="86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1">
    <w:name w:val="Grid Table 3 - Accent 6"/>
    <w:basedOn w:val="86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2">
    <w:name w:val="Grid Table 4"/>
    <w:basedOn w:val="86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3">
    <w:name w:val="Grid Table 4 - Accent 1"/>
    <w:basedOn w:val="86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4">
    <w:name w:val="Grid Table 4 - Accent 2"/>
    <w:basedOn w:val="86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45">
    <w:name w:val="Grid Table 4 - Accent 3"/>
    <w:basedOn w:val="86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46">
    <w:name w:val="Grid Table 4 - Accent 4"/>
    <w:basedOn w:val="86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47">
    <w:name w:val="Grid Table 4 - Accent 5"/>
    <w:basedOn w:val="86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48">
    <w:name w:val="Grid Table 4 - Accent 6"/>
    <w:basedOn w:val="86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49">
    <w:name w:val="Grid Table 5 Dark"/>
    <w:basedOn w:val="8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50">
    <w:name w:val="Grid Table 5 Dark- Accent 1"/>
    <w:basedOn w:val="8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51">
    <w:name w:val="Grid Table 5 Dark - Accent 2"/>
    <w:basedOn w:val="8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52">
    <w:name w:val="Grid Table 5 Dark - Accent 3"/>
    <w:basedOn w:val="8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53">
    <w:name w:val="Grid Table 5 Dark- Accent 4"/>
    <w:basedOn w:val="8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54">
    <w:name w:val="Grid Table 5 Dark - Accent 5"/>
    <w:basedOn w:val="8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55">
    <w:name w:val="Grid Table 5 Dark - Accent 6"/>
    <w:basedOn w:val="8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56">
    <w:name w:val="Grid Table 6 Colorful"/>
    <w:basedOn w:val="86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7">
    <w:name w:val="Grid Table 6 Colorful - Accent 1"/>
    <w:basedOn w:val="86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58">
    <w:name w:val="Grid Table 6 Colorful - Accent 2"/>
    <w:basedOn w:val="86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59">
    <w:name w:val="Grid Table 6 Colorful - Accent 3"/>
    <w:basedOn w:val="86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60">
    <w:name w:val="Grid Table 6 Colorful - Accent 4"/>
    <w:basedOn w:val="86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61">
    <w:name w:val="Grid Table 6 Colorful - Accent 5"/>
    <w:basedOn w:val="86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2">
    <w:name w:val="Grid Table 6 Colorful - Accent 6"/>
    <w:basedOn w:val="86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3">
    <w:name w:val="Grid Table 7 Colorful"/>
    <w:basedOn w:val="86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64">
    <w:name w:val="Grid Table 7 Colorful - Accent 1"/>
    <w:basedOn w:val="86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65">
    <w:name w:val="Grid Table 7 Colorful - Accent 2"/>
    <w:basedOn w:val="86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66">
    <w:name w:val="Grid Table 7 Colorful - Accent 3"/>
    <w:basedOn w:val="86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67">
    <w:name w:val="Grid Table 7 Colorful - Accent 4"/>
    <w:basedOn w:val="86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68">
    <w:name w:val="Grid Table 7 Colorful - Accent 5"/>
    <w:basedOn w:val="86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69">
    <w:name w:val="Grid Table 7 Colorful - Accent 6"/>
    <w:basedOn w:val="86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70">
    <w:name w:val="List Table 1 Light"/>
    <w:basedOn w:val="86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1">
    <w:name w:val="List Table 1 Light - Accent 1"/>
    <w:basedOn w:val="860"/>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72">
    <w:name w:val="List Table 1 Light - Accent 2"/>
    <w:basedOn w:val="860"/>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73">
    <w:name w:val="List Table 1 Light - Accent 3"/>
    <w:basedOn w:val="860"/>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74">
    <w:name w:val="List Table 1 Light - Accent 4"/>
    <w:basedOn w:val="860"/>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75">
    <w:name w:val="List Table 1 Light - Accent 5"/>
    <w:basedOn w:val="860"/>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76">
    <w:name w:val="List Table 1 Light - Accent 6"/>
    <w:basedOn w:val="860"/>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77">
    <w:name w:val="List Table 2"/>
    <w:basedOn w:val="86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78">
    <w:name w:val="List Table 2 - Accent 1"/>
    <w:basedOn w:val="86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79">
    <w:name w:val="List Table 2 - Accent 2"/>
    <w:basedOn w:val="86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80">
    <w:name w:val="List Table 2 - Accent 3"/>
    <w:basedOn w:val="86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81">
    <w:name w:val="List Table 2 - Accent 4"/>
    <w:basedOn w:val="86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82">
    <w:name w:val="List Table 2 - Accent 5"/>
    <w:basedOn w:val="86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83">
    <w:name w:val="List Table 2 - Accent 6"/>
    <w:basedOn w:val="86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84">
    <w:name w:val="List Table 3"/>
    <w:basedOn w:val="86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85">
    <w:name w:val="List Table 3 - Accent 1"/>
    <w:basedOn w:val="86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86">
    <w:name w:val="List Table 3 - Accent 2"/>
    <w:basedOn w:val="86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87">
    <w:name w:val="List Table 3 - Accent 3"/>
    <w:basedOn w:val="86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88">
    <w:name w:val="List Table 3 - Accent 4"/>
    <w:basedOn w:val="86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89">
    <w:name w:val="List Table 3 - Accent 5"/>
    <w:basedOn w:val="86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90">
    <w:name w:val="List Table 3 - Accent 6"/>
    <w:basedOn w:val="86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91">
    <w:name w:val="List Table 4"/>
    <w:basedOn w:val="86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2">
    <w:name w:val="List Table 4 - Accent 1"/>
    <w:basedOn w:val="86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3">
    <w:name w:val="List Table 4 - Accent 2"/>
    <w:basedOn w:val="86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94">
    <w:name w:val="List Table 4 - Accent 3"/>
    <w:basedOn w:val="86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95">
    <w:name w:val="List Table 4 - Accent 4"/>
    <w:basedOn w:val="86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96">
    <w:name w:val="List Table 4 - Accent 5"/>
    <w:basedOn w:val="86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97">
    <w:name w:val="List Table 4 - Accent 6"/>
    <w:basedOn w:val="86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98">
    <w:name w:val="List Table 5 Dark"/>
    <w:basedOn w:val="86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9">
    <w:name w:val="List Table 5 Dark - Accent 1"/>
    <w:basedOn w:val="86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0">
    <w:name w:val="List Table 5 Dark - Accent 2"/>
    <w:basedOn w:val="86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1">
    <w:name w:val="List Table 5 Dark - Accent 3"/>
    <w:basedOn w:val="86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5 Dark - Accent 4"/>
    <w:basedOn w:val="86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5"/>
    <w:basedOn w:val="86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6"/>
    <w:basedOn w:val="86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6 Colorful"/>
    <w:basedOn w:val="86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06">
    <w:name w:val="List Table 6 Colorful - Accent 1"/>
    <w:basedOn w:val="86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07">
    <w:name w:val="List Table 6 Colorful - Accent 2"/>
    <w:basedOn w:val="86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08">
    <w:name w:val="List Table 6 Colorful - Accent 3"/>
    <w:basedOn w:val="86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09">
    <w:name w:val="List Table 6 Colorful - Accent 4"/>
    <w:basedOn w:val="86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10">
    <w:name w:val="List Table 6 Colorful - Accent 5"/>
    <w:basedOn w:val="86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11">
    <w:name w:val="List Table 6 Colorful - Accent 6"/>
    <w:basedOn w:val="86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12">
    <w:name w:val="List Table 7 Colorful"/>
    <w:basedOn w:val="86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13">
    <w:name w:val="List Table 7 Colorful - Accent 1"/>
    <w:basedOn w:val="86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14">
    <w:name w:val="List Table 7 Colorful - Accent 2"/>
    <w:basedOn w:val="86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15">
    <w:name w:val="List Table 7 Colorful - Accent 3"/>
    <w:basedOn w:val="86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16">
    <w:name w:val="List Table 7 Colorful - Accent 4"/>
    <w:basedOn w:val="86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17">
    <w:name w:val="List Table 7 Colorful - Accent 5"/>
    <w:basedOn w:val="86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18">
    <w:name w:val="List Table 7 Colorful - Accent 6"/>
    <w:basedOn w:val="86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19">
    <w:name w:val="Lined - Accent"/>
    <w:basedOn w:val="8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0">
    <w:name w:val="Lined - Accent 1"/>
    <w:basedOn w:val="8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1">
    <w:name w:val="Lined - Accent 2"/>
    <w:basedOn w:val="8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2">
    <w:name w:val="Lined - Accent 3"/>
    <w:basedOn w:val="8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23">
    <w:name w:val="Lined - Accent 4"/>
    <w:basedOn w:val="8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24">
    <w:name w:val="Lined - Accent 5"/>
    <w:basedOn w:val="8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25">
    <w:name w:val="Lined - Accent 6"/>
    <w:basedOn w:val="8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26">
    <w:name w:val="Bordered &amp; Lined - Accent"/>
    <w:basedOn w:val="86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7">
    <w:name w:val="Bordered &amp; Lined - Accent 1"/>
    <w:basedOn w:val="86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8">
    <w:name w:val="Bordered &amp; Lined - Accent 2"/>
    <w:basedOn w:val="86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9">
    <w:name w:val="Bordered &amp; Lined - Accent 3"/>
    <w:basedOn w:val="86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30">
    <w:name w:val="Bordered &amp; Lined - Accent 4"/>
    <w:basedOn w:val="86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31">
    <w:name w:val="Bordered &amp; Lined - Accent 5"/>
    <w:basedOn w:val="86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32">
    <w:name w:val="Bordered &amp; Lined - Accent 6"/>
    <w:basedOn w:val="86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3">
    <w:name w:val="Bordered"/>
    <w:basedOn w:val="86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34">
    <w:name w:val="Bordered - Accent 1"/>
    <w:basedOn w:val="86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35">
    <w:name w:val="Bordered - Accent 2"/>
    <w:basedOn w:val="86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36">
    <w:name w:val="Bordered - Accent 3"/>
    <w:basedOn w:val="86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37">
    <w:name w:val="Bordered - Accent 4"/>
    <w:basedOn w:val="86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38">
    <w:name w:val="Bordered - Accent 5"/>
    <w:basedOn w:val="86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39">
    <w:name w:val="Bordered - Accent 6"/>
    <w:basedOn w:val="86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40">
    <w:name w:val="Hyperlink"/>
    <w:uiPriority w:val="99"/>
    <w:unhideWhenUsed/>
    <w:rPr>
      <w:color w:val="0000FF" w:themeColor="hyperlink"/>
      <w:u w:val="single"/>
    </w:rPr>
  </w:style>
  <w:style w:type="paragraph" w:styleId="841">
    <w:name w:val="footnote text"/>
    <w:basedOn w:val="858"/>
    <w:link w:val="842"/>
    <w:uiPriority w:val="99"/>
    <w:semiHidden/>
    <w:unhideWhenUsed/>
    <w:rPr>
      <w:sz w:val="18"/>
    </w:rPr>
    <w:pPr>
      <w:spacing w:lineRule="auto" w:line="240" w:after="40"/>
    </w:pPr>
  </w:style>
  <w:style w:type="character" w:styleId="842">
    <w:name w:val="Footnote Text Char"/>
    <w:link w:val="841"/>
    <w:uiPriority w:val="99"/>
    <w:rPr>
      <w:sz w:val="18"/>
    </w:rPr>
  </w:style>
  <w:style w:type="character" w:styleId="843">
    <w:name w:val="footnote reference"/>
    <w:basedOn w:val="859"/>
    <w:uiPriority w:val="99"/>
    <w:unhideWhenUsed/>
    <w:rPr>
      <w:vertAlign w:val="superscript"/>
    </w:rPr>
  </w:style>
  <w:style w:type="paragraph" w:styleId="844">
    <w:name w:val="endnote text"/>
    <w:basedOn w:val="858"/>
    <w:link w:val="845"/>
    <w:uiPriority w:val="99"/>
    <w:semiHidden/>
    <w:unhideWhenUsed/>
    <w:rPr>
      <w:sz w:val="20"/>
    </w:rPr>
    <w:pPr>
      <w:spacing w:lineRule="auto" w:line="240" w:after="0"/>
    </w:pPr>
  </w:style>
  <w:style w:type="character" w:styleId="845">
    <w:name w:val="Endnote Text Char"/>
    <w:link w:val="844"/>
    <w:uiPriority w:val="99"/>
    <w:rPr>
      <w:sz w:val="20"/>
    </w:rPr>
  </w:style>
  <w:style w:type="character" w:styleId="846">
    <w:name w:val="endnote reference"/>
    <w:basedOn w:val="859"/>
    <w:uiPriority w:val="99"/>
    <w:semiHidden/>
    <w:unhideWhenUsed/>
    <w:rPr>
      <w:vertAlign w:val="superscript"/>
    </w:rPr>
  </w:style>
  <w:style w:type="paragraph" w:styleId="847">
    <w:name w:val="toc 1"/>
    <w:basedOn w:val="858"/>
    <w:next w:val="858"/>
    <w:uiPriority w:val="39"/>
    <w:unhideWhenUsed/>
    <w:pPr>
      <w:ind w:left="0" w:right="0" w:firstLine="0"/>
      <w:spacing w:after="57"/>
    </w:pPr>
  </w:style>
  <w:style w:type="paragraph" w:styleId="848">
    <w:name w:val="toc 2"/>
    <w:basedOn w:val="858"/>
    <w:next w:val="858"/>
    <w:uiPriority w:val="39"/>
    <w:unhideWhenUsed/>
    <w:pPr>
      <w:ind w:left="283" w:right="0" w:firstLine="0"/>
      <w:spacing w:after="57"/>
    </w:pPr>
  </w:style>
  <w:style w:type="paragraph" w:styleId="849">
    <w:name w:val="toc 3"/>
    <w:basedOn w:val="858"/>
    <w:next w:val="858"/>
    <w:uiPriority w:val="39"/>
    <w:unhideWhenUsed/>
    <w:pPr>
      <w:ind w:left="567" w:right="0" w:firstLine="0"/>
      <w:spacing w:after="57"/>
    </w:pPr>
  </w:style>
  <w:style w:type="paragraph" w:styleId="850">
    <w:name w:val="toc 4"/>
    <w:basedOn w:val="858"/>
    <w:next w:val="858"/>
    <w:uiPriority w:val="39"/>
    <w:unhideWhenUsed/>
    <w:pPr>
      <w:ind w:left="850" w:right="0" w:firstLine="0"/>
      <w:spacing w:after="57"/>
    </w:pPr>
  </w:style>
  <w:style w:type="paragraph" w:styleId="851">
    <w:name w:val="toc 5"/>
    <w:basedOn w:val="858"/>
    <w:next w:val="858"/>
    <w:uiPriority w:val="39"/>
    <w:unhideWhenUsed/>
    <w:pPr>
      <w:ind w:left="1134" w:right="0" w:firstLine="0"/>
      <w:spacing w:after="57"/>
    </w:pPr>
  </w:style>
  <w:style w:type="paragraph" w:styleId="852">
    <w:name w:val="toc 6"/>
    <w:basedOn w:val="858"/>
    <w:next w:val="858"/>
    <w:uiPriority w:val="39"/>
    <w:unhideWhenUsed/>
    <w:pPr>
      <w:ind w:left="1417" w:right="0" w:firstLine="0"/>
      <w:spacing w:after="57"/>
    </w:pPr>
  </w:style>
  <w:style w:type="paragraph" w:styleId="853">
    <w:name w:val="toc 7"/>
    <w:basedOn w:val="858"/>
    <w:next w:val="858"/>
    <w:uiPriority w:val="39"/>
    <w:unhideWhenUsed/>
    <w:pPr>
      <w:ind w:left="1701" w:right="0" w:firstLine="0"/>
      <w:spacing w:after="57"/>
    </w:pPr>
  </w:style>
  <w:style w:type="paragraph" w:styleId="854">
    <w:name w:val="toc 8"/>
    <w:basedOn w:val="858"/>
    <w:next w:val="858"/>
    <w:uiPriority w:val="39"/>
    <w:unhideWhenUsed/>
    <w:pPr>
      <w:ind w:left="1984" w:right="0" w:firstLine="0"/>
      <w:spacing w:after="57"/>
    </w:pPr>
  </w:style>
  <w:style w:type="paragraph" w:styleId="855">
    <w:name w:val="toc 9"/>
    <w:basedOn w:val="858"/>
    <w:next w:val="858"/>
    <w:uiPriority w:val="39"/>
    <w:unhideWhenUsed/>
    <w:pPr>
      <w:ind w:left="2268" w:right="0" w:firstLine="0"/>
      <w:spacing w:after="57"/>
    </w:pPr>
  </w:style>
  <w:style w:type="paragraph" w:styleId="856">
    <w:name w:val="TOC Heading"/>
    <w:uiPriority w:val="39"/>
    <w:unhideWhenUsed/>
  </w:style>
  <w:style w:type="paragraph" w:styleId="857">
    <w:name w:val="table of figures"/>
    <w:basedOn w:val="858"/>
    <w:next w:val="858"/>
    <w:uiPriority w:val="99"/>
    <w:unhideWhenUsed/>
    <w:pPr>
      <w:spacing w:after="0" w:afterAutospacing="0"/>
    </w:pPr>
  </w:style>
  <w:style w:type="paragraph" w:styleId="858" w:default="1">
    <w:name w:val="Normal"/>
    <w:qFormat/>
  </w:style>
  <w:style w:type="character" w:styleId="859" w:default="1">
    <w:name w:val="Default Paragraph Font"/>
    <w:uiPriority w:val="1"/>
    <w:semiHidden/>
    <w:unhideWhenUsed/>
  </w:style>
  <w:style w:type="table" w:styleId="860" w:default="1">
    <w:name w:val="Normal Table"/>
    <w:uiPriority w:val="99"/>
    <w:semiHidden/>
    <w:unhideWhenUsed/>
    <w:tblPr>
      <w:tblInd w:w="0" w:type="dxa"/>
      <w:tblCellMar>
        <w:left w:w="108" w:type="dxa"/>
        <w:top w:w="0" w:type="dxa"/>
        <w:right w:w="108" w:type="dxa"/>
        <w:bottom w:w="0" w:type="dxa"/>
      </w:tblCellMar>
    </w:tblPr>
  </w:style>
  <w:style w:type="numbering" w:styleId="861" w:default="1">
    <w:name w:val="No List"/>
    <w:uiPriority w:val="99"/>
    <w:semiHidden/>
    <w:unhideWhenUsed/>
  </w:style>
  <w:style w:type="character" w:styleId="862">
    <w:name w:val="Font Style13"/>
    <w:rPr>
      <w:rFonts w:ascii="Times New Roman" w:hAnsi="Times New Roman"/>
      <w:b/>
      <w:bCs/>
      <w:sz w:val="26"/>
      <w:szCs w:val="26"/>
    </w:rPr>
  </w:style>
  <w:style w:type="character" w:styleId="863">
    <w:name w:val="Font Style12"/>
    <w:rPr>
      <w:rFonts w:ascii="Times New Roman" w:hAnsi="Times New Roman"/>
      <w:sz w:val="26"/>
      <w:szCs w:val="26"/>
    </w:rPr>
  </w:style>
  <w:style w:type="paragraph" w:styleId="864">
    <w:name w:val="Звичайний"/>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24"/>
      <w:szCs w:val="24"/>
      <w:highlight w:val="none"/>
      <w:u w:val="none"/>
      <w:vertAlign w:val="baseline"/>
      <w:rtl w:val="false"/>
      <w:cs w:val="false"/>
      <w:lang w:val="ru-RU" w:bidi="ar-SA" w:eastAsia="ru-RU"/>
    </w:rPr>
    <w:pPr>
      <w:contextualSpacing w:val="false"/>
      <w:ind w:left="0" w:right="0" w:firstLine="0"/>
      <w:jc w:val="left"/>
      <w:keepLines w:val="false"/>
      <w:keepNext w:val="false"/>
      <w:pageBreakBefore w:val="false"/>
      <w:spacing w:lineRule="auto" w:line="240" w:after="0" w:afterAutospacing="0" w:before="0" w:beforeAutospacing="0"/>
      <w:shd w:val="nil"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865">
    <w:name w:val="Звичайний (веб)"/>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24"/>
      <w:szCs w:val="24"/>
      <w:highlight w:val="none"/>
      <w:u w:val="none"/>
      <w:vertAlign w:val="baseline"/>
      <w:rtl w:val="false"/>
      <w:cs w:val="false"/>
      <w:lang w:val="ru-RU" w:bidi="ar-SA" w:eastAsia="ru-RU"/>
    </w:rPr>
    <w:pPr>
      <w:contextualSpacing w:val="false"/>
      <w:ind w:left="0" w:right="0" w:firstLine="0"/>
      <w:jc w:val="left"/>
      <w:keepLines w:val="false"/>
      <w:keepNext w:val="false"/>
      <w:pageBreakBefore w:val="false"/>
      <w:spacing w:lineRule="auto" w:line="240" w:after="119" w:afterAutospacing="0" w:before="100" w:beforeAutospacing="1"/>
      <w:shd w:val="nil"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866">
    <w:name w:val="Основний текст"/>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24"/>
      <w:szCs w:val="24"/>
      <w:highlight w:val="none"/>
      <w:u w:val="none"/>
      <w:vertAlign w:val="baseline"/>
      <w:rtl w:val="false"/>
      <w:cs w:val="false"/>
      <w:lang w:val="ru-RU" w:bidi="ar-SA" w:eastAsia="ru-RU"/>
    </w:rPr>
    <w:pPr>
      <w:contextualSpacing w:val="false"/>
      <w:ind w:left="0" w:right="0" w:firstLine="0"/>
      <w:jc w:val="left"/>
      <w:keepLines w:val="false"/>
      <w:keepNext w:val="false"/>
      <w:pageBreakBefore w:val="false"/>
      <w:spacing w:lineRule="auto" w:line="240" w:after="120" w:afterAutospacing="0" w:before="0" w:beforeAutospacing="0"/>
      <w:shd w:val="nil"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867">
    <w:name w:val="Style2"/>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24"/>
      <w:szCs w:val="24"/>
      <w:highlight w:val="none"/>
      <w:u w:val="none"/>
      <w:vertAlign w:val="baseline"/>
      <w:rtl w:val="false"/>
      <w:cs w:val="false"/>
      <w:lang w:val="ru-RU" w:bidi="ar-SA" w:eastAsia="ru-RU"/>
    </w:rPr>
    <w:pPr>
      <w:contextualSpacing w:val="false"/>
      <w:ind w:left="0" w:right="0" w:firstLine="0"/>
      <w:jc w:val="left"/>
      <w:keepLines w:val="false"/>
      <w:keepNext w:val="false"/>
      <w:pageBreakBefore w:val="false"/>
      <w:spacing w:lineRule="auto" w:line="240" w:after="0" w:afterAutospacing="0" w:before="0" w:beforeAutospacing="0"/>
      <w:shd w:val="nil" w:color="000000"/>
      <w:widowControl w:val="off"/>
      <w:pBdr>
        <w:left w:val="none" w:color="000000" w:sz="4" w:space="0"/>
        <w:top w:val="none" w:color="000000" w:sz="4" w:space="0"/>
        <w:right w:val="none" w:color="000000" w:sz="4" w:space="0"/>
        <w:bottom w:val="none" w:color="000000" w:sz="4" w:space="0"/>
        <w:between w:val="none" w:color="000000" w:sz="4" w:space="0"/>
      </w:pBdr>
      <w:suppressLineNumbers w:val="0"/>
    </w:pPr>
  </w:style>
  <w:style w:type="paragraph" w:styleId="868">
    <w:name w:val="Style3"/>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24"/>
      <w:szCs w:val="24"/>
      <w:highlight w:val="none"/>
      <w:u w:val="none"/>
      <w:vertAlign w:val="baseline"/>
      <w:rtl w:val="false"/>
      <w:cs w:val="false"/>
      <w:lang w:val="ru-RU" w:bidi="ar-SA" w:eastAsia="ru-RU"/>
    </w:rPr>
    <w:pPr>
      <w:contextualSpacing w:val="false"/>
      <w:ind w:left="0" w:right="0" w:firstLine="1272"/>
      <w:jc w:val="left"/>
      <w:keepLines w:val="false"/>
      <w:keepNext w:val="false"/>
      <w:pageBreakBefore w:val="false"/>
      <w:spacing w:lineRule="exact" w:line="322" w:after="0" w:afterAutospacing="0" w:before="0" w:beforeAutospacing="0"/>
      <w:shd w:val="nil" w:color="000000"/>
      <w:widowControl w:val="off"/>
      <w:pBdr>
        <w:left w:val="none" w:color="000000" w:sz="4" w:space="0"/>
        <w:top w:val="none" w:color="000000" w:sz="4" w:space="0"/>
        <w:right w:val="none" w:color="000000" w:sz="4" w:space="0"/>
        <w:bottom w:val="none" w:color="000000" w:sz="4" w:space="0"/>
        <w:between w:val="none" w:color="000000" w:sz="4" w:space="0"/>
      </w:pBdr>
      <w:suppressLineNumbers w:val="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ПРИМАКОВ Геннадій Анатолійович</cp:lastModifiedBy>
  <cp:revision>7</cp:revision>
  <dcterms:created xsi:type="dcterms:W3CDTF">2019-03-29T20:09:00Z</dcterms:created>
  <dcterms:modified xsi:type="dcterms:W3CDTF">2021-11-08T07:42:35Z</dcterms:modified>
</cp:coreProperties>
</file>