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AA" w:rsidRDefault="00C14698">
      <w:pPr>
        <w:widowControl w:val="0"/>
        <w:ind w:left="5954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Додаток 5 </w:t>
      </w:r>
    </w:p>
    <w:p w:rsidR="00601FAA" w:rsidRDefault="00C14698">
      <w:pPr>
        <w:widowControl w:val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до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рішення виконавчого 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934C9B">
        <w:rPr>
          <w:rFonts w:ascii="Times New Roman" w:hAnsi="Times New Roman"/>
          <w:sz w:val="28"/>
          <w:szCs w:val="28"/>
        </w:rPr>
        <w:t>міської ради</w:t>
      </w:r>
    </w:p>
    <w:p w:rsidR="00601FAA" w:rsidRDefault="00C14698">
      <w:pPr>
        <w:widowControl w:val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жовтня 2021 року №</w:t>
      </w:r>
      <w:r w:rsidR="00934C9B">
        <w:rPr>
          <w:rFonts w:ascii="Times New Roman" w:hAnsi="Times New Roman"/>
          <w:sz w:val="28"/>
          <w:szCs w:val="28"/>
        </w:rPr>
        <w:t xml:space="preserve"> 317</w:t>
      </w:r>
      <w:bookmarkStart w:id="0" w:name="_GoBack"/>
      <w:bookmarkEnd w:id="0"/>
    </w:p>
    <w:p w:rsidR="00601FAA" w:rsidRDefault="00601FAA">
      <w:pPr>
        <w:widowControl w:val="0"/>
        <w:ind w:left="5954"/>
        <w:rPr>
          <w:rFonts w:ascii="Times New Roman" w:hAnsi="Times New Roman"/>
          <w:sz w:val="24"/>
          <w:szCs w:val="24"/>
        </w:rPr>
      </w:pPr>
    </w:p>
    <w:p w:rsidR="00601FAA" w:rsidRDefault="00C14698">
      <w:pPr>
        <w:widowControl w:val="0"/>
        <w:jc w:val="center"/>
        <w:rPr>
          <w:rStyle w:val="rvts11"/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 xml:space="preserve">Структура тарифів </w:t>
      </w:r>
      <w:proofErr w:type="spellStart"/>
      <w:r>
        <w:rPr>
          <w:rStyle w:val="rvts11"/>
          <w:rFonts w:ascii="Times New Roman" w:hAnsi="Times New Roman"/>
          <w:sz w:val="28"/>
          <w:szCs w:val="28"/>
        </w:rPr>
        <w:t>одноставкових</w:t>
      </w:r>
      <w:proofErr w:type="spellEnd"/>
      <w:r>
        <w:rPr>
          <w:rStyle w:val="rvts11"/>
          <w:rFonts w:ascii="Times New Roman" w:hAnsi="Times New Roman"/>
          <w:sz w:val="28"/>
          <w:szCs w:val="28"/>
        </w:rPr>
        <w:t xml:space="preserve"> тарифів на послугу </w:t>
      </w:r>
    </w:p>
    <w:p w:rsidR="00601FAA" w:rsidRDefault="00C14698">
      <w:pPr>
        <w:widowControl w:val="0"/>
        <w:jc w:val="center"/>
        <w:rPr>
          <w:rStyle w:val="rvts11"/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>з постачання теплової енергії АТ «</w:t>
      </w:r>
      <w:proofErr w:type="spellStart"/>
      <w:r>
        <w:rPr>
          <w:rStyle w:val="rvts11"/>
          <w:rFonts w:ascii="Times New Roman" w:hAnsi="Times New Roman"/>
          <w:sz w:val="28"/>
          <w:szCs w:val="28"/>
        </w:rPr>
        <w:t>Облтеплокомуненерго</w:t>
      </w:r>
      <w:proofErr w:type="spellEnd"/>
      <w:r>
        <w:rPr>
          <w:rStyle w:val="rvts11"/>
          <w:rFonts w:ascii="Times New Roman" w:hAnsi="Times New Roman"/>
          <w:sz w:val="28"/>
          <w:szCs w:val="28"/>
        </w:rPr>
        <w:t>»</w:t>
      </w:r>
    </w:p>
    <w:p w:rsidR="00601FAA" w:rsidRDefault="00C14698">
      <w:pPr>
        <w:widowControl w:val="0"/>
        <w:ind w:left="5954"/>
        <w:jc w:val="right"/>
        <w:rPr>
          <w:rFonts w:ascii="Times New Roman" w:eastAsia="Lucida Sans Unicode" w:hAnsi="Times New Roman"/>
          <w:bCs/>
          <w:lang w:eastAsia="hi-IN" w:bidi="hi-IN"/>
        </w:rPr>
      </w:pPr>
      <w:r>
        <w:rPr>
          <w:rFonts w:ascii="Times New Roman" w:eastAsia="Lucida Sans Unicode" w:hAnsi="Times New Roman"/>
          <w:bCs/>
          <w:lang w:eastAsia="hi-IN" w:bidi="hi-IN"/>
        </w:rPr>
        <w:t>грн/</w:t>
      </w:r>
      <w:proofErr w:type="spellStart"/>
      <w:r>
        <w:rPr>
          <w:rFonts w:ascii="Times New Roman" w:eastAsia="Lucida Sans Unicode" w:hAnsi="Times New Roman"/>
          <w:bCs/>
          <w:lang w:eastAsia="hi-IN" w:bidi="hi-IN"/>
        </w:rPr>
        <w:t>Гкал</w:t>
      </w:r>
      <w:proofErr w:type="spellEnd"/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542"/>
        <w:gridCol w:w="3221"/>
        <w:gridCol w:w="2042"/>
        <w:gridCol w:w="1413"/>
        <w:gridCol w:w="1297"/>
        <w:gridCol w:w="1325"/>
      </w:tblGrid>
      <w:tr w:rsidR="00601FAA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№ з/п</w:t>
            </w:r>
          </w:p>
        </w:tc>
        <w:tc>
          <w:tcPr>
            <w:tcW w:w="32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Найменування показників</w:t>
            </w:r>
          </w:p>
        </w:tc>
        <w:tc>
          <w:tcPr>
            <w:tcW w:w="204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для потреб населення</w:t>
            </w:r>
          </w:p>
        </w:tc>
        <w:tc>
          <w:tcPr>
            <w:tcW w:w="141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для потреб бюджетних установ</w:t>
            </w:r>
          </w:p>
        </w:tc>
        <w:tc>
          <w:tcPr>
            <w:tcW w:w="129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для потреб інших споживачів (крім населення)</w:t>
            </w:r>
          </w:p>
        </w:tc>
        <w:tc>
          <w:tcPr>
            <w:tcW w:w="132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для потреб релігійних організацій</w:t>
            </w:r>
          </w:p>
        </w:tc>
      </w:tr>
      <w:tr w:rsidR="00601FAA">
        <w:trPr>
          <w:trHeight w:val="300"/>
        </w:trPr>
        <w:tc>
          <w:tcPr>
            <w:tcW w:w="54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32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204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14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12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132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6</w:t>
            </w:r>
          </w:p>
        </w:tc>
      </w:tr>
      <w:tr w:rsidR="00601FAA">
        <w:trPr>
          <w:trHeight w:val="630"/>
        </w:trPr>
        <w:tc>
          <w:tcPr>
            <w:tcW w:w="54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32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01FAA" w:rsidRDefault="00C1469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Тарифи на послугу з постачання теплової енергії, у тому числі:</w:t>
            </w:r>
          </w:p>
        </w:tc>
        <w:tc>
          <w:tcPr>
            <w:tcW w:w="204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2 199,60</w:t>
            </w:r>
          </w:p>
        </w:tc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3 549,06</w:t>
            </w:r>
          </w:p>
        </w:tc>
        <w:tc>
          <w:tcPr>
            <w:tcW w:w="12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4 970,10</w:t>
            </w:r>
          </w:p>
        </w:tc>
        <w:tc>
          <w:tcPr>
            <w:tcW w:w="132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0,00</w:t>
            </w:r>
          </w:p>
        </w:tc>
      </w:tr>
      <w:tr w:rsidR="00601FAA">
        <w:trPr>
          <w:trHeight w:val="300"/>
        </w:trPr>
        <w:tc>
          <w:tcPr>
            <w:tcW w:w="54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1.1</w:t>
            </w:r>
          </w:p>
        </w:tc>
        <w:tc>
          <w:tcPr>
            <w:tcW w:w="32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тарифи на теплову енергію</w:t>
            </w:r>
          </w:p>
        </w:tc>
        <w:tc>
          <w:tcPr>
            <w:tcW w:w="204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1 833,00</w:t>
            </w:r>
          </w:p>
        </w:tc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2 957,55</w:t>
            </w:r>
          </w:p>
        </w:tc>
        <w:tc>
          <w:tcPr>
            <w:tcW w:w="12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4 141,75</w:t>
            </w:r>
          </w:p>
        </w:tc>
        <w:tc>
          <w:tcPr>
            <w:tcW w:w="132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0,00</w:t>
            </w:r>
          </w:p>
        </w:tc>
      </w:tr>
      <w:tr w:rsidR="00601FAA">
        <w:trPr>
          <w:trHeight w:val="300"/>
        </w:trPr>
        <w:tc>
          <w:tcPr>
            <w:tcW w:w="54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1.2</w:t>
            </w:r>
          </w:p>
        </w:tc>
        <w:tc>
          <w:tcPr>
            <w:tcW w:w="32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податок на додану вартість (ПДВ)</w:t>
            </w:r>
          </w:p>
        </w:tc>
        <w:tc>
          <w:tcPr>
            <w:tcW w:w="204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20%</w:t>
            </w:r>
          </w:p>
        </w:tc>
        <w:tc>
          <w:tcPr>
            <w:tcW w:w="141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20%</w:t>
            </w:r>
          </w:p>
        </w:tc>
        <w:tc>
          <w:tcPr>
            <w:tcW w:w="129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20%</w:t>
            </w:r>
          </w:p>
        </w:tc>
        <w:tc>
          <w:tcPr>
            <w:tcW w:w="132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1FAA" w:rsidRDefault="00C14698">
            <w:pPr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20%</w:t>
            </w:r>
          </w:p>
        </w:tc>
      </w:tr>
    </w:tbl>
    <w:p w:rsidR="00601FAA" w:rsidRDefault="00601FAA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601FAA" w:rsidRDefault="00601FAA">
      <w:pPr>
        <w:tabs>
          <w:tab w:val="left" w:pos="2235"/>
        </w:tabs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601FAA" w:rsidRDefault="00C14698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Начальник відділу економічного </w:t>
      </w:r>
    </w:p>
    <w:p w:rsidR="00601FAA" w:rsidRDefault="00C14698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розвитку та інвестицій </w:t>
      </w:r>
    </w:p>
    <w:p w:rsidR="00601FAA" w:rsidRDefault="00C14698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Менської міської ради</w:t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  <w:t>Сергій СКОРОХОД</w:t>
      </w:r>
    </w:p>
    <w:sectPr w:rsidR="00601FAA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98" w:rsidRDefault="00C14698">
      <w:r>
        <w:separator/>
      </w:r>
    </w:p>
  </w:endnote>
  <w:endnote w:type="continuationSeparator" w:id="0">
    <w:p w:rsidR="00C14698" w:rsidRDefault="00C1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FAA" w:rsidRDefault="00601FA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98" w:rsidRDefault="00C14698">
      <w:r>
        <w:separator/>
      </w:r>
    </w:p>
  </w:footnote>
  <w:footnote w:type="continuationSeparator" w:id="0">
    <w:p w:rsidR="00C14698" w:rsidRDefault="00C1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FAA" w:rsidRDefault="00C14698">
    <w:pPr>
      <w:pStyle w:val="ad"/>
      <w:jc w:val="center"/>
      <w:rPr>
        <w:rFonts w:ascii="Times New Roman" w:eastAsia="Times New Roman" w:hAnsi="Times New Roman"/>
      </w:rPr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601FAA" w:rsidRDefault="00601FA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FAA" w:rsidRDefault="00601FA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E3C"/>
    <w:multiLevelType w:val="hybridMultilevel"/>
    <w:tmpl w:val="E544267E"/>
    <w:lvl w:ilvl="0" w:tplc="F40E63A0">
      <w:start w:val="1"/>
      <w:numFmt w:val="decimal"/>
      <w:lvlText w:val="%1."/>
      <w:lvlJc w:val="left"/>
    </w:lvl>
    <w:lvl w:ilvl="1" w:tplc="593E15EC">
      <w:start w:val="1"/>
      <w:numFmt w:val="lowerLetter"/>
      <w:lvlText w:val="%2."/>
      <w:lvlJc w:val="left"/>
      <w:pPr>
        <w:ind w:left="1440" w:hanging="360"/>
      </w:pPr>
    </w:lvl>
    <w:lvl w:ilvl="2" w:tplc="4F4202EE">
      <w:start w:val="1"/>
      <w:numFmt w:val="lowerRoman"/>
      <w:lvlText w:val="%3."/>
      <w:lvlJc w:val="right"/>
      <w:pPr>
        <w:ind w:left="2160" w:hanging="180"/>
      </w:pPr>
    </w:lvl>
    <w:lvl w:ilvl="3" w:tplc="DAA20FAC">
      <w:start w:val="1"/>
      <w:numFmt w:val="decimal"/>
      <w:lvlText w:val="%4."/>
      <w:lvlJc w:val="left"/>
      <w:pPr>
        <w:ind w:left="2880" w:hanging="360"/>
      </w:pPr>
    </w:lvl>
    <w:lvl w:ilvl="4" w:tplc="C018E706">
      <w:start w:val="1"/>
      <w:numFmt w:val="lowerLetter"/>
      <w:lvlText w:val="%5."/>
      <w:lvlJc w:val="left"/>
      <w:pPr>
        <w:ind w:left="3600" w:hanging="360"/>
      </w:pPr>
    </w:lvl>
    <w:lvl w:ilvl="5" w:tplc="66F0693A">
      <w:start w:val="1"/>
      <w:numFmt w:val="lowerRoman"/>
      <w:lvlText w:val="%6."/>
      <w:lvlJc w:val="right"/>
      <w:pPr>
        <w:ind w:left="4320" w:hanging="180"/>
      </w:pPr>
    </w:lvl>
    <w:lvl w:ilvl="6" w:tplc="6B88B8E0">
      <w:start w:val="1"/>
      <w:numFmt w:val="decimal"/>
      <w:lvlText w:val="%7."/>
      <w:lvlJc w:val="left"/>
      <w:pPr>
        <w:ind w:left="5040" w:hanging="360"/>
      </w:pPr>
    </w:lvl>
    <w:lvl w:ilvl="7" w:tplc="123E4064">
      <w:start w:val="1"/>
      <w:numFmt w:val="lowerLetter"/>
      <w:lvlText w:val="%8."/>
      <w:lvlJc w:val="left"/>
      <w:pPr>
        <w:ind w:left="5760" w:hanging="360"/>
      </w:pPr>
    </w:lvl>
    <w:lvl w:ilvl="8" w:tplc="CB32C5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CBA"/>
    <w:multiLevelType w:val="multilevel"/>
    <w:tmpl w:val="76CCF8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2" w15:restartNumberingAfterBreak="0">
    <w:nsid w:val="74565FAE"/>
    <w:multiLevelType w:val="hybridMultilevel"/>
    <w:tmpl w:val="BEAEC430"/>
    <w:lvl w:ilvl="0" w:tplc="199279D4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585AEBAA">
      <w:start w:val="1"/>
      <w:numFmt w:val="lowerLetter"/>
      <w:lvlText w:val="%2."/>
      <w:lvlJc w:val="left"/>
      <w:pPr>
        <w:ind w:left="1572" w:hanging="360"/>
      </w:pPr>
    </w:lvl>
    <w:lvl w:ilvl="2" w:tplc="55C012DC">
      <w:start w:val="1"/>
      <w:numFmt w:val="lowerRoman"/>
      <w:lvlText w:val="%3."/>
      <w:lvlJc w:val="right"/>
      <w:pPr>
        <w:ind w:left="2292" w:hanging="180"/>
      </w:pPr>
    </w:lvl>
    <w:lvl w:ilvl="3" w:tplc="DBD29D6E">
      <w:start w:val="1"/>
      <w:numFmt w:val="decimal"/>
      <w:lvlText w:val="%4."/>
      <w:lvlJc w:val="left"/>
      <w:pPr>
        <w:ind w:left="3012" w:hanging="360"/>
      </w:pPr>
    </w:lvl>
    <w:lvl w:ilvl="4" w:tplc="F9B8B454">
      <w:start w:val="1"/>
      <w:numFmt w:val="lowerLetter"/>
      <w:lvlText w:val="%5."/>
      <w:lvlJc w:val="left"/>
      <w:pPr>
        <w:ind w:left="3732" w:hanging="360"/>
      </w:pPr>
    </w:lvl>
    <w:lvl w:ilvl="5" w:tplc="7AD251DE">
      <w:start w:val="1"/>
      <w:numFmt w:val="lowerRoman"/>
      <w:lvlText w:val="%6."/>
      <w:lvlJc w:val="right"/>
      <w:pPr>
        <w:ind w:left="4452" w:hanging="180"/>
      </w:pPr>
    </w:lvl>
    <w:lvl w:ilvl="6" w:tplc="49ACB1E6">
      <w:start w:val="1"/>
      <w:numFmt w:val="decimal"/>
      <w:lvlText w:val="%7."/>
      <w:lvlJc w:val="left"/>
      <w:pPr>
        <w:ind w:left="5172" w:hanging="360"/>
      </w:pPr>
    </w:lvl>
    <w:lvl w:ilvl="7" w:tplc="794A6ECC">
      <w:start w:val="1"/>
      <w:numFmt w:val="lowerLetter"/>
      <w:lvlText w:val="%8."/>
      <w:lvlJc w:val="left"/>
      <w:pPr>
        <w:ind w:left="5892" w:hanging="360"/>
      </w:pPr>
    </w:lvl>
    <w:lvl w:ilvl="8" w:tplc="E07810E4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AA"/>
    <w:rsid w:val="00601FAA"/>
    <w:rsid w:val="00934C9B"/>
    <w:rsid w:val="00C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563B"/>
  <w15:docId w15:val="{1C9043FB-2D59-45A7-AFD4-EACD471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Times New Roman" w:eastAsia="Times New Roman" w:hAnsi="Times New Roman"/>
      <w:b/>
      <w:sz w:val="24"/>
      <w:lang w:val="ru-RU"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у виносці Знак"/>
    <w:link w:val="afc"/>
    <w:semiHidden/>
    <w:rPr>
      <w:rFonts w:ascii="Tahoma" w:eastAsia="Calibri" w:hAnsi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4"/>
      <w:lang w:val="ru-RU" w:eastAsia="ru-RU"/>
    </w:rPr>
  </w:style>
  <w:style w:type="paragraph" w:customStyle="1" w:styleId="rvps323">
    <w:name w:val="rvps323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e">
    <w:name w:val="Body Text"/>
    <w:basedOn w:val="a"/>
    <w:link w:val="aff"/>
    <w:semiHidden/>
    <w:pPr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f">
    <w:name w:val="Основний текст Знак"/>
    <w:link w:val="afe"/>
    <w:semiHidden/>
    <w:rPr>
      <w:rFonts w:ascii="Times New Roman" w:eastAsia="Times New Roman" w:hAnsi="Times New Roman"/>
      <w:sz w:val="24"/>
      <w:lang w:eastAsia="ru-RU"/>
    </w:rPr>
  </w:style>
  <w:style w:type="character" w:customStyle="1" w:styleId="ae">
    <w:name w:val="Верхній колонтитул Знак"/>
    <w:link w:val="ad"/>
    <w:rPr>
      <w:sz w:val="22"/>
      <w:szCs w:val="22"/>
      <w:lang w:eastAsia="en-US"/>
    </w:rPr>
  </w:style>
  <w:style w:type="character" w:customStyle="1" w:styleId="af0">
    <w:name w:val="Нижній колонтитул Знак"/>
    <w:link w:val="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B77B8A4-7CA9-4974-8651-30F3A426E8E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3DB2D7C-E9CD-4958-B548-A5C87650906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251</Characters>
  <Application>Microsoft Office Word</Application>
  <DocSecurity>0</DocSecurity>
  <Lines>2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2021-10-28T08:50:00Z</dcterms:created>
  <dcterms:modified xsi:type="dcterms:W3CDTF">2021-10-29T14:54:00Z</dcterms:modified>
</cp:coreProperties>
</file>