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41" w:rsidRDefault="0062403E">
      <w:pPr>
        <w:widowControl w:val="0"/>
        <w:ind w:left="5954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Додаток 1 </w:t>
      </w:r>
    </w:p>
    <w:p w:rsidR="00C05541" w:rsidRDefault="0062403E">
      <w:pPr>
        <w:widowControl w:val="0"/>
        <w:ind w:left="5954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рішення виконавчого комітету </w:t>
      </w:r>
      <w:r w:rsidR="00167D26">
        <w:rPr>
          <w:rFonts w:ascii="Times New Roman" w:eastAsia="Lucida Sans Unicode" w:hAnsi="Times New Roman"/>
          <w:color w:val="000000"/>
          <w:sz w:val="28"/>
          <w:szCs w:val="28"/>
        </w:rPr>
        <w:t>міської ради</w:t>
      </w:r>
      <w:bookmarkStart w:id="0" w:name="_GoBack"/>
      <w:bookmarkEnd w:id="0"/>
    </w:p>
    <w:p w:rsidR="00C05541" w:rsidRDefault="0062403E">
      <w:pPr>
        <w:widowControl w:val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жовтня 2021 року №</w:t>
      </w:r>
      <w:r w:rsidR="00C276BE">
        <w:rPr>
          <w:rFonts w:ascii="Times New Roman" w:hAnsi="Times New Roman"/>
          <w:sz w:val="28"/>
          <w:szCs w:val="28"/>
        </w:rPr>
        <w:t xml:space="preserve"> 317</w:t>
      </w:r>
    </w:p>
    <w:p w:rsidR="00C05541" w:rsidRDefault="00C05541">
      <w:pPr>
        <w:widowControl w:val="0"/>
        <w:ind w:left="5954"/>
        <w:rPr>
          <w:rFonts w:ascii="Times New Roman" w:hAnsi="Times New Roman"/>
          <w:sz w:val="24"/>
          <w:szCs w:val="24"/>
        </w:rPr>
      </w:pPr>
    </w:p>
    <w:p w:rsidR="00C05541" w:rsidRDefault="0062403E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 xml:space="preserve">Структура тарифів на теплову енергію </w:t>
      </w:r>
    </w:p>
    <w:p w:rsidR="00C05541" w:rsidRDefault="0062403E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АТ «</w:t>
      </w:r>
      <w:proofErr w:type="spellStart"/>
      <w:r>
        <w:rPr>
          <w:rStyle w:val="rvts11"/>
          <w:rFonts w:ascii="Times New Roman" w:hAnsi="Times New Roman"/>
          <w:sz w:val="28"/>
          <w:szCs w:val="28"/>
        </w:rPr>
        <w:t>Облтеплокомуненерго</w:t>
      </w:r>
      <w:proofErr w:type="spellEnd"/>
      <w:r>
        <w:rPr>
          <w:rStyle w:val="rvts11"/>
          <w:rFonts w:ascii="Times New Roman" w:hAnsi="Times New Roman"/>
          <w:sz w:val="28"/>
          <w:szCs w:val="28"/>
        </w:rPr>
        <w:t>»</w:t>
      </w:r>
    </w:p>
    <w:p w:rsidR="00C05541" w:rsidRDefault="00C05541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616"/>
        <w:gridCol w:w="1827"/>
        <w:gridCol w:w="820"/>
        <w:gridCol w:w="1374"/>
        <w:gridCol w:w="1926"/>
        <w:gridCol w:w="1814"/>
        <w:gridCol w:w="1369"/>
      </w:tblGrid>
      <w:tr w:rsidR="00C05541">
        <w:trPr>
          <w:trHeight w:val="112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bookmarkStart w:id="1" w:name="RANGE!A1:G60"/>
            <w:bookmarkEnd w:id="1"/>
            <w:r>
              <w:rPr>
                <w:rFonts w:ascii="Times New Roman" w:eastAsia="Times New Roman" w:hAnsi="Times New Roman"/>
                <w:lang w:val="en-US"/>
              </w:rPr>
              <w:t>№ з/п</w:t>
            </w:r>
          </w:p>
        </w:tc>
        <w:tc>
          <w:tcPr>
            <w:tcW w:w="182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показників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Усього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населення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установ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Для потреб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релігійних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організацій</w:t>
            </w:r>
            <w:proofErr w:type="spellEnd"/>
          </w:p>
        </w:tc>
      </w:tr>
      <w:tr w:rsidR="00C05541">
        <w:trPr>
          <w:trHeight w:val="22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92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</w:tr>
      <w:tr w:rsidR="00C05541">
        <w:trPr>
          <w:trHeight w:val="22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</w:t>
            </w:r>
          </w:p>
        </w:tc>
        <w:tc>
          <w:tcPr>
            <w:tcW w:w="9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/Гкал</w:t>
            </w:r>
          </w:p>
        </w:tc>
      </w:tr>
      <w:tr w:rsidR="00C05541">
        <w:trPr>
          <w:trHeight w:val="42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:</w:t>
            </w:r>
          </w:p>
        </w:tc>
        <w:tc>
          <w:tcPr>
            <w:tcW w:w="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Х</w:t>
            </w:r>
          </w:p>
        </w:tc>
        <w:tc>
          <w:tcPr>
            <w:tcW w:w="137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1 833,00</w:t>
            </w:r>
          </w:p>
        </w:tc>
        <w:tc>
          <w:tcPr>
            <w:tcW w:w="19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2 957,55</w:t>
            </w:r>
          </w:p>
        </w:tc>
        <w:tc>
          <w:tcPr>
            <w:tcW w:w="181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4 141,75</w:t>
            </w:r>
          </w:p>
        </w:tc>
        <w:tc>
          <w:tcPr>
            <w:tcW w:w="13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1.1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виробництво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</w:p>
        </w:tc>
        <w:tc>
          <w:tcPr>
            <w:tcW w:w="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Х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1 492,84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2 552,24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3 541,09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0,00</w:t>
            </w:r>
          </w:p>
        </w:tc>
      </w:tr>
      <w:tr w:rsidR="00C05541">
        <w:trPr>
          <w:trHeight w:val="42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1.2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власним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споживачам</w:t>
            </w:r>
            <w:proofErr w:type="spellEnd"/>
          </w:p>
        </w:tc>
        <w:tc>
          <w:tcPr>
            <w:tcW w:w="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Х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316,85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382,00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577,35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1.3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</w:p>
        </w:tc>
        <w:tc>
          <w:tcPr>
            <w:tcW w:w="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Х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23,31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23,31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23,31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ІІ</w:t>
            </w:r>
          </w:p>
        </w:tc>
        <w:tc>
          <w:tcPr>
            <w:tcW w:w="9130" w:type="dxa"/>
            <w:gridSpan w:val="6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, тис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рік</w:t>
            </w:r>
            <w:proofErr w:type="spellEnd"/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собівартість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17 122,98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3 600,16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10 279,29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3 243,54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13 756,48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2 513,27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8 423,71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2 819,50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паливо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котельнями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13 318,88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2 373,25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8 180,75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2 764,88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</w:tr>
      <w:tr w:rsidR="00C05541">
        <w:trPr>
          <w:trHeight w:val="9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сумарна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ТЕЦ, ТЕС, КГУ та установками з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альтернативних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</w:tr>
      <w:tr w:rsidR="00C05541">
        <w:trPr>
          <w:trHeight w:val="67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експлуатаційні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мережами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суб'єктів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господарювання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1.1.4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lastRenderedPageBreak/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суб'єктів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господарювання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1.1.5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електричну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потреб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413,59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132,31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229,65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51,62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1.1.6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воду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потреб та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водовідведення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5,46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9,49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2,13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1.1.7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запасні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ресурси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2,24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0,88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2 539,46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819,82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1 399,81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319,84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792,16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255,81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436,55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99,80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558,68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180,36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307,96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70,36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38,94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12,59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21,45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4,91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внески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регулювання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1.3.4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194,53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62,86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107,15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24,52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загальновиробничі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34,88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11,26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19,22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4,39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0,62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1,07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0,24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0,14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0,05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0,12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0,05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1.4.4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10,38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17,73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4,05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67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котельнями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304,05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98,17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167,60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38,29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218,78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70,63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120,59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27,55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48,13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15,55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26,53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6,06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7,13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2,30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3,93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0,90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2.4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30,01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9,69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16,54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3,78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операційні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покриття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втрат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прибуток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312,95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81,56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180,85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50,54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7.1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податок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прибуток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56,33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14,68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32,55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9,10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7.2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інвестиції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7.3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інше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прибутку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256,61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66,88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148,30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41,44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енергії</w:t>
            </w:r>
            <w:proofErr w:type="spellEnd"/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17 739,97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3 779,88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10 627,73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3 332,37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  <w:tr w:rsidR="00C05541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82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споживачам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Гкал </w:t>
            </w:r>
          </w:p>
        </w:tc>
        <w:tc>
          <w:tcPr>
            <w:tcW w:w="82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6 460,14</w:t>
            </w:r>
          </w:p>
        </w:tc>
        <w:tc>
          <w:tcPr>
            <w:tcW w:w="137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2 062,13</w:t>
            </w:r>
          </w:p>
        </w:tc>
        <w:tc>
          <w:tcPr>
            <w:tcW w:w="19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3 593,43</w:t>
            </w:r>
          </w:p>
        </w:tc>
        <w:tc>
          <w:tcPr>
            <w:tcW w:w="181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804,58</w:t>
            </w:r>
          </w:p>
        </w:tc>
        <w:tc>
          <w:tcPr>
            <w:tcW w:w="13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05541" w:rsidRDefault="0062403E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0,00</w:t>
            </w:r>
          </w:p>
        </w:tc>
      </w:tr>
    </w:tbl>
    <w:p w:rsidR="00C05541" w:rsidRDefault="00C05541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C05541" w:rsidRDefault="00C05541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C05541" w:rsidRDefault="0062403E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Начальник відділу економічного </w:t>
      </w:r>
    </w:p>
    <w:p w:rsidR="00C05541" w:rsidRDefault="0062403E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розвитку та інвестицій </w:t>
      </w:r>
    </w:p>
    <w:p w:rsidR="00C05541" w:rsidRDefault="0062403E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Менської міської ради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  <w:t>Сергій СКОРОХОД</w:t>
      </w:r>
    </w:p>
    <w:sectPr w:rsidR="00C05541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3E" w:rsidRDefault="0062403E">
      <w:r>
        <w:separator/>
      </w:r>
    </w:p>
  </w:endnote>
  <w:endnote w:type="continuationSeparator" w:id="0">
    <w:p w:rsidR="0062403E" w:rsidRDefault="0062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41" w:rsidRDefault="00C0554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3E" w:rsidRDefault="0062403E">
      <w:r>
        <w:separator/>
      </w:r>
    </w:p>
  </w:footnote>
  <w:footnote w:type="continuationSeparator" w:id="0">
    <w:p w:rsidR="0062403E" w:rsidRDefault="0062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41" w:rsidRDefault="0062403E">
    <w:pPr>
      <w:pStyle w:val="ad"/>
      <w:jc w:val="right"/>
      <w:rPr>
        <w:rFonts w:ascii="Times New Roman" w:eastAsia="Times New Roman" w:hAnsi="Times New Roman"/>
        <w:i/>
        <w:sz w:val="24"/>
      </w:rPr>
    </w:pPr>
    <w:r>
      <w:fldChar w:fldCharType="begin"/>
    </w:r>
    <w:r>
      <w:instrText>PAGE \* MERGEFORMAT</w:instrText>
    </w:r>
    <w:r>
      <w:rPr>
        <w:rFonts w:ascii="Times New Roman" w:eastAsia="Times New Roman" w:hAnsi="Times New Roman"/>
        <w:i/>
        <w:sz w:val="24"/>
      </w:rPr>
      <w:fldChar w:fldCharType="separate"/>
    </w:r>
    <w:r>
      <w:rPr>
        <w:rFonts w:ascii="Times New Roman" w:eastAsia="Times New Roman" w:hAnsi="Times New Roman"/>
        <w:i/>
        <w:sz w:val="24"/>
      </w:rPr>
      <w:t>2</w:t>
    </w:r>
    <w:r>
      <w:rPr>
        <w:rFonts w:ascii="Times New Roman" w:eastAsia="Times New Roman" w:hAnsi="Times New Roman"/>
        <w:i/>
        <w:sz w:val="24"/>
      </w:rPr>
      <w:fldChar w:fldCharType="end"/>
    </w:r>
    <w:r>
      <w:rPr>
        <w:rFonts w:ascii="Times New Roman" w:eastAsia="Times New Roman" w:hAnsi="Times New Roman"/>
        <w:i/>
        <w:sz w:val="24"/>
      </w:rPr>
      <w:t xml:space="preserve">                                     продовження додатка</w:t>
    </w:r>
  </w:p>
  <w:p w:rsidR="00C05541" w:rsidRDefault="00C0554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41" w:rsidRDefault="00C055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08D"/>
    <w:multiLevelType w:val="hybridMultilevel"/>
    <w:tmpl w:val="CF30FE8C"/>
    <w:lvl w:ilvl="0" w:tplc="EA2C1770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D5CCAF8">
      <w:start w:val="1"/>
      <w:numFmt w:val="lowerLetter"/>
      <w:lvlText w:val="%2."/>
      <w:lvlJc w:val="left"/>
      <w:pPr>
        <w:ind w:left="1572" w:hanging="360"/>
      </w:pPr>
    </w:lvl>
    <w:lvl w:ilvl="2" w:tplc="2A822464">
      <w:start w:val="1"/>
      <w:numFmt w:val="lowerRoman"/>
      <w:lvlText w:val="%3."/>
      <w:lvlJc w:val="right"/>
      <w:pPr>
        <w:ind w:left="2292" w:hanging="180"/>
      </w:pPr>
    </w:lvl>
    <w:lvl w:ilvl="3" w:tplc="5B1EFF34">
      <w:start w:val="1"/>
      <w:numFmt w:val="decimal"/>
      <w:lvlText w:val="%4."/>
      <w:lvlJc w:val="left"/>
      <w:pPr>
        <w:ind w:left="3012" w:hanging="360"/>
      </w:pPr>
    </w:lvl>
    <w:lvl w:ilvl="4" w:tplc="3190BAC0">
      <w:start w:val="1"/>
      <w:numFmt w:val="lowerLetter"/>
      <w:lvlText w:val="%5."/>
      <w:lvlJc w:val="left"/>
      <w:pPr>
        <w:ind w:left="3732" w:hanging="360"/>
      </w:pPr>
    </w:lvl>
    <w:lvl w:ilvl="5" w:tplc="CBC29128">
      <w:start w:val="1"/>
      <w:numFmt w:val="lowerRoman"/>
      <w:lvlText w:val="%6."/>
      <w:lvlJc w:val="right"/>
      <w:pPr>
        <w:ind w:left="4452" w:hanging="180"/>
      </w:pPr>
    </w:lvl>
    <w:lvl w:ilvl="6" w:tplc="10200E4A">
      <w:start w:val="1"/>
      <w:numFmt w:val="decimal"/>
      <w:lvlText w:val="%7."/>
      <w:lvlJc w:val="left"/>
      <w:pPr>
        <w:ind w:left="5172" w:hanging="360"/>
      </w:pPr>
    </w:lvl>
    <w:lvl w:ilvl="7" w:tplc="879A84DE">
      <w:start w:val="1"/>
      <w:numFmt w:val="lowerLetter"/>
      <w:lvlText w:val="%8."/>
      <w:lvlJc w:val="left"/>
      <w:pPr>
        <w:ind w:left="5892" w:hanging="360"/>
      </w:pPr>
    </w:lvl>
    <w:lvl w:ilvl="8" w:tplc="C8A86CCA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19F32C0C"/>
    <w:multiLevelType w:val="hybridMultilevel"/>
    <w:tmpl w:val="21CC0E34"/>
    <w:lvl w:ilvl="0" w:tplc="5A8865D6">
      <w:start w:val="1"/>
      <w:numFmt w:val="decimal"/>
      <w:lvlText w:val="%1."/>
      <w:lvlJc w:val="left"/>
    </w:lvl>
    <w:lvl w:ilvl="1" w:tplc="287CA628">
      <w:start w:val="1"/>
      <w:numFmt w:val="lowerLetter"/>
      <w:lvlText w:val="%2."/>
      <w:lvlJc w:val="left"/>
      <w:pPr>
        <w:ind w:left="1440" w:hanging="360"/>
      </w:pPr>
    </w:lvl>
    <w:lvl w:ilvl="2" w:tplc="E29AD766">
      <w:start w:val="1"/>
      <w:numFmt w:val="lowerRoman"/>
      <w:lvlText w:val="%3."/>
      <w:lvlJc w:val="right"/>
      <w:pPr>
        <w:ind w:left="2160" w:hanging="180"/>
      </w:pPr>
    </w:lvl>
    <w:lvl w:ilvl="3" w:tplc="FB4E90B4">
      <w:start w:val="1"/>
      <w:numFmt w:val="decimal"/>
      <w:lvlText w:val="%4."/>
      <w:lvlJc w:val="left"/>
      <w:pPr>
        <w:ind w:left="2880" w:hanging="360"/>
      </w:pPr>
    </w:lvl>
    <w:lvl w:ilvl="4" w:tplc="D2FCB53E">
      <w:start w:val="1"/>
      <w:numFmt w:val="lowerLetter"/>
      <w:lvlText w:val="%5."/>
      <w:lvlJc w:val="left"/>
      <w:pPr>
        <w:ind w:left="3600" w:hanging="360"/>
      </w:pPr>
    </w:lvl>
    <w:lvl w:ilvl="5" w:tplc="A8D8E4FA">
      <w:start w:val="1"/>
      <w:numFmt w:val="lowerRoman"/>
      <w:lvlText w:val="%6."/>
      <w:lvlJc w:val="right"/>
      <w:pPr>
        <w:ind w:left="4320" w:hanging="180"/>
      </w:pPr>
    </w:lvl>
    <w:lvl w:ilvl="6" w:tplc="117288CA">
      <w:start w:val="1"/>
      <w:numFmt w:val="decimal"/>
      <w:lvlText w:val="%7."/>
      <w:lvlJc w:val="left"/>
      <w:pPr>
        <w:ind w:left="5040" w:hanging="360"/>
      </w:pPr>
    </w:lvl>
    <w:lvl w:ilvl="7" w:tplc="0E6C99EA">
      <w:start w:val="1"/>
      <w:numFmt w:val="lowerLetter"/>
      <w:lvlText w:val="%8."/>
      <w:lvlJc w:val="left"/>
      <w:pPr>
        <w:ind w:left="5760" w:hanging="360"/>
      </w:pPr>
    </w:lvl>
    <w:lvl w:ilvl="8" w:tplc="4D9E3D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C29C2"/>
    <w:multiLevelType w:val="multilevel"/>
    <w:tmpl w:val="081EC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41"/>
    <w:rsid w:val="00167D26"/>
    <w:rsid w:val="0062403E"/>
    <w:rsid w:val="00C05541"/>
    <w:rsid w:val="00C2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EE7F"/>
  <w15:docId w15:val="{BC2DBCBD-CB40-4A24-B3B3-632E4AB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b/>
      <w:sz w:val="24"/>
      <w:lang w:val="ru-RU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Body Text"/>
    <w:basedOn w:val="a"/>
    <w:link w:val="aff"/>
    <w:semiHidden/>
    <w:p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">
    <w:name w:val="Основний текст Знак"/>
    <w:link w:val="afe"/>
    <w:semiHidden/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Верхній колонтитул Знак"/>
    <w:link w:val="ad"/>
    <w:rPr>
      <w:sz w:val="22"/>
      <w:szCs w:val="22"/>
      <w:lang w:eastAsia="en-US"/>
    </w:rPr>
  </w:style>
  <w:style w:type="character" w:customStyle="1" w:styleId="af0">
    <w:name w:val="Нижній колонтитул Знак"/>
    <w:link w:val="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11491AB-77A0-4FC0-B36C-BF8E64B0755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B2F7EB9-193C-4F7B-A2EF-D26C15C4D10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2257</Words>
  <Characters>1288</Characters>
  <Application>Microsoft Office Word</Application>
  <DocSecurity>0</DocSecurity>
  <Lines>10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2021-10-28T08:49:00Z</dcterms:created>
  <dcterms:modified xsi:type="dcterms:W3CDTF">2021-10-29T14:40:00Z</dcterms:modified>
</cp:coreProperties>
</file>