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firstLine="1"/>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t xml:space="preserve">Додаток </w:t>
      </w:r>
      <w:r>
        <w:rPr>
          <w:rFonts w:ascii="Times New Roman" w:hAnsi="Times New Roman" w:cs="Times New Roman" w:eastAsia="Times New Roman"/>
          <w:sz w:val="28"/>
        </w:rPr>
        <w:t xml:space="preserve">1</w:t>
      </w:r>
      <w:r/>
    </w:p>
    <w:p>
      <w:pPr>
        <w:ind w:left="5669" w:firstLine="1"/>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t xml:space="preserve">до рішення 12 сесії Менської міської ради 8 скликання    </w:t>
      </w:r>
      <w:r>
        <w:rPr>
          <w:rFonts w:ascii="Times New Roman" w:hAnsi="Times New Roman" w:cs="Times New Roman" w:eastAsia="Times New Roman"/>
          <w:sz w:val="28"/>
        </w:rPr>
        <w:t xml:space="preserve">26</w:t>
      </w:r>
      <w:r>
        <w:rPr>
          <w:rFonts w:ascii="Times New Roman" w:hAnsi="Times New Roman" w:cs="Times New Roman" w:eastAsia="Times New Roman"/>
          <w:sz w:val="28"/>
        </w:rPr>
        <w:t xml:space="preserve">.10.2021 №</w:t>
      </w:r>
      <w:r>
        <w:rPr>
          <w:rFonts w:ascii="Times New Roman" w:hAnsi="Times New Roman" w:cs="Times New Roman" w:eastAsia="Times New Roman"/>
          <w:sz w:val="28"/>
        </w:rPr>
        <w:t xml:space="preserve"> 591</w:t>
      </w:r>
      <w:r/>
    </w:p>
    <w:p>
      <w:pPr>
        <w:pStyle w:val="884"/>
        <w:ind w:right="-1"/>
        <w:jc w:val="both"/>
        <w:spacing w:lineRule="auto" w:line="240" w:after="0" w:afterAutospacing="0" w:before="0"/>
        <w:tabs>
          <w:tab w:val="clear" w:pos="439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lang w:val="uk-UA"/>
        </w:rPr>
      </w:r>
      <w:r>
        <w:rPr>
          <w:rFonts w:ascii="Times New Roman" w:hAnsi="Times New Roman" w:cs="Times New Roman" w:eastAsia="Times New Roman"/>
          <w:sz w:val="28"/>
        </w:rPr>
      </w:r>
      <w:r/>
    </w:p>
    <w:p>
      <w:pPr>
        <w:ind w:firstLine="0"/>
        <w:jc w:val="center"/>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b/>
          <w:color w:val="000000" w:themeColor="text1"/>
          <w:sz w:val="28"/>
        </w:rPr>
        <w:t xml:space="preserve">ПОЛОЖЕННЯ</w:t>
      </w:r>
      <w:r>
        <w:rPr>
          <w:rFonts w:ascii="Times New Roman" w:hAnsi="Times New Roman" w:cs="Times New Roman" w:eastAsia="Times New Roman"/>
          <w:sz w:val="28"/>
        </w:rPr>
      </w:r>
      <w:r/>
    </w:p>
    <w:p>
      <w:pPr>
        <w:ind w:firstLine="0"/>
        <w:jc w:val="center"/>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b/>
          <w:color w:val="000000" w:themeColor="text1"/>
          <w:sz w:val="28"/>
        </w:rPr>
        <w:t xml:space="preserve">про відділ земельних відносин, агропромислового комплексу та екології Менської міської ради</w:t>
      </w:r>
      <w:r>
        <w:rPr>
          <w:rFonts w:ascii="Times New Roman" w:hAnsi="Times New Roman" w:cs="Times New Roman" w:eastAsia="Times New Roman"/>
          <w:sz w:val="28"/>
        </w:rPr>
      </w:r>
      <w:r/>
    </w:p>
    <w:p>
      <w:pPr>
        <w:jc w:val="both"/>
        <w:spacing w:lineRule="auto" w:line="240" w:after="0" w:afterAutospacing="0"/>
        <w:tabs>
          <w:tab w:val="left" w:pos="993" w:leader="none"/>
        </w:tabs>
        <w:rPr>
          <w:rFonts w:ascii="Times New Roman" w:hAnsi="Times New Roman" w:cs="Times New Roman" w:eastAsia="Times New Roman"/>
          <w:sz w:val="28"/>
        </w:rPr>
        <w:outlineLvl w:val="0"/>
      </w:pPr>
      <w:r>
        <w:rPr>
          <w:rFonts w:ascii="Times New Roman" w:hAnsi="Times New Roman" w:cs="Times New Roman" w:eastAsia="Times New Roman"/>
          <w:color w:val="000000" w:themeColor="text1"/>
          <w:sz w:val="28"/>
        </w:rPr>
        <w:t xml:space="preserve"> </w:t>
      </w:r>
      <w:r>
        <w:rPr>
          <w:rFonts w:ascii="Times New Roman" w:hAnsi="Times New Roman" w:cs="Times New Roman" w:eastAsia="Times New Roman"/>
          <w:sz w:val="28"/>
        </w:rPr>
      </w:r>
      <w:r/>
    </w:p>
    <w:p>
      <w:pPr>
        <w:ind w:firstLine="0"/>
        <w:jc w:val="center"/>
        <w:spacing w:lineRule="auto" w:line="240" w:after="0" w:afterAutospacing="0"/>
        <w:tabs>
          <w:tab w:val="left" w:pos="993" w:leader="none"/>
        </w:tabs>
        <w:rPr>
          <w:rFonts w:ascii="Times New Roman" w:hAnsi="Times New Roman" w:cs="Times New Roman" w:eastAsia="Times New Roman"/>
          <w:sz w:val="28"/>
        </w:rPr>
        <w:outlineLvl w:val="0"/>
      </w:pPr>
      <w:r>
        <w:rPr>
          <w:rFonts w:ascii="Times New Roman" w:hAnsi="Times New Roman" w:cs="Times New Roman" w:eastAsia="Times New Roman"/>
          <w:b/>
          <w:color w:val="000000" w:themeColor="text1"/>
          <w:sz w:val="28"/>
        </w:rPr>
        <w:t xml:space="preserve">І. ЗАГАЛЬНІ ПОЛОЖЕННЯ</w:t>
      </w:r>
      <w:r>
        <w:rPr>
          <w:rFonts w:ascii="Times New Roman" w:hAnsi="Times New Roman" w:cs="Times New Roman" w:eastAsia="Times New Roman"/>
          <w:sz w:val="28"/>
        </w:rPr>
      </w:r>
      <w:r/>
    </w:p>
    <w:p>
      <w:pPr>
        <w:numPr>
          <w:ilvl w:val="1"/>
          <w:numId w:val="6"/>
        </w:numPr>
        <w:ind w:left="0" w:right="0" w:firstLine="567"/>
        <w:jc w:val="both"/>
        <w:spacing w:after="0" w:afterAutospacing="0"/>
        <w:tabs>
          <w:tab w:val="left" w:pos="709" w:leader="none"/>
          <w:tab w:val="left" w:pos="992"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Відділ земельних відносин, агропромислового комплексу та екології виконавчого комітету Менської міської ради (дал</w:t>
      </w:r>
      <w:r>
        <w:rPr>
          <w:rFonts w:ascii="Times New Roman" w:hAnsi="Times New Roman" w:cs="Times New Roman" w:eastAsia="Times New Roman"/>
          <w:color w:val="000000" w:themeColor="text1"/>
          <w:sz w:val="28"/>
        </w:rPr>
        <w:t xml:space="preserve">і - відділ) є структурним підрозділом виконавчого комітету Менської міської ради, який утворюється Менською міською радою і є підзвітним та підконтрольним міському голові, підпорядкований заступнику міського голови з питань діяльності виконавчого комітету.</w:t>
      </w:r>
      <w:r>
        <w:rPr>
          <w:rFonts w:ascii="Times New Roman" w:hAnsi="Times New Roman" w:cs="Times New Roman" w:eastAsia="Times New Roman"/>
          <w:sz w:val="28"/>
        </w:rPr>
      </w:r>
      <w:r/>
    </w:p>
    <w:p>
      <w:pPr>
        <w:numPr>
          <w:ilvl w:val="1"/>
          <w:numId w:val="6"/>
        </w:numPr>
        <w:ind w:left="0" w:right="0" w:firstLine="567"/>
        <w:jc w:val="both"/>
        <w:spacing w:after="0" w:afterAutospacing="0"/>
        <w:tabs>
          <w:tab w:val="left" w:pos="709" w:leader="none"/>
          <w:tab w:val="left" w:pos="992"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У своїй діяльності відділ керується Конституцією та законами України, указами Президента України, актами Кабінету Міністрів України, міністерств і відомств, постановами Верховної Ради </w:t>
      </w:r>
      <w:r>
        <w:rPr>
          <w:rFonts w:ascii="Times New Roman" w:hAnsi="Times New Roman" w:cs="Times New Roman" w:eastAsia="Times New Roman"/>
          <w:color w:val="000000" w:themeColor="text1"/>
          <w:sz w:val="28"/>
        </w:rPr>
        <w:t xml:space="preserve">України, прийнятими відповідно до Конституції та законів України, іншими нормативно - правовими актами, Статутом територіальної громади, рішеннями Менської міської ради і виконавчого комітету міської ради, розпорядженнями міського голови та цим Положенням.</w:t>
      </w:r>
      <w:r>
        <w:rPr>
          <w:rFonts w:ascii="Times New Roman" w:hAnsi="Times New Roman" w:cs="Times New Roman" w:eastAsia="Times New Roman"/>
          <w:sz w:val="28"/>
        </w:rPr>
      </w:r>
      <w:r/>
    </w:p>
    <w:p>
      <w:pPr>
        <w:numPr>
          <w:ilvl w:val="1"/>
          <w:numId w:val="6"/>
        </w:numPr>
        <w:ind w:left="0" w:right="0" w:firstLine="567"/>
        <w:jc w:val="both"/>
        <w:spacing w:after="0" w:afterAutospacing="0"/>
        <w:tabs>
          <w:tab w:val="left" w:pos="709" w:leader="none"/>
          <w:tab w:val="left" w:pos="992"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Відді</w:t>
      </w:r>
      <w:r>
        <w:rPr>
          <w:rFonts w:ascii="Times New Roman" w:hAnsi="Times New Roman" w:cs="Times New Roman" w:eastAsia="Times New Roman"/>
          <w:color w:val="000000" w:themeColor="text1"/>
          <w:sz w:val="28"/>
        </w:rPr>
        <w:t xml:space="preserve">л при вирішенні питань, які належать до його компетенції, взаємодіє з іншими структурними підрозділами та виконавчими органами міської ради, іншими органами, утвореними міською радою, підприємствами, установами, організаціями незалежно від форми власності.</w:t>
      </w:r>
      <w:r>
        <w:rPr>
          <w:rFonts w:ascii="Times New Roman" w:hAnsi="Times New Roman" w:cs="Times New Roman" w:eastAsia="Times New Roman"/>
          <w:sz w:val="28"/>
        </w:rPr>
      </w:r>
      <w:r/>
    </w:p>
    <w:p>
      <w:pPr>
        <w:numPr>
          <w:ilvl w:val="1"/>
          <w:numId w:val="6"/>
        </w:numPr>
        <w:ind w:left="0" w:right="0" w:firstLine="567"/>
        <w:jc w:val="both"/>
        <w:spacing w:after="0" w:afterAutospacing="0"/>
        <w:tabs>
          <w:tab w:val="left" w:pos="709" w:leader="none"/>
          <w:tab w:val="left" w:pos="992"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Керівництво створює умови для нормальної роботи та підвищення кваліфікації працівників відділу.</w:t>
      </w:r>
      <w:r>
        <w:rPr>
          <w:rFonts w:ascii="Times New Roman" w:hAnsi="Times New Roman" w:cs="Times New Roman" w:eastAsia="Times New Roman"/>
          <w:sz w:val="28"/>
        </w:rPr>
      </w:r>
      <w:r/>
    </w:p>
    <w:p>
      <w:pPr>
        <w:numPr>
          <w:ilvl w:val="1"/>
          <w:numId w:val="6"/>
        </w:numPr>
        <w:ind w:left="0" w:right="0" w:firstLine="567"/>
        <w:jc w:val="both"/>
        <w:spacing w:after="0" w:afterAutospacing="0"/>
        <w:tabs>
          <w:tab w:val="left" w:pos="709" w:leader="none"/>
          <w:tab w:val="left" w:pos="992"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Положення про відділ затверджується рішенням сесії міської ради.</w:t>
      </w:r>
      <w:r>
        <w:rPr>
          <w:rFonts w:ascii="Times New Roman" w:hAnsi="Times New Roman" w:cs="Times New Roman" w:eastAsia="Times New Roman"/>
          <w:sz w:val="28"/>
        </w:rPr>
      </w:r>
      <w:r/>
    </w:p>
    <w:p>
      <w:pPr>
        <w:numPr>
          <w:ilvl w:val="1"/>
          <w:numId w:val="6"/>
        </w:numPr>
        <w:ind w:left="0" w:right="0" w:firstLine="567"/>
        <w:jc w:val="both"/>
        <w:spacing w:after="0" w:afterAutospacing="0"/>
        <w:tabs>
          <w:tab w:val="left" w:pos="709" w:leader="none"/>
          <w:tab w:val="left" w:pos="992"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Зміни і доповнення до цього Положення вносяться в порядку, встановленому для його прийняття.</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 </w:t>
      </w:r>
      <w:r>
        <w:rPr>
          <w:rFonts w:ascii="Times New Roman" w:hAnsi="Times New Roman" w:cs="Times New Roman" w:eastAsia="Times New Roman"/>
          <w:sz w:val="28"/>
        </w:rPr>
      </w:r>
      <w:r/>
    </w:p>
    <w:p>
      <w:pPr>
        <w:ind w:firstLine="0"/>
        <w:jc w:val="center"/>
        <w:spacing w:after="0" w:afterAutospacing="0"/>
        <w:tabs>
          <w:tab w:val="left" w:pos="0" w:leader="none"/>
        </w:tabs>
        <w:rPr>
          <w:rFonts w:ascii="Times New Roman" w:hAnsi="Times New Roman" w:cs="Times New Roman" w:eastAsia="Times New Roman"/>
          <w:sz w:val="28"/>
        </w:rPr>
      </w:pPr>
      <w:r>
        <w:rPr>
          <w:rFonts w:ascii="Times New Roman" w:hAnsi="Times New Roman" w:cs="Times New Roman" w:eastAsia="Times New Roman"/>
          <w:b/>
          <w:color w:val="000000" w:themeColor="text1"/>
          <w:sz w:val="28"/>
        </w:rPr>
        <w:t xml:space="preserve">ІІ. Структура відділу</w:t>
      </w:r>
      <w:r>
        <w:rPr>
          <w:rFonts w:ascii="Times New Roman" w:hAnsi="Times New Roman" w:cs="Times New Roman" w:eastAsia="Times New Roman"/>
          <w:color w:val="000000" w:themeColor="text1"/>
          <w:sz w:val="28"/>
        </w:rPr>
        <w:t xml:space="preserve"> </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2.1. Структура в</w:t>
      </w:r>
      <w:r>
        <w:rPr>
          <w:rFonts w:ascii="Times New Roman" w:hAnsi="Times New Roman" w:cs="Times New Roman" w:eastAsia="Times New Roman"/>
          <w:color w:val="000000" w:themeColor="text1"/>
          <w:sz w:val="28"/>
        </w:rPr>
        <w:t xml:space="preserve">ідділу затверджується на сесії Менської міської ради. Відділ очолює начальник, який здійснює керівництво діяльністю відділу. Начальника відділу призначає міський голова на конкурсній основі, за стажуванням або за іншою визначеною законодавством процедурою.</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2.2. Начальник відділу:</w:t>
      </w:r>
      <w:r>
        <w:rPr>
          <w:rFonts w:ascii="Times New Roman" w:hAnsi="Times New Roman" w:cs="Times New Roman" w:eastAsia="Times New Roman"/>
          <w:sz w:val="28"/>
        </w:rPr>
      </w:r>
      <w:r/>
    </w:p>
    <w:p>
      <w:pPr>
        <w:numPr>
          <w:ilvl w:val="0"/>
          <w:numId w:val="7"/>
        </w:num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здійснює керівництво діяльністю відділу, несе персональну відповідальність за прийняті ним рішення. Планує роботу відділу, вносить пропозиції щодо формування планів роботи міської ради та її виконавчого комітету;</w:t>
      </w:r>
      <w:r>
        <w:rPr>
          <w:rFonts w:ascii="Times New Roman" w:hAnsi="Times New Roman" w:cs="Times New Roman" w:eastAsia="Times New Roman"/>
          <w:sz w:val="28"/>
        </w:rPr>
      </w:r>
      <w:r/>
    </w:p>
    <w:p>
      <w:pPr>
        <w:numPr>
          <w:ilvl w:val="0"/>
          <w:numId w:val="7"/>
        </w:num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подає на затвердження заступнику міського голови з питань діяльності виконавчого комітету посадові інструкції працівників відділу;</w:t>
      </w:r>
      <w:r>
        <w:rPr>
          <w:rFonts w:ascii="Times New Roman" w:hAnsi="Times New Roman" w:cs="Times New Roman" w:eastAsia="Times New Roman"/>
          <w:sz w:val="28"/>
        </w:rPr>
      </w:r>
      <w:r/>
    </w:p>
    <w:p>
      <w:pPr>
        <w:numPr>
          <w:ilvl w:val="0"/>
          <w:numId w:val="7"/>
        </w:num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забезпечує в межах своїх повноважень підготовку проектів рішень міської ради та її виконкому;</w:t>
      </w:r>
      <w:r>
        <w:rPr>
          <w:rFonts w:ascii="Times New Roman" w:hAnsi="Times New Roman" w:cs="Times New Roman" w:eastAsia="Times New Roman"/>
          <w:sz w:val="28"/>
        </w:rPr>
      </w:r>
      <w:r/>
    </w:p>
    <w:p>
      <w:pPr>
        <w:numPr>
          <w:ilvl w:val="0"/>
          <w:numId w:val="7"/>
        </w:num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не допускає розголошення у будь-який спосіб персональних даних, які стали відомі у зв’язку з виконанням посадових обов’язків;</w:t>
      </w:r>
      <w:r>
        <w:rPr>
          <w:rFonts w:ascii="Times New Roman" w:hAnsi="Times New Roman" w:cs="Times New Roman" w:eastAsia="Times New Roman"/>
          <w:sz w:val="28"/>
        </w:rPr>
      </w:r>
      <w:r/>
    </w:p>
    <w:p>
      <w:pPr>
        <w:numPr>
          <w:ilvl w:val="0"/>
          <w:numId w:val="7"/>
        </w:num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вимагає від працівників відділу чіткого, своєчасного та високоякісного виконання їх обов’язків та функцій</w:t>
      </w:r>
      <w:r>
        <w:rPr>
          <w:rFonts w:ascii="Times New Roman" w:hAnsi="Times New Roman" w:cs="Times New Roman" w:eastAsia="Times New Roman"/>
          <w:color w:val="000000" w:themeColor="text1"/>
          <w:sz w:val="28"/>
        </w:rPr>
        <w:t xml:space="preserve">.</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2.3. Загальна чисельність працівників відділу затверджується рішенням сесії міської ради про структуру та штат.</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2.4. Посадові особи відділу призначаються на посаду міським головою на конкурсній основі, за стажуванням або за іншою визначеною законодавством процедурою, та звільняються з посади міським головою згідно вимог чинного законодавства.</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2.5. Посадові обов’язки працівників відділу визначаються посадовими інструкціями, які погоджуються начальником відділу і затверджуються заступни</w:t>
      </w:r>
      <w:r>
        <w:rPr>
          <w:rFonts w:ascii="Times New Roman" w:hAnsi="Times New Roman" w:cs="Times New Roman" w:eastAsia="Times New Roman"/>
          <w:color w:val="000000" w:themeColor="text1"/>
          <w:sz w:val="28"/>
        </w:rPr>
        <w:t xml:space="preserve">ком міського голови з питань діяльності виконавчого комітету. Посадові обов’язки начальника відділу визначаються посадовою інструкцією, яка погоджується заступником міського голови з питань діяльності виконавчого комітету і затверджується  міським головою.</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2.6 На час відсутності начальника відділу його обов’язки виконує спеціаліст відділу, на якого ці обов’язки тимчасово покладено відповідно до посадової і</w:t>
      </w:r>
      <w:r>
        <w:rPr>
          <w:rFonts w:ascii="Times New Roman" w:hAnsi="Times New Roman" w:cs="Times New Roman" w:eastAsia="Times New Roman"/>
          <w:color w:val="000000" w:themeColor="text1"/>
          <w:sz w:val="28"/>
        </w:rPr>
        <w:t xml:space="preserve">н</w:t>
      </w:r>
      <w:r>
        <w:rPr>
          <w:rFonts w:ascii="Times New Roman" w:hAnsi="Times New Roman" w:cs="Times New Roman" w:eastAsia="Times New Roman"/>
          <w:color w:val="000000" w:themeColor="text1"/>
          <w:sz w:val="28"/>
        </w:rPr>
        <w:t xml:space="preserve">струкції.</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 </w:t>
      </w:r>
      <w:r>
        <w:rPr>
          <w:rFonts w:ascii="Times New Roman" w:hAnsi="Times New Roman" w:cs="Times New Roman" w:eastAsia="Times New Roman"/>
          <w:sz w:val="28"/>
        </w:rPr>
      </w:r>
      <w:r/>
    </w:p>
    <w:p>
      <w:pPr>
        <w:ind w:firstLine="0"/>
        <w:jc w:val="center"/>
        <w:spacing w:after="0" w:afterAutospacing="0"/>
        <w:rPr>
          <w:rFonts w:ascii="Times New Roman" w:hAnsi="Times New Roman" w:cs="Times New Roman" w:eastAsia="Times New Roman"/>
          <w:sz w:val="28"/>
        </w:rPr>
      </w:pPr>
      <w:r>
        <w:rPr>
          <w:rFonts w:ascii="Times New Roman" w:hAnsi="Times New Roman" w:cs="Times New Roman" w:eastAsia="Times New Roman"/>
          <w:b/>
          <w:color w:val="000000" w:themeColor="text1"/>
          <w:sz w:val="28"/>
        </w:rPr>
        <w:t xml:space="preserve">ІІІ. Завдання і обов’язки відділу</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3.1. Основними завданнями та обов’язками відділу є:</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3.1.1. Реалізаці</w:t>
      </w:r>
      <w:r>
        <w:rPr>
          <w:rFonts w:ascii="Times New Roman" w:hAnsi="Times New Roman" w:cs="Times New Roman" w:eastAsia="Times New Roman"/>
          <w:color w:val="000000" w:themeColor="text1"/>
          <w:sz w:val="28"/>
        </w:rPr>
        <w:t xml:space="preserve">я на території, що підпорядкована Менській міській раді, заходів, спрямованих на охорону навколишнього природного середовища, раціональне використання природних ресурсів, а також реалізація державної політики у сфері регулювання земельних відносин, забезпе</w:t>
      </w:r>
      <w:r>
        <w:rPr>
          <w:rFonts w:ascii="Times New Roman" w:hAnsi="Times New Roman" w:cs="Times New Roman" w:eastAsia="Times New Roman"/>
          <w:color w:val="000000" w:themeColor="text1"/>
          <w:sz w:val="28"/>
        </w:rPr>
        <w:t xml:space="preserve">чення проведення державної політики з раціонального використання, охорони земель, розроблення та виконання територіальних інноваційно-інвестиційних та інших програм і прогнозів розвитку галузей агропромислового виробництва та використання і охорона земель.</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3.1.2. Здійснення контролю за дотриманням порядку використання земельних ділянок комунальної власності.</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3.1.3. Участь у роботі постійної комісії міської ради з питань містобудування, будівництва, земельних відносин та охорони природи.</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3.1.4. Підготовка проектів програм місцевого значення в межах напрямку роботи відділу з подальшим затвердженням на сесії міської ради.</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 При виконанні своїх обов’язків відділ виконує наступні функції:</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color w:val="FF0000"/>
          <w:sz w:val="28"/>
        </w:rPr>
      </w:pPr>
      <w:r>
        <w:rPr>
          <w:rFonts w:ascii="Times New Roman" w:hAnsi="Times New Roman" w:cs="Times New Roman" w:eastAsia="Times New Roman"/>
          <w:color w:val="000000" w:themeColor="text1"/>
          <w:sz w:val="28"/>
        </w:rPr>
        <w:t xml:space="preserve">3.2.1.</w:t>
      </w:r>
      <w:r>
        <w:rPr>
          <w:rFonts w:ascii="Times New Roman" w:hAnsi="Times New Roman" w:cs="Times New Roman" w:eastAsia="Times New Roman"/>
          <w:sz w:val="28"/>
        </w:rPr>
        <w:t xml:space="preserve"> </w:t>
      </w:r>
      <w:r>
        <w:rPr>
          <w:rFonts w:ascii="Times New Roman" w:hAnsi="Times New Roman" w:cs="Times New Roman" w:eastAsia="Times New Roman"/>
          <w:color w:val="000000" w:themeColor="text1"/>
          <w:sz w:val="28"/>
        </w:rPr>
        <w:t xml:space="preserve">Готує і вносить на розгляд ради пропозицій щодо встановлення розмірів плати за користування природними ресурсами, вилучення (викупу), а також надання під забудову та для інших потреб земель, що перебувають у </w:t>
      </w:r>
      <w:r>
        <w:rPr>
          <w:rFonts w:ascii="Times New Roman" w:hAnsi="Times New Roman" w:cs="Times New Roman" w:eastAsia="Times New Roman"/>
          <w:color w:val="000000" w:themeColor="text1"/>
          <w:sz w:val="28"/>
        </w:rPr>
        <w:t xml:space="preserve">власності територіальних громад; </w:t>
      </w:r>
      <w:r>
        <w:rPr>
          <w:rFonts w:ascii="Times New Roman" w:hAnsi="Times New Roman" w:cs="Times New Roman" w:eastAsia="Times New Roman"/>
          <w:color w:val="auto"/>
          <w:sz w:val="28"/>
        </w:rPr>
        <w:t xml:space="preserve">визначення в установленому порядку розмірів </w:t>
      </w:r>
      <w:r>
        <w:rPr>
          <w:rFonts w:ascii="Times New Roman" w:hAnsi="Times New Roman" w:cs="Times New Roman" w:eastAsia="Times New Roman"/>
          <w:color w:val="auto"/>
          <w:sz w:val="28"/>
        </w:rPr>
        <w:t xml:space="preserve">відшкодувань</w:t>
      </w:r>
      <w:r>
        <w:rPr>
          <w:rFonts w:ascii="Times New Roman" w:hAnsi="Times New Roman" w:cs="Times New Roman" w:eastAsia="Times New Roman"/>
          <w:color w:val="auto"/>
          <w:sz w:val="28"/>
        </w:rPr>
        <w:t xml:space="preserve"> підприємствами, установами та організаціями незалежно від форм власності за забруднення довкілля та інші екологічні збитки; встановлення платежів за користування комунальними та санітарними мережами відповідних населених пунктів.</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3.2.2. Проводить роботу щодо виявлення земель, що використовуються не за цільовим призначенням.</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3.2.3. Бере участь у підготовці проектів місцевих екологічних програм, окремих розділів загальнодержавних та регіональних програм охорони навколишнього середовища.</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3.2.4. Бере участь в організації виконання екологічних програм.</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3.2.5. Погоджує питання про надання дозволу на спеціальне використання природних ресурсів загальнодержавного призначення.</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3.2.6. </w:t>
      </w:r>
      <w:r>
        <w:rPr>
          <w:rFonts w:ascii="Times New Roman" w:hAnsi="Times New Roman" w:cs="Times New Roman" w:eastAsia="Times New Roman"/>
          <w:color w:val="000000" w:themeColor="text1"/>
          <w:sz w:val="28"/>
        </w:rPr>
        <w:t xml:space="preserve">Бере участь у з</w:t>
      </w:r>
      <w:r>
        <w:rPr>
          <w:rFonts w:ascii="Times New Roman" w:hAnsi="Times New Roman" w:cs="Times New Roman" w:eastAsia="Times New Roman"/>
          <w:color w:val="000000" w:themeColor="text1"/>
          <w:sz w:val="28"/>
        </w:rPr>
        <w:t xml:space="preserve">дійсн</w:t>
      </w:r>
      <w:r>
        <w:rPr>
          <w:rFonts w:ascii="Times New Roman" w:hAnsi="Times New Roman" w:cs="Times New Roman" w:eastAsia="Times New Roman"/>
          <w:color w:val="000000" w:themeColor="text1"/>
          <w:sz w:val="28"/>
        </w:rPr>
        <w:t xml:space="preserve">енні</w:t>
      </w:r>
      <w:r>
        <w:rPr>
          <w:rFonts w:ascii="Times New Roman" w:hAnsi="Times New Roman" w:cs="Times New Roman" w:eastAsia="Times New Roman"/>
          <w:color w:val="000000" w:themeColor="text1"/>
          <w:sz w:val="28"/>
        </w:rPr>
        <w:t xml:space="preserve"> контрол</w:t>
      </w:r>
      <w:r>
        <w:rPr>
          <w:rFonts w:ascii="Times New Roman" w:hAnsi="Times New Roman" w:cs="Times New Roman" w:eastAsia="Times New Roman"/>
          <w:color w:val="000000" w:themeColor="text1"/>
          <w:sz w:val="28"/>
        </w:rPr>
        <w:t xml:space="preserve">ю</w:t>
      </w:r>
      <w:r>
        <w:rPr>
          <w:rFonts w:ascii="Times New Roman" w:hAnsi="Times New Roman" w:cs="Times New Roman" w:eastAsia="Times New Roman"/>
          <w:color w:val="000000" w:themeColor="text1"/>
          <w:sz w:val="28"/>
        </w:rPr>
        <w:t xml:space="preserve"> екологічного стану річок, водних об'єктів, природних джерел, заповідних територій і інших природних об'єктів на території громади.</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3.2.7. Здійснює контроль за додержанням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3.2.8. Здійснює контроль за впровадженням заходів, передбачених документацією із землеустрою.</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color w:val="FF0000"/>
          <w:sz w:val="28"/>
        </w:rPr>
      </w:pPr>
      <w:r>
        <w:rPr>
          <w:rFonts w:ascii="Times New Roman" w:hAnsi="Times New Roman" w:cs="Times New Roman" w:eastAsia="Times New Roman"/>
          <w:color w:val="000000" w:themeColor="text1"/>
          <w:sz w:val="28"/>
        </w:rPr>
        <w:t xml:space="preserve">3.2.9.</w:t>
      </w:r>
      <w:r>
        <w:rPr>
          <w:rFonts w:ascii="Times New Roman" w:hAnsi="Times New Roman" w:cs="Times New Roman" w:eastAsia="Times New Roman"/>
          <w:sz w:val="28"/>
        </w:rPr>
        <w:t xml:space="preserve"> </w:t>
      </w:r>
      <w:r>
        <w:rPr>
          <w:rFonts w:ascii="Times New Roman" w:hAnsi="Times New Roman" w:cs="Times New Roman" w:eastAsia="Times New Roman"/>
          <w:color w:val="auto"/>
          <w:sz w:val="28"/>
        </w:rPr>
        <w:t xml:space="preserve">Бере участь у ство</w:t>
      </w:r>
      <w:r>
        <w:rPr>
          <w:rFonts w:ascii="Times New Roman" w:hAnsi="Times New Roman" w:cs="Times New Roman" w:eastAsia="Times New Roman"/>
          <w:color w:val="auto"/>
          <w:sz w:val="28"/>
        </w:rPr>
        <w:t xml:space="preserve">ренні та забезпеченні функціонування місцевих екологічних автоматизованих інформаційно-аналітичних систем, які є складовою мережі загальнодержавної екологічної автоматизованої інформаційно-аналітичної системи забезпечення доступу до екологічної інформації.</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3.2.10. Забезпечує інформування громадськості про стан навколишнього природного середовища та природоохоронну діяльність.</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3.2.11. Здійснює контроль за забезпеченням безперешкодного і безоплатного доступу громадян до узбережжя водних об’єктів та островів для загального водокористування відповідно до закону.</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3.2.12. Сприяє діяльності громадських природоохоронних організацій та рухів.</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3.2.13. Організовує співпрацю з відповідними природоохоронними органами рад міст України, бере участь у міжнародному співробітництві у галузі охорони навколишнього природного середовища, вивчає, узагальнює і поширює досвід природоохоронної роботи.</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3.2.14. Приймає участь в організації робіт щодо ліквідації наслідків</w:t>
      </w:r>
      <w:r>
        <w:rPr>
          <w:rFonts w:ascii="Times New Roman" w:hAnsi="Times New Roman" w:cs="Times New Roman" w:eastAsia="Times New Roman"/>
          <w:color w:val="000000" w:themeColor="text1"/>
          <w:sz w:val="28"/>
        </w:rPr>
        <w:br/>
        <w:t xml:space="preserve">екологічних катастроф, стихійних лих.</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color w:val="auto"/>
          <w:sz w:val="28"/>
        </w:rPr>
      </w:pPr>
      <w:r>
        <w:rPr>
          <w:rFonts w:ascii="Times New Roman" w:hAnsi="Times New Roman" w:cs="Times New Roman" w:eastAsia="Times New Roman"/>
          <w:color w:val="auto"/>
          <w:sz w:val="28"/>
        </w:rPr>
        <w:t xml:space="preserve">3.2.15. Бере участь у розгляді матеріалів, щодо визначення територій для складування, зберігання</w:t>
      </w:r>
      <w:r>
        <w:rPr>
          <w:rFonts w:ascii="Times New Roman" w:hAnsi="Times New Roman" w:cs="Times New Roman" w:eastAsia="Times New Roman"/>
          <w:color w:val="auto"/>
          <w:sz w:val="28"/>
        </w:rPr>
        <w:t xml:space="preserve"> або розміщення виробничих, побутових та інших відходів, наданні дозволу на експлуатацію об'єкта поводження з небезпечними відходами на території громади та будівництво або реконструкцію об'єктів поводження з відходами у порядку визначеному законодавством.</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3.2.16. Надає методичну допомогу сільськогосподарським товаровиробникам з питань науково-технічних розробок, впровадження інноваційно-інвестиційної діяльності, інформатизації, створенню нових та реконструкції діючих виробництв.</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3.2.17. Сприяє забезпеченню цільового, ефективного використання сільськогосподарськими підприємствами меліорованих земель, бере участь у здійсненні заходів щодо збереження меліоративних систем.</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3.2.18. Вживає заходів щодо цільового та ефективного використання коштів державного бюджету, спрямованих за бюджетними програмами, </w:t>
      </w:r>
      <w:r>
        <w:rPr>
          <w:rFonts w:ascii="Times New Roman" w:hAnsi="Times New Roman" w:cs="Times New Roman" w:eastAsia="Times New Roman"/>
          <w:color w:val="000000" w:themeColor="text1"/>
          <w:sz w:val="28"/>
        </w:rPr>
        <w:t xml:space="preserve">передбаченими для Мінагрополітики України законами України про державний бюджет на відповідний рік, та інформує суб'єкти господарювання агропромислового комплексу стосовно застосування норм порядків використання коштів за зазначеними бюджетними програмами.</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3.2.19. Здійснює аналіз діяльності агропромислового комплексу.</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3.2.20. Здійснює контроль за використанням коштів, що виділяються на фінансування цільових програм у тваринництві.</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3.2.21. </w:t>
      </w:r>
      <w:r>
        <w:rPr>
          <w:rFonts w:ascii="Times New Roman" w:hAnsi="Times New Roman" w:cs="Times New Roman" w:eastAsia="Times New Roman"/>
          <w:color w:val="000000" w:themeColor="text1"/>
          <w:sz w:val="28"/>
        </w:rPr>
        <w:t xml:space="preserve">С</w:t>
      </w:r>
      <w:r>
        <w:rPr>
          <w:rFonts w:ascii="Times New Roman" w:hAnsi="Times New Roman" w:cs="Times New Roman" w:eastAsia="Times New Roman"/>
          <w:color w:val="000000" w:themeColor="text1"/>
          <w:sz w:val="28"/>
        </w:rPr>
        <w:t xml:space="preserve">прияє участі підприємств, установ і організацій усіх форм власності у виставках, ярмарках, аукціонах тощо.</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3.2.22. Проводить опрацювання пропозицій щодо залучення інвестицій для технічного переоснащення агропромислового комплексу територіальної громади.</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3.2.23. Гот</w:t>
      </w:r>
      <w:r>
        <w:rPr>
          <w:rFonts w:ascii="Times New Roman" w:hAnsi="Times New Roman" w:cs="Times New Roman" w:eastAsia="Times New Roman"/>
          <w:color w:val="000000" w:themeColor="text1"/>
          <w:sz w:val="28"/>
          <w:highlight w:val="white"/>
        </w:rPr>
        <w:t xml:space="preserve">ує матеріали та проекти рішень і вносить на розгляд виконкому та сесії міської ради пропозиції щодо:</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highlight w:val="white"/>
        </w:rPr>
        <w:t xml:space="preserve">- встановлення ставок орендної плати за землю;</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highlight w:val="white"/>
        </w:rPr>
        <w:t xml:space="preserve">- викупу земель для суспільних потреб;</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highlight w:val="white"/>
        </w:rPr>
        <w:t xml:space="preserve">- надання земель під забудову; </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highlight w:val="white"/>
        </w:rPr>
        <w:t xml:space="preserve">- організації і здійснення землеустрою та моніторингу земель;</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highlight w:val="white"/>
        </w:rPr>
        <w:t xml:space="preserve">- передачі земельних ділянок у власність;</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highlight w:val="white"/>
        </w:rPr>
        <w:t xml:space="preserve">- надання земельних ділянок у користування;</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highlight w:val="white"/>
        </w:rPr>
        <w:t xml:space="preserve">- вилучення земельних ділянок;</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highlight w:val="white"/>
        </w:rPr>
        <w:t xml:space="preserve">- продаж земель несільськогосподарського призначення;</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highlight w:val="white"/>
        </w:rPr>
        <w:t xml:space="preserve">- обмеження, тимчасовій забороні (зупиненню) використання земель громадянами та юридичними особами у разі порушення ними вимог земельного законодавства;</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highlight w:val="white"/>
        </w:rPr>
        <w:t xml:space="preserve">- встановлення і зміни меж сіл та міста;</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highlight w:val="white"/>
        </w:rPr>
        <w:t xml:space="preserve">- вирішення земельних спорів;</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highlight w:val="white"/>
        </w:rPr>
        <w:t xml:space="preserve">- замовлення розробки документації із землеустрою у разі реалізації прав на землю територіальною громадою, як суб’єкта права власності або права користування землею, а також у випадку викупу земельних ділянок для суспільних потреб;</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highlight w:val="white"/>
        </w:rPr>
        <w:t xml:space="preserve">- вирішення інших питань у галузі земельних відносин відповідно до чинного законодавства. </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3.2.24. Спільно з іншими підрозділами аналізує надходження коштів до бюджету територіальної громади за рахунок ефективного обліку та використання земель.</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3.2.25. Розробляє та бере участь у виконанні програм територіальної громади в галузі земельних відносин.</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3.2.26. Організовує роботу щодо забезпечення конституційних та законних прав громадян та юридичних осіб на землю відповідно до Земельного кодексу України та інших нормативно-правових актів України.</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3.2.27. Здійснює розрахунок сум орендної плати для оформлення договорів оренди земельних ділянок відповідно до прийнятих рішень Менської міської ради.</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3.2.28. Здійснює підготовку проектів договорів про використання територій та земельних ділянок на підставі відповідних порядків, затверджених рішенням міської ради.</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3.2.29. Аналізує документацію із землеустрою, подану на розгляд міської ради та готує відповідні пропозиції.</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3.2.30. Організовує підготовку та прийняття рішень стосовно ставок орендної плати за землю у встановленому законом порядку. </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3.2.31. Надає податковим органам у строки та в порядку, встановлені Податковим кодексом України, інформації щодо власників та користувачів</w:t>
      </w:r>
      <w:r>
        <w:rPr>
          <w:rFonts w:ascii="Times New Roman" w:hAnsi="Times New Roman" w:cs="Times New Roman" w:eastAsia="Times New Roman"/>
          <w:color w:val="000000" w:themeColor="text1"/>
          <w:sz w:val="28"/>
        </w:rPr>
        <w:t xml:space="preserve">, у тому числі на правах оренди (суборенди), емфітевзису, земельних ділянок сільськогосподарського призначення, розташованих на території відповідної територіальної громади, що створена згідно із законом та перспективним планом формування територій громад.</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3.2.32. Бере участь у прогнозуванні надходжень коштів до бюджету територіальної громади від оренди землі та продажу земельних ділянок комунальної власності.</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3.2.33. Здійснює аналіз ефективного використання земельних ресурсів територіальної громади.</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3.2.34. Здійснює взаємодію з державними органами щодо справляння сплати за землю згідно укладених договорів.</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3.2.35. Організовує проведення нормативної та експертної грошової оцінки земель комунальної власності.</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color w:val="auto"/>
          <w:sz w:val="28"/>
        </w:rPr>
      </w:pPr>
      <w:r>
        <w:rPr>
          <w:rFonts w:ascii="Times New Roman" w:hAnsi="Times New Roman" w:cs="Times New Roman" w:eastAsia="Times New Roman"/>
          <w:color w:val="auto"/>
          <w:sz w:val="28"/>
        </w:rPr>
        <w:t xml:space="preserve">3.2.36. Інформує населення щодо вилучення (викупу) земельних ділянок.</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3.2.37. Виконує інші завдання, передбачені чинним законодавством, в межах повноважень відділу.</w:t>
      </w:r>
      <w:r>
        <w:rPr>
          <w:rFonts w:ascii="Times New Roman" w:hAnsi="Times New Roman" w:cs="Times New Roman" w:eastAsia="Times New Roman"/>
          <w:sz w:val="28"/>
        </w:rPr>
      </w:r>
      <w:r/>
    </w:p>
    <w:p>
      <w:pPr>
        <w:ind w:left="0" w:right="0" w:firstLine="567"/>
        <w:jc w:val="both"/>
        <w:spacing w:after="0" w:after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0"/>
        <w:jc w:val="center"/>
        <w:spacing w:after="0" w:afterAutospacing="0"/>
        <w:shd w:val="clear" w:fill="FFFFFF" w:color="auto"/>
        <w:rPr>
          <w:rFonts w:ascii="Times New Roman" w:hAnsi="Times New Roman" w:cs="Times New Roman" w:eastAsia="Times New Roman"/>
          <w:sz w:val="28"/>
        </w:rPr>
      </w:pPr>
      <w:r>
        <w:rPr>
          <w:rFonts w:ascii="Times New Roman" w:hAnsi="Times New Roman" w:cs="Times New Roman" w:eastAsia="Times New Roman"/>
          <w:b/>
          <w:color w:val="000000" w:themeColor="text1"/>
          <w:sz w:val="28"/>
        </w:rPr>
        <w:t xml:space="preserve">IV. Права та відповідальність відділу</w:t>
      </w:r>
      <w:r>
        <w:rPr>
          <w:rFonts w:ascii="Times New Roman" w:hAnsi="Times New Roman" w:cs="Times New Roman" w:eastAsia="Times New Roman"/>
          <w:sz w:val="28"/>
        </w:rPr>
      </w:r>
      <w:r/>
    </w:p>
    <w:p>
      <w:pPr>
        <w:ind w:left="0" w:right="0" w:firstLine="567"/>
        <w:jc w:val="both"/>
        <w:spacing w:after="0" w:afterAutospacing="0"/>
        <w:shd w:val="clear" w:fill="FFFFFF" w:color="auto"/>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4.1. Відділ має право:</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highlight w:val="white"/>
        </w:rPr>
      </w:pPr>
      <w:r>
        <w:rPr>
          <w:rFonts w:ascii="Times New Roman" w:hAnsi="Times New Roman" w:cs="Times New Roman" w:eastAsia="Times New Roman"/>
          <w:color w:val="000000" w:themeColor="text1"/>
          <w:sz w:val="28"/>
        </w:rPr>
        <w:t xml:space="preserve">4.1.1. Одержувати від підприємств, установ та організацій незалежно від форми власності і підпорядкування, відділів виконавчого комітету міської ради інформацію, необхідну для виконання покладених на нього завдань, </w:t>
      </w:r>
      <w:r>
        <w:rPr>
          <w:rFonts w:ascii="Times New Roman" w:hAnsi="Times New Roman" w:cs="Times New Roman" w:eastAsia="Times New Roman"/>
          <w:sz w:val="28"/>
          <w:highlight w:val="white"/>
        </w:rPr>
        <w:t xml:space="preserve">у межах норм чинного законодавства.</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highlight w:val="white"/>
        </w:rPr>
      </w:pPr>
      <w:r>
        <w:rPr>
          <w:rFonts w:ascii="Times New Roman" w:hAnsi="Times New Roman" w:cs="Times New Roman" w:eastAsia="Times New Roman"/>
          <w:color w:val="000000" w:themeColor="text1"/>
          <w:sz w:val="28"/>
        </w:rPr>
        <w:t xml:space="preserve">4.1.2. Здійснювати контроль, перевірки та проводити аналітичну роботу з питань, що належать до його компетенції, </w:t>
      </w:r>
      <w:r>
        <w:rPr>
          <w:rFonts w:ascii="Times New Roman" w:hAnsi="Times New Roman" w:cs="Times New Roman" w:eastAsia="Times New Roman"/>
          <w:sz w:val="28"/>
          <w:highlight w:val="white"/>
        </w:rPr>
        <w:t xml:space="preserve">у межах норм чинного законодавства.</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4.1.3. Ініціювати скликання у встановленому порядку нарад з питань, які належать до його компетенції.</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4.1.4. Залучати за згодою міського голови відповідних спе</w:t>
      </w:r>
      <w:r>
        <w:rPr>
          <w:rFonts w:ascii="Times New Roman" w:hAnsi="Times New Roman" w:cs="Times New Roman" w:eastAsia="Times New Roman"/>
          <w:color w:val="000000" w:themeColor="text1"/>
          <w:sz w:val="28"/>
        </w:rPr>
        <w:t xml:space="preserve">ціалістів органів місцевого самоврядування, підприємств, установ та організацій для підготовки проектів нормативних актів та інших документів, а також для розробки і здійснення заходів, які проводяться відділом відповідно до покладених на нього обов'язків.</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4.1.5.Організовувати і проводити конференції, семінари, наради з питань, що належать до його компетенції.</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4.1.6. Брати участь у засіданнях міської ради, виконкому, комісій, під час проведення нарад, інших дорадчих і колегіальних органів у разі розгляду питань, що належать до компетенції відділу.</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4.2. Н</w:t>
      </w:r>
      <w:r>
        <w:rPr>
          <w:rFonts w:ascii="Times New Roman" w:hAnsi="Times New Roman" w:cs="Times New Roman" w:eastAsia="Times New Roman"/>
          <w:color w:val="000000" w:themeColor="text1"/>
          <w:sz w:val="28"/>
        </w:rPr>
        <w:t xml:space="preserve">ачальник відділу несе відповідальність за роботу відділу, за невиконання чи неналежне виконання службових обов’язків, притягується до відповідальності згідно чинного законодавства. Відповідальність працівників відділу визначається посадовими інструкціями. </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u w:val="single"/>
        </w:rPr>
      </w:r>
      <w:r>
        <w:rPr>
          <w:rFonts w:ascii="Times New Roman" w:hAnsi="Times New Roman" w:cs="Times New Roman" w:eastAsia="Times New Roman"/>
          <w:sz w:val="28"/>
        </w:rPr>
      </w:r>
      <w:r/>
    </w:p>
    <w:p>
      <w:pPr>
        <w:ind w:firstLine="708"/>
        <w:jc w:val="center"/>
        <w:spacing w:after="0" w:afterAutospacing="0"/>
        <w:rPr>
          <w:rFonts w:ascii="Times New Roman" w:hAnsi="Times New Roman" w:cs="Times New Roman" w:eastAsia="Times New Roman"/>
          <w:sz w:val="28"/>
        </w:rPr>
      </w:pPr>
      <w:r>
        <w:rPr>
          <w:rFonts w:ascii="Times New Roman" w:hAnsi="Times New Roman" w:cs="Times New Roman" w:eastAsia="Times New Roman"/>
          <w:b/>
          <w:color w:val="000000" w:themeColor="text1"/>
          <w:sz w:val="28"/>
        </w:rPr>
        <w:t xml:space="preserve">V. Заключні положення</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Ліквідація і реорганізація відділу здійснюється за рішенням сесії </w:t>
      </w:r>
      <w:r>
        <w:rPr>
          <w:rFonts w:ascii="Times New Roman" w:hAnsi="Times New Roman" w:cs="Times New Roman" w:eastAsia="Times New Roman"/>
          <w:color w:val="000000" w:themeColor="text1"/>
          <w:sz w:val="28"/>
        </w:rPr>
        <w:t xml:space="preserve">міської </w:t>
      </w:r>
      <w:r>
        <w:rPr>
          <w:rFonts w:ascii="Times New Roman" w:hAnsi="Times New Roman" w:cs="Times New Roman" w:eastAsia="Times New Roman"/>
          <w:color w:val="000000" w:themeColor="text1"/>
          <w:sz w:val="28"/>
        </w:rPr>
        <w:t xml:space="preserve">ради у встановленому законом порядку.</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Pr>
      <w:r>
        <w:rPr>
          <w:rFonts w:ascii="Times New Roman" w:hAnsi="Times New Roman" w:cs="Times New Roman" w:eastAsia="Times New Roman"/>
          <w:color w:val="000000" w:themeColor="text1"/>
          <w:sz w:val="28"/>
        </w:rPr>
        <w:t xml:space="preserve">Зміни і доповнення до цього Положення вносяться </w:t>
      </w:r>
      <w:r>
        <w:rPr>
          <w:rFonts w:ascii="Times New Roman" w:hAnsi="Times New Roman" w:cs="Times New Roman" w:eastAsia="Times New Roman"/>
          <w:color w:val="000000" w:themeColor="text1"/>
          <w:sz w:val="28"/>
        </w:rPr>
        <w:t xml:space="preserve">за рішенням сесії міської</w:t>
      </w:r>
      <w:r>
        <w:rPr>
          <w:rFonts w:ascii="Times New Roman" w:hAnsi="Times New Roman" w:cs="Times New Roman" w:eastAsia="Times New Roman"/>
          <w:color w:val="000000" w:themeColor="text1"/>
          <w:sz w:val="28"/>
        </w:rPr>
        <w:t xml:space="preserve"> ради.</w:t>
      </w:r>
      <w:r>
        <w:rPr>
          <w:rFonts w:ascii="Times New Roman" w:hAnsi="Times New Roman" w:cs="Times New Roman" w:eastAsia="Times New Roman"/>
          <w:sz w:val="28"/>
        </w:rPr>
      </w:r>
      <w:r/>
    </w:p>
    <w:p>
      <w:pPr>
        <w:ind w:firstLine="0"/>
        <w:jc w:val="both"/>
        <w:spacing w:after="0" w:afterAutospacing="0"/>
        <w:rPr>
          <w:rFonts w:ascii="Times New Roman" w:hAnsi="Times New Roman" w:cs="Times New Roman" w:eastAsia="Times New Roman"/>
          <w:sz w:val="28"/>
          <w:highlight w:val="white"/>
        </w:rPr>
      </w:pPr>
      <w:r>
        <w:rPr>
          <w:rFonts w:ascii="Times New Roman" w:hAnsi="Times New Roman" w:cs="Times New Roman" w:eastAsia="Times New Roman"/>
          <w:sz w:val="28"/>
          <w:highlight w:val="white"/>
        </w:rPr>
      </w:r>
      <w:r>
        <w:rPr>
          <w:rFonts w:ascii="Times New Roman" w:hAnsi="Times New Roman" w:cs="Times New Roman" w:eastAsia="Times New Roman"/>
          <w:sz w:val="28"/>
        </w:rPr>
      </w:r>
      <w:r/>
    </w:p>
    <w:p>
      <w:pPr>
        <w:jc w:val="both"/>
        <w:spacing w:after="0" w:afterAutospacing="0"/>
        <w:rPr>
          <w:rFonts w:ascii="Times New Roman" w:hAnsi="Times New Roman" w:cs="Times New Roman" w:eastAsia="Times New Roman"/>
          <w:sz w:val="28"/>
          <w:highlight w:val="white"/>
        </w:rPr>
      </w:pPr>
      <w:r>
        <w:rPr>
          <w:rFonts w:ascii="Times New Roman" w:hAnsi="Times New Roman" w:cs="Times New Roman" w:eastAsia="Times New Roman"/>
          <w:sz w:val="28"/>
          <w:highlight w:val="white"/>
          <w:lang w:eastAsia="ru-RU"/>
        </w:rPr>
      </w:r>
      <w:r>
        <w:rPr>
          <w:rFonts w:ascii="Times New Roman" w:hAnsi="Times New Roman" w:cs="Times New Roman" w:eastAsia="Times New Roman"/>
          <w:sz w:val="28"/>
        </w:rPr>
      </w:r>
      <w:r/>
    </w:p>
    <w:p>
      <w:pPr>
        <w:jc w:val="both"/>
        <w:spacing w:after="0" w:afterAutospacing="0"/>
        <w:rPr>
          <w:rFonts w:ascii="Times New Roman" w:hAnsi="Times New Roman" w:cs="Times New Roman" w:eastAsia="Times New Roman"/>
          <w:sz w:val="28"/>
          <w:highlight w:val="white"/>
        </w:rPr>
      </w:pPr>
      <w:r>
        <w:rPr>
          <w:rFonts w:ascii="Times New Roman" w:hAnsi="Times New Roman" w:cs="Times New Roman" w:eastAsia="Times New Roman"/>
          <w:sz w:val="28"/>
          <w:highlight w:val="white"/>
          <w:lang w:eastAsia="ru-RU"/>
        </w:rPr>
      </w:r>
      <w:r>
        <w:rPr>
          <w:rFonts w:ascii="Times New Roman" w:hAnsi="Times New Roman" w:cs="Times New Roman" w:eastAsia="Times New Roman"/>
          <w:sz w:val="28"/>
        </w:rPr>
      </w:r>
      <w:r/>
    </w:p>
    <w:p>
      <w:pPr>
        <w:ind w:left="5669" w:firstLine="1"/>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t xml:space="preserve">Додаток </w:t>
      </w:r>
      <w:r>
        <w:rPr>
          <w:rFonts w:ascii="Times New Roman" w:hAnsi="Times New Roman" w:cs="Times New Roman" w:eastAsia="Times New Roman"/>
          <w:sz w:val="28"/>
        </w:rPr>
        <w:t xml:space="preserve">2</w:t>
      </w:r>
      <w:r/>
    </w:p>
    <w:p>
      <w:pPr>
        <w:ind w:left="5669" w:firstLine="1"/>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t xml:space="preserve">до рішення 12 сесії Менської міської ради 8 скликання    </w:t>
      </w:r>
      <w:r>
        <w:rPr>
          <w:rFonts w:ascii="Times New Roman" w:hAnsi="Times New Roman" w:cs="Times New Roman" w:eastAsia="Times New Roman"/>
          <w:sz w:val="28"/>
        </w:rPr>
        <w:t xml:space="preserve">26</w:t>
      </w:r>
      <w:r>
        <w:rPr>
          <w:rFonts w:ascii="Times New Roman" w:hAnsi="Times New Roman" w:cs="Times New Roman" w:eastAsia="Times New Roman"/>
          <w:sz w:val="28"/>
        </w:rPr>
        <w:t xml:space="preserve">.10.2021 №</w:t>
      </w:r>
      <w:r>
        <w:rPr>
          <w:rFonts w:ascii="Times New Roman" w:hAnsi="Times New Roman" w:cs="Times New Roman" w:eastAsia="Times New Roman"/>
          <w:sz w:val="28"/>
        </w:rPr>
        <w:t xml:space="preserve"> 591</w:t>
      </w:r>
      <w:r/>
    </w:p>
    <w:p>
      <w:pPr>
        <w:ind w:left="5669" w:firstLine="1"/>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pStyle w:val="886"/>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b/>
          <w:color w:val="000000"/>
          <w:sz w:val="28"/>
          <w:szCs w:val="28"/>
        </w:rPr>
      </w:r>
      <w:r>
        <w:rPr>
          <w:rFonts w:ascii="Times New Roman" w:hAnsi="Times New Roman" w:cs="Times New Roman" w:eastAsia="Times New Roman"/>
          <w:sz w:val="28"/>
        </w:rPr>
      </w:r>
      <w:r/>
    </w:p>
    <w:p>
      <w:pPr>
        <w:pStyle w:val="886"/>
        <w:jc w:val="center"/>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b/>
          <w:color w:val="000000"/>
          <w:sz w:val="28"/>
          <w:szCs w:val="28"/>
        </w:rPr>
        <w:t xml:space="preserve">ПОЛОЖЕННЯ</w:t>
      </w:r>
      <w:r>
        <w:rPr>
          <w:rFonts w:ascii="Times New Roman" w:hAnsi="Times New Roman" w:cs="Times New Roman" w:eastAsia="Times New Roman"/>
          <w:sz w:val="28"/>
        </w:rPr>
      </w:r>
      <w:r/>
    </w:p>
    <w:p>
      <w:pPr>
        <w:pStyle w:val="886"/>
        <w:jc w:val="center"/>
        <w:spacing w:lineRule="auto" w:line="240" w:after="0" w:afterAutospacing="0"/>
        <w:rPr>
          <w:rFonts w:ascii="Times New Roman" w:hAnsi="Times New Roman" w:cs="Times New Roman" w:eastAsia="Times New Roman"/>
          <w:highlight w:val="white"/>
        </w:rPr>
      </w:pPr>
      <w:r>
        <w:rPr>
          <w:rFonts w:ascii="Times New Roman" w:hAnsi="Times New Roman" w:cs="Times New Roman" w:eastAsia="Times New Roman"/>
          <w:b/>
          <w:color w:val="000000"/>
          <w:sz w:val="28"/>
          <w:szCs w:val="28"/>
        </w:rPr>
        <w:t xml:space="preserve">про відділ </w:t>
      </w:r>
      <w:r>
        <w:rPr>
          <w:rFonts w:ascii="Times New Roman" w:hAnsi="Times New Roman" w:cs="Times New Roman" w:eastAsia="Times New Roman"/>
          <w:b/>
          <w:bCs/>
          <w:color w:val="000000"/>
          <w:sz w:val="28"/>
          <w:szCs w:val="28"/>
        </w:rPr>
        <w:t xml:space="preserve">соціального захисту населення, </w:t>
      </w:r>
      <w:r>
        <w:rPr>
          <w:rFonts w:ascii="Times New Roman" w:hAnsi="Times New Roman" w:cs="Times New Roman" w:eastAsia="Times New Roman"/>
          <w:b/>
          <w:sz w:val="28"/>
          <w:szCs w:val="28"/>
          <w:highlight w:val="white"/>
        </w:rPr>
        <w:t xml:space="preserve">сім’ї, молоді </w:t>
      </w:r>
      <w:r>
        <w:rPr>
          <w:rFonts w:ascii="Times New Roman" w:hAnsi="Times New Roman" w:cs="Times New Roman" w:eastAsia="Times New Roman"/>
          <w:sz w:val="28"/>
        </w:rPr>
      </w:r>
      <w:r/>
    </w:p>
    <w:p>
      <w:pPr>
        <w:pStyle w:val="886"/>
        <w:jc w:val="center"/>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sz w:val="28"/>
        </w:rPr>
      </w:r>
      <w:bookmarkStart w:id="14" w:name="_GoBack"/>
      <w:r>
        <w:rPr>
          <w:rFonts w:ascii="Times New Roman" w:hAnsi="Times New Roman" w:cs="Times New Roman" w:eastAsia="Times New Roman"/>
          <w:sz w:val="28"/>
        </w:rPr>
      </w:r>
      <w:bookmarkEnd w:id="14"/>
      <w:r>
        <w:rPr>
          <w:rFonts w:ascii="Times New Roman" w:hAnsi="Times New Roman" w:cs="Times New Roman" w:eastAsia="Times New Roman"/>
          <w:b/>
          <w:sz w:val="28"/>
          <w:szCs w:val="28"/>
          <w:highlight w:val="white"/>
        </w:rPr>
        <w:t xml:space="preserve">та охорони здоров’я</w:t>
      </w:r>
      <w:r>
        <w:rPr>
          <w:rFonts w:ascii="Times New Roman" w:hAnsi="Times New Roman" w:cs="Times New Roman" w:eastAsia="Times New Roman"/>
          <w:b/>
          <w:bCs/>
          <w:color w:val="000000"/>
          <w:sz w:val="28"/>
          <w:szCs w:val="28"/>
        </w:rPr>
        <w:t xml:space="preserve"> </w:t>
      </w:r>
      <w:r>
        <w:rPr>
          <w:rFonts w:ascii="Times New Roman" w:hAnsi="Times New Roman" w:cs="Times New Roman" w:eastAsia="Times New Roman"/>
          <w:b/>
          <w:color w:val="000000"/>
          <w:sz w:val="28"/>
          <w:szCs w:val="28"/>
        </w:rPr>
        <w:t xml:space="preserve">Менської міської ради </w:t>
      </w:r>
      <w:r>
        <w:rPr>
          <w:rFonts w:ascii="Times New Roman" w:hAnsi="Times New Roman" w:cs="Times New Roman" w:eastAsia="Times New Roman"/>
          <w:sz w:val="28"/>
        </w:rPr>
      </w:r>
      <w:r/>
    </w:p>
    <w:p>
      <w:pPr>
        <w:pStyle w:val="886"/>
        <w:jc w:val="center"/>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b/>
          <w:color w:val="000000"/>
          <w:sz w:val="28"/>
          <w:szCs w:val="28"/>
        </w:rPr>
      </w:r>
      <w:r>
        <w:rPr>
          <w:rFonts w:ascii="Times New Roman" w:hAnsi="Times New Roman" w:cs="Times New Roman" w:eastAsia="Times New Roman"/>
          <w:sz w:val="28"/>
        </w:rPr>
      </w:r>
      <w:r/>
    </w:p>
    <w:p>
      <w:pPr>
        <w:pStyle w:val="886"/>
        <w:jc w:val="center"/>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b/>
          <w:color w:val="000000"/>
          <w:sz w:val="28"/>
          <w:szCs w:val="28"/>
        </w:rPr>
        <w:t xml:space="preserve">Розділ І. Загальні положення</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rPr>
      </w:pPr>
      <w:r>
        <w:rPr>
          <w:rFonts w:ascii="Times New Roman" w:hAnsi="Times New Roman" w:cs="Times New Roman" w:eastAsia="Times New Roman"/>
          <w:color w:val="000000"/>
          <w:sz w:val="28"/>
          <w:szCs w:val="28"/>
        </w:rPr>
        <w:t xml:space="preserve">1.1.</w:t>
      </w:r>
      <w:r>
        <w:rPr>
          <w:rFonts w:ascii="Times New Roman" w:hAnsi="Times New Roman" w:cs="Times New Roman" w:eastAsia="Times New Roman"/>
          <w:color w:val="000000"/>
          <w:sz w:val="28"/>
          <w:szCs w:val="28"/>
        </w:rPr>
        <w:tab/>
        <w:t xml:space="preserve">Відділ соціального захисту населення, </w:t>
      </w:r>
      <w:r>
        <w:rPr>
          <w:rFonts w:ascii="Times New Roman" w:hAnsi="Times New Roman" w:cs="Times New Roman" w:eastAsia="Times New Roman"/>
          <w:sz w:val="28"/>
          <w:szCs w:val="28"/>
          <w:highlight w:val="white"/>
        </w:rPr>
        <w:t xml:space="preserve">сім’ї, молоді та охорони здоров’я</w:t>
      </w:r>
      <w:r>
        <w:rPr>
          <w:rFonts w:ascii="Times New Roman" w:hAnsi="Times New Roman" w:cs="Times New Roman" w:eastAsia="Times New Roman"/>
          <w:color w:val="000000"/>
          <w:sz w:val="28"/>
          <w:szCs w:val="28"/>
        </w:rPr>
        <w:t xml:space="preserve"> </w:t>
      </w:r>
      <w:r>
        <w:rPr>
          <w:rFonts w:ascii="Times New Roman" w:hAnsi="Times New Roman" w:cs="Times New Roman" w:eastAsia="Times New Roman"/>
          <w:color w:val="000000"/>
          <w:sz w:val="28"/>
          <w:szCs w:val="28"/>
        </w:rPr>
        <w:t xml:space="preserve">Менської міської ради (надалі Відділ) </w:t>
      </w:r>
      <w:r>
        <w:rPr>
          <w:rFonts w:ascii="Times New Roman" w:hAnsi="Times New Roman" w:cs="Times New Roman" w:eastAsia="Times New Roman"/>
          <w:sz w:val="28"/>
          <w:szCs w:val="28"/>
        </w:rPr>
        <w:t xml:space="preserve">є </w:t>
      </w:r>
      <w:r>
        <w:rPr>
          <w:rFonts w:ascii="Times New Roman" w:hAnsi="Times New Roman" w:cs="Times New Roman" w:eastAsia="Times New Roman"/>
          <w:sz w:val="28"/>
          <w:szCs w:val="28"/>
        </w:rPr>
        <w:t xml:space="preserve">структурним підрозділом виконавчого апарату</w:t>
      </w:r>
      <w:r>
        <w:rPr>
          <w:rFonts w:ascii="Times New Roman" w:hAnsi="Times New Roman" w:cs="Times New Roman" w:eastAsia="Times New Roman"/>
          <w:sz w:val="28"/>
          <w:szCs w:val="28"/>
        </w:rPr>
        <w:t xml:space="preserve"> Менської міської ради. </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rPr>
      </w:pPr>
      <w:r>
        <w:rPr>
          <w:rFonts w:ascii="Times New Roman" w:hAnsi="Times New Roman" w:cs="Times New Roman" w:eastAsia="Times New Roman"/>
          <w:sz w:val="28"/>
          <w:szCs w:val="28"/>
        </w:rPr>
        <w:t xml:space="preserve">Відділ створюється рішенням Менської міської ради, підзвітний і п</w:t>
      </w:r>
      <w:r>
        <w:rPr>
          <w:rFonts w:ascii="Times New Roman" w:hAnsi="Times New Roman" w:cs="Times New Roman" w:eastAsia="Times New Roman"/>
          <w:sz w:val="28"/>
          <w:szCs w:val="28"/>
        </w:rPr>
        <w:t xml:space="preserve">ідконтрольний Менській міській раді, підпорядковується виконавчому комітету міської ради, міському голові. Відділ безпосередньо підпорядковується заступникам міського голови з питань діяльності виконавчих органів ради, відповідно до розподілу обов’язків. </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1.2.</w:t>
      </w:r>
      <w:r>
        <w:rPr>
          <w:rFonts w:ascii="Times New Roman" w:hAnsi="Times New Roman" w:cs="Times New Roman" w:eastAsia="Times New Roman"/>
          <w:color w:val="000000"/>
          <w:sz w:val="28"/>
          <w:szCs w:val="28"/>
        </w:rPr>
        <w:tab/>
        <w:t xml:space="preserve">Відділ утворюється для реалізації завдань місцевого самоврядування у сфері охорони здоров’я, сім’ї, молоді, соціального забезпечення населення та соціального захисту найманих працівників, пенсіонерів, інвалідів, один</w:t>
      </w:r>
      <w:r>
        <w:rPr>
          <w:rFonts w:ascii="Times New Roman" w:hAnsi="Times New Roman" w:cs="Times New Roman" w:eastAsia="Times New Roman"/>
          <w:color w:val="000000"/>
          <w:sz w:val="28"/>
          <w:szCs w:val="28"/>
        </w:rPr>
        <w:t xml:space="preserve">оких непрацездатних громадян, дітей-сиріт, одиноких матерів, багатодітних, а також малозабезпечених сімей з дітьми, інших соціально незахищених громадян, які потребують допомоги і соціальної підтримки з боку держави (далі - соціально незахищені громадяни).</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1.3.</w:t>
      </w:r>
      <w:r>
        <w:rPr>
          <w:rFonts w:ascii="Times New Roman" w:hAnsi="Times New Roman" w:cs="Times New Roman" w:eastAsia="Times New Roman"/>
          <w:color w:val="000000"/>
          <w:sz w:val="28"/>
          <w:szCs w:val="28"/>
        </w:rPr>
        <w:tab/>
        <w:t xml:space="preserve">Відділ у своїй діяльності керується Конституцією і Законами України, актами Президента України та Кабінету Міністрів України, рішеннями ради, її виконавчого комітету, розпорядженнями міського голови та іншими нормативними актами.</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1.4.</w:t>
      </w:r>
      <w:r>
        <w:rPr>
          <w:rFonts w:ascii="Times New Roman" w:hAnsi="Times New Roman" w:cs="Times New Roman" w:eastAsia="Times New Roman"/>
          <w:color w:val="000000"/>
          <w:sz w:val="28"/>
          <w:szCs w:val="28"/>
        </w:rPr>
        <w:tab/>
        <w:t xml:space="preserve">Призначення на посаду та звільнення з посади посадових осіб Відділу здійснюється за розпорядженням міського голови.</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1.5.</w:t>
      </w:r>
      <w:r>
        <w:rPr>
          <w:rFonts w:ascii="Times New Roman" w:hAnsi="Times New Roman" w:cs="Times New Roman" w:eastAsia="Times New Roman"/>
          <w:color w:val="000000"/>
          <w:sz w:val="28"/>
          <w:szCs w:val="28"/>
        </w:rPr>
        <w:tab/>
        <w:t xml:space="preserve">Структура та чисельність працівників відділу та Положення про нього затверджується міською радою.</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rPr>
      </w:pPr>
      <w:r>
        <w:rPr>
          <w:rFonts w:ascii="Times New Roman" w:hAnsi="Times New Roman" w:cs="Times New Roman" w:eastAsia="Times New Roman"/>
          <w:sz w:val="28"/>
          <w:szCs w:val="28"/>
        </w:rPr>
        <w:t xml:space="preserve">1.6.</w:t>
      </w:r>
      <w:r>
        <w:rPr>
          <w:rFonts w:ascii="Times New Roman" w:hAnsi="Times New Roman" w:cs="Times New Roman" w:eastAsia="Times New Roman"/>
          <w:sz w:val="28"/>
          <w:szCs w:val="28"/>
        </w:rPr>
        <w:tab/>
        <w:t xml:space="preserve">Діяльність Відділу направлена на забезпечення прав всіх членів територіальної громади у сфері соціального захисту населення</w:t>
      </w:r>
      <w:bookmarkStart w:id="15" w:name="_Hlk21009655"/>
      <w:r>
        <w:rPr>
          <w:rFonts w:ascii="Times New Roman" w:hAnsi="Times New Roman" w:cs="Times New Roman" w:eastAsia="Times New Roman"/>
          <w:sz w:val="28"/>
          <w:szCs w:val="28"/>
        </w:rPr>
        <w:t xml:space="preserve">, охорони здоров’я</w:t>
      </w:r>
      <w:bookmarkEnd w:id="15"/>
      <w:r>
        <w:rPr>
          <w:rFonts w:ascii="Times New Roman" w:hAnsi="Times New Roman" w:cs="Times New Roman" w:eastAsia="Times New Roman"/>
          <w:sz w:val="28"/>
          <w:szCs w:val="28"/>
        </w:rPr>
        <w:t xml:space="preserve">, сім’ї та молоді.</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1.7.</w:t>
      </w:r>
      <w:r>
        <w:rPr>
          <w:rFonts w:ascii="Times New Roman" w:hAnsi="Times New Roman" w:cs="Times New Roman" w:eastAsia="Times New Roman"/>
          <w:color w:val="000000"/>
          <w:sz w:val="28"/>
          <w:szCs w:val="28"/>
        </w:rPr>
        <w:tab/>
        <w:t xml:space="preserve">Відділ фінансується за рахунок коштів бюджету Менської міської територіальної громади, виділених на його утримання.</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r>
      <w:r>
        <w:rPr>
          <w:rFonts w:ascii="Times New Roman" w:hAnsi="Times New Roman" w:cs="Times New Roman" w:eastAsia="Times New Roman"/>
          <w:sz w:val="28"/>
        </w:rPr>
      </w:r>
      <w:r/>
    </w:p>
    <w:p>
      <w:pPr>
        <w:pStyle w:val="886"/>
        <w:jc w:val="center"/>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b/>
          <w:color w:val="000000"/>
          <w:sz w:val="28"/>
          <w:szCs w:val="28"/>
        </w:rPr>
        <w:t xml:space="preserve">Розділ ІІ. Основні завдання відділу</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2</w:t>
      </w:r>
      <w:r>
        <w:rPr>
          <w:rFonts w:ascii="Times New Roman" w:hAnsi="Times New Roman" w:cs="Times New Roman" w:eastAsia="Times New Roman"/>
          <w:color w:val="000000"/>
          <w:sz w:val="28"/>
          <w:szCs w:val="28"/>
        </w:rPr>
        <w:t xml:space="preserve">.1.</w:t>
      </w:r>
      <w:r>
        <w:rPr>
          <w:rFonts w:ascii="Times New Roman" w:hAnsi="Times New Roman" w:cs="Times New Roman" w:eastAsia="Times New Roman"/>
          <w:color w:val="000000"/>
          <w:sz w:val="28"/>
          <w:szCs w:val="28"/>
        </w:rPr>
        <w:tab/>
        <w:t xml:space="preserve">Забезпечення взаємодії закладів, установ, організацій і підприємств сфери </w:t>
      </w:r>
      <w:r>
        <w:rPr>
          <w:rFonts w:ascii="Times New Roman" w:hAnsi="Times New Roman" w:cs="Times New Roman" w:eastAsia="Times New Roman"/>
          <w:sz w:val="28"/>
          <w:szCs w:val="28"/>
        </w:rPr>
        <w:t xml:space="preserve">соціального захисту населення, охорони здоров’я, сім’ї та молоді</w:t>
      </w:r>
      <w:r>
        <w:rPr>
          <w:rFonts w:ascii="Times New Roman" w:hAnsi="Times New Roman" w:cs="Times New Roman" w:eastAsia="Times New Roman"/>
          <w:color w:val="000000"/>
          <w:sz w:val="28"/>
          <w:szCs w:val="28"/>
        </w:rPr>
        <w:t xml:space="preserve"> з органами державної влади, місцевого самоврядування, профспілками, іншими недержавними і громадськими організаціями.</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2</w:t>
      </w:r>
      <w:r>
        <w:rPr>
          <w:rFonts w:ascii="Times New Roman" w:hAnsi="Times New Roman" w:cs="Times New Roman" w:eastAsia="Times New Roman"/>
          <w:color w:val="000000"/>
          <w:sz w:val="28"/>
          <w:szCs w:val="28"/>
        </w:rPr>
        <w:t xml:space="preserve">.2.</w:t>
      </w:r>
      <w:r>
        <w:rPr>
          <w:rFonts w:ascii="Times New Roman" w:hAnsi="Times New Roman" w:cs="Times New Roman" w:eastAsia="Times New Roman"/>
          <w:color w:val="000000"/>
          <w:sz w:val="28"/>
          <w:szCs w:val="28"/>
        </w:rPr>
        <w:tab/>
        <w:t xml:space="preserve">Забезпечення у межах своїх повноважень додержання законодавства про працю, зайнятість, пенсійне забезпечення, соціальний захист та соціальне обслуговування населення.</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rPr>
      </w:pPr>
      <w:r>
        <w:rPr>
          <w:rFonts w:ascii="Times New Roman" w:hAnsi="Times New Roman" w:cs="Times New Roman" w:eastAsia="Times New Roman"/>
          <w:sz w:val="28"/>
          <w:szCs w:val="28"/>
        </w:rPr>
        <w:t xml:space="preserve">2</w:t>
      </w:r>
      <w:r>
        <w:rPr>
          <w:rFonts w:ascii="Times New Roman" w:hAnsi="Times New Roman" w:cs="Times New Roman" w:eastAsia="Times New Roman"/>
          <w:sz w:val="28"/>
          <w:szCs w:val="28"/>
        </w:rPr>
        <w:t xml:space="preserve">.3.</w:t>
      </w:r>
      <w:r>
        <w:rPr>
          <w:rFonts w:ascii="Times New Roman" w:hAnsi="Times New Roman" w:cs="Times New Roman" w:eastAsia="Times New Roman"/>
          <w:sz w:val="28"/>
          <w:szCs w:val="28"/>
        </w:rPr>
        <w:tab/>
        <w:t xml:space="preserve">Удосконалення форм і засад соціального партнерства, організація співробітництва органів місцевого самоврядування з профспілками та організаціями роботодавців.</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2</w:t>
      </w:r>
      <w:r>
        <w:rPr>
          <w:rFonts w:ascii="Times New Roman" w:hAnsi="Times New Roman" w:cs="Times New Roman" w:eastAsia="Times New Roman"/>
          <w:color w:val="000000"/>
          <w:sz w:val="28"/>
          <w:szCs w:val="28"/>
        </w:rPr>
        <w:t xml:space="preserve">.4.</w:t>
      </w:r>
      <w:r>
        <w:rPr>
          <w:rFonts w:ascii="Times New Roman" w:hAnsi="Times New Roman" w:cs="Times New Roman" w:eastAsia="Times New Roman"/>
          <w:color w:val="000000"/>
          <w:sz w:val="28"/>
          <w:szCs w:val="28"/>
        </w:rPr>
        <w:tab/>
        <w:t xml:space="preserve">Участь у здійсненні комплексних програм розвитку соціального обслуговування за місцем їх проживання.</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2</w:t>
      </w:r>
      <w:r>
        <w:rPr>
          <w:rFonts w:ascii="Times New Roman" w:hAnsi="Times New Roman" w:cs="Times New Roman" w:eastAsia="Times New Roman"/>
          <w:color w:val="000000"/>
          <w:sz w:val="28"/>
          <w:szCs w:val="28"/>
        </w:rPr>
        <w:t xml:space="preserve">.5.</w:t>
      </w:r>
      <w:r>
        <w:rPr>
          <w:rFonts w:ascii="Times New Roman" w:hAnsi="Times New Roman" w:cs="Times New Roman" w:eastAsia="Times New Roman"/>
          <w:color w:val="000000"/>
          <w:sz w:val="28"/>
          <w:szCs w:val="28"/>
        </w:rPr>
        <w:tab/>
      </w:r>
      <w:r>
        <w:rPr>
          <w:rFonts w:ascii="Times New Roman" w:hAnsi="Times New Roman" w:cs="Times New Roman" w:eastAsia="Times New Roman"/>
          <w:color w:val="000000"/>
          <w:sz w:val="28"/>
          <w:szCs w:val="28"/>
          <w:lang w:eastAsia="uk-UA"/>
        </w:rPr>
        <w:t xml:space="preserve">Забезпечення реалізації державної політики з питань соціального захисту населення,</w:t>
      </w:r>
      <w:r>
        <w:rPr>
          <w:rFonts w:ascii="Times New Roman" w:hAnsi="Times New Roman" w:cs="Times New Roman" w:eastAsia="Times New Roman"/>
          <w:color w:val="000000"/>
          <w:sz w:val="28"/>
          <w:szCs w:val="28"/>
        </w:rPr>
        <w:t xml:space="preserve"> охорони здоров’я,</w:t>
      </w:r>
      <w:r>
        <w:rPr>
          <w:rFonts w:ascii="Times New Roman" w:hAnsi="Times New Roman" w:cs="Times New Roman" w:eastAsia="Times New Roman"/>
          <w:color w:val="0000FF"/>
          <w:sz w:val="28"/>
          <w:szCs w:val="28"/>
        </w:rPr>
        <w:t xml:space="preserve"> </w:t>
      </w:r>
      <w:r>
        <w:rPr>
          <w:rFonts w:ascii="Times New Roman" w:hAnsi="Times New Roman" w:cs="Times New Roman" w:eastAsia="Times New Roman"/>
          <w:sz w:val="28"/>
          <w:szCs w:val="28"/>
        </w:rPr>
        <w:t xml:space="preserve">сім’ї та молоді.</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2</w:t>
      </w:r>
      <w:r>
        <w:rPr>
          <w:rFonts w:ascii="Times New Roman" w:hAnsi="Times New Roman" w:cs="Times New Roman" w:eastAsia="Times New Roman"/>
          <w:color w:val="000000"/>
          <w:sz w:val="28"/>
          <w:szCs w:val="28"/>
        </w:rPr>
        <w:t xml:space="preserve">.6.</w:t>
      </w:r>
      <w:r>
        <w:rPr>
          <w:rFonts w:ascii="Times New Roman" w:hAnsi="Times New Roman" w:cs="Times New Roman" w:eastAsia="Times New Roman"/>
          <w:color w:val="000000"/>
          <w:sz w:val="28"/>
          <w:szCs w:val="28"/>
        </w:rPr>
        <w:tab/>
      </w:r>
      <w:r>
        <w:rPr>
          <w:rFonts w:ascii="Times New Roman" w:hAnsi="Times New Roman" w:cs="Times New Roman" w:eastAsia="Times New Roman"/>
          <w:color w:val="000000"/>
          <w:sz w:val="28"/>
          <w:szCs w:val="28"/>
          <w:lang w:eastAsia="uk-UA"/>
        </w:rPr>
        <w:t xml:space="preserve">Розробка та організація виконання комплексн</w:t>
      </w:r>
      <w:r>
        <w:rPr>
          <w:rFonts w:ascii="Times New Roman" w:hAnsi="Times New Roman" w:cs="Times New Roman" w:eastAsia="Times New Roman"/>
          <w:color w:val="000000"/>
          <w:sz w:val="28"/>
          <w:szCs w:val="28"/>
          <w:lang w:eastAsia="uk-UA"/>
        </w:rPr>
        <w:t xml:space="preserve">их програм та заходів, щодо поліпшення становища соціально незахищених верств населення, сімей та громадян, які перебувають у складних життєвих обставинах, та всебічне сприяння в отриманні ними соціальних виплат та послуг за місцем проживання, перебування.</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2</w:t>
      </w:r>
      <w:r>
        <w:rPr>
          <w:rFonts w:ascii="Times New Roman" w:hAnsi="Times New Roman" w:cs="Times New Roman" w:eastAsia="Times New Roman"/>
          <w:color w:val="000000"/>
          <w:sz w:val="28"/>
          <w:szCs w:val="28"/>
        </w:rPr>
        <w:t xml:space="preserve">.7.</w:t>
      </w:r>
      <w:r>
        <w:rPr>
          <w:rFonts w:ascii="Times New Roman" w:hAnsi="Times New Roman" w:cs="Times New Roman" w:eastAsia="Times New Roman"/>
          <w:color w:val="000000"/>
          <w:sz w:val="28"/>
          <w:szCs w:val="28"/>
        </w:rPr>
        <w:tab/>
      </w:r>
      <w:r>
        <w:rPr>
          <w:rFonts w:ascii="Times New Roman" w:hAnsi="Times New Roman" w:cs="Times New Roman" w:eastAsia="Times New Roman"/>
          <w:color w:val="000000"/>
          <w:sz w:val="28"/>
          <w:szCs w:val="28"/>
          <w:lang w:eastAsia="uk-UA"/>
        </w:rPr>
        <w:t xml:space="preserve">Підготовка проектів рішень на сесії міської ради та засідання виконкому з питань, що знаходяться в компетенції відділу.</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2</w:t>
      </w:r>
      <w:r>
        <w:rPr>
          <w:rFonts w:ascii="Times New Roman" w:hAnsi="Times New Roman" w:cs="Times New Roman" w:eastAsia="Times New Roman"/>
          <w:color w:val="000000"/>
          <w:sz w:val="28"/>
          <w:szCs w:val="28"/>
        </w:rPr>
        <w:t xml:space="preserve">.8.</w:t>
      </w:r>
      <w:r>
        <w:rPr>
          <w:rFonts w:ascii="Times New Roman" w:hAnsi="Times New Roman" w:cs="Times New Roman" w:eastAsia="Times New Roman"/>
          <w:color w:val="000000"/>
          <w:sz w:val="28"/>
          <w:szCs w:val="28"/>
        </w:rPr>
        <w:tab/>
      </w:r>
      <w:r>
        <w:rPr>
          <w:rFonts w:ascii="Times New Roman" w:hAnsi="Times New Roman" w:cs="Times New Roman" w:eastAsia="Times New Roman"/>
          <w:color w:val="000000"/>
          <w:sz w:val="28"/>
          <w:szCs w:val="28"/>
          <w:lang w:eastAsia="uk-UA"/>
        </w:rPr>
        <w:t xml:space="preserve">Здійснення контролю за виконанням рішень органів місцевого самоврядування, що стосуються компетенції відділу.</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r>
      <w:r>
        <w:rPr>
          <w:rFonts w:ascii="Times New Roman" w:hAnsi="Times New Roman" w:cs="Times New Roman" w:eastAsia="Times New Roman"/>
          <w:sz w:val="28"/>
        </w:rPr>
      </w:r>
      <w:r/>
    </w:p>
    <w:p>
      <w:pPr>
        <w:pStyle w:val="886"/>
        <w:jc w:val="center"/>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b/>
          <w:color w:val="000000"/>
          <w:sz w:val="28"/>
          <w:szCs w:val="28"/>
        </w:rPr>
        <w:t xml:space="preserve">Розділ І</w:t>
      </w:r>
      <w:r>
        <w:rPr>
          <w:rFonts w:ascii="Times New Roman" w:hAnsi="Times New Roman" w:cs="Times New Roman" w:eastAsia="Times New Roman"/>
          <w:b/>
          <w:color w:val="000000"/>
          <w:sz w:val="28"/>
          <w:szCs w:val="28"/>
        </w:rPr>
        <w:t xml:space="preserve">ІІ</w:t>
      </w:r>
      <w:r>
        <w:rPr>
          <w:rFonts w:ascii="Times New Roman" w:hAnsi="Times New Roman" w:cs="Times New Roman" w:eastAsia="Times New Roman"/>
          <w:b/>
          <w:color w:val="000000"/>
          <w:sz w:val="28"/>
          <w:szCs w:val="28"/>
        </w:rPr>
        <w:t xml:space="preserve">. Основні  функції  відділу</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3</w:t>
      </w:r>
      <w:r>
        <w:rPr>
          <w:rFonts w:ascii="Times New Roman" w:hAnsi="Times New Roman" w:cs="Times New Roman" w:eastAsia="Times New Roman"/>
          <w:color w:val="000000"/>
          <w:sz w:val="28"/>
          <w:szCs w:val="28"/>
        </w:rPr>
        <w:t xml:space="preserve">.1.</w:t>
      </w:r>
      <w:r>
        <w:rPr>
          <w:rFonts w:ascii="Times New Roman" w:hAnsi="Times New Roman" w:cs="Times New Roman" w:eastAsia="Times New Roman"/>
          <w:color w:val="000000"/>
          <w:sz w:val="28"/>
          <w:szCs w:val="28"/>
        </w:rPr>
        <w:tab/>
        <w:t xml:space="preserve">Підготовка пропозицій виконавчому комітету стосовно соціальних потреб населення.</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3</w:t>
      </w:r>
      <w:r>
        <w:rPr>
          <w:rFonts w:ascii="Times New Roman" w:hAnsi="Times New Roman" w:cs="Times New Roman" w:eastAsia="Times New Roman"/>
          <w:color w:val="000000"/>
          <w:sz w:val="28"/>
          <w:szCs w:val="28"/>
        </w:rPr>
        <w:t xml:space="preserve">.2.</w:t>
      </w:r>
      <w:r>
        <w:rPr>
          <w:rFonts w:ascii="Times New Roman" w:hAnsi="Times New Roman" w:cs="Times New Roman" w:eastAsia="Times New Roman"/>
          <w:color w:val="000000"/>
          <w:sz w:val="28"/>
          <w:szCs w:val="28"/>
        </w:rPr>
        <w:tab/>
        <w:t xml:space="preserve">Підг</w:t>
      </w:r>
      <w:r>
        <w:rPr>
          <w:rFonts w:ascii="Times New Roman" w:hAnsi="Times New Roman" w:cs="Times New Roman" w:eastAsia="Times New Roman"/>
          <w:color w:val="000000"/>
          <w:sz w:val="28"/>
          <w:szCs w:val="28"/>
        </w:rPr>
        <w:t xml:space="preserve">отовка та надання виконавчому комітету ради пропозицій, щодо залучення на договірних засадах підприємств, закладів, установ і організацій незалежно від форм власності до участі в розвитку сфери соціального захисту громади, участь у координації цієї роботи.</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3</w:t>
      </w:r>
      <w:r>
        <w:rPr>
          <w:rFonts w:ascii="Times New Roman" w:hAnsi="Times New Roman" w:cs="Times New Roman" w:eastAsia="Times New Roman"/>
          <w:color w:val="000000"/>
          <w:sz w:val="28"/>
          <w:szCs w:val="28"/>
        </w:rPr>
        <w:t xml:space="preserve">.3.</w:t>
      </w:r>
      <w:r>
        <w:rPr>
          <w:rFonts w:ascii="Times New Roman" w:hAnsi="Times New Roman" w:cs="Times New Roman" w:eastAsia="Times New Roman"/>
          <w:color w:val="000000"/>
          <w:sz w:val="28"/>
          <w:szCs w:val="28"/>
        </w:rPr>
        <w:tab/>
        <w:t xml:space="preserve">Розробка пропозицій до проекту бюджету громади у галузі соціального захисту населення, охорони здоров’я, </w:t>
      </w:r>
      <w:r>
        <w:rPr>
          <w:rFonts w:ascii="Times New Roman" w:hAnsi="Times New Roman" w:cs="Times New Roman" w:eastAsia="Times New Roman"/>
          <w:sz w:val="28"/>
          <w:szCs w:val="28"/>
        </w:rPr>
        <w:t xml:space="preserve">сім’ї та молоді.</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rPr>
      </w:pPr>
      <w:r>
        <w:rPr>
          <w:rFonts w:ascii="Times New Roman" w:hAnsi="Times New Roman" w:cs="Times New Roman" w:eastAsia="Times New Roman"/>
          <w:sz w:val="28"/>
          <w:szCs w:val="28"/>
        </w:rPr>
        <w:t xml:space="preserve">3</w:t>
      </w:r>
      <w:r>
        <w:rPr>
          <w:rFonts w:ascii="Times New Roman" w:hAnsi="Times New Roman" w:cs="Times New Roman" w:eastAsia="Times New Roman"/>
          <w:sz w:val="28"/>
          <w:szCs w:val="28"/>
        </w:rPr>
        <w:t xml:space="preserve">.4. Забезпечення взаємодії Менської міської рад</w:t>
      </w:r>
      <w:r>
        <w:rPr>
          <w:rFonts w:ascii="Times New Roman" w:hAnsi="Times New Roman" w:cs="Times New Roman" w:eastAsia="Times New Roman"/>
          <w:sz w:val="28"/>
          <w:szCs w:val="28"/>
        </w:rPr>
        <w:t xml:space="preserve">и</w:t>
      </w:r>
      <w:r>
        <w:rPr>
          <w:rFonts w:ascii="Times New Roman" w:hAnsi="Times New Roman" w:cs="Times New Roman" w:eastAsia="Times New Roman"/>
          <w:sz w:val="28"/>
          <w:szCs w:val="28"/>
        </w:rPr>
        <w:t xml:space="preserve"> та виконавчого комітету з Комунальним некомерці</w:t>
      </w:r>
      <w:r>
        <w:rPr>
          <w:rFonts w:ascii="Times New Roman" w:hAnsi="Times New Roman" w:cs="Times New Roman" w:eastAsia="Times New Roman"/>
          <w:sz w:val="28"/>
          <w:szCs w:val="28"/>
        </w:rPr>
        <w:t xml:space="preserve">йним підприємством “Менська міська лікарня” Менської міської ради та Комунальним некомерційним підприємством “Менський центр первинної медико-санітарної допомоги” Менської міської ради відповідно до обсягу наданих повноважень та норм чинного законодавства.</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3</w:t>
      </w:r>
      <w:r>
        <w:rPr>
          <w:rFonts w:ascii="Times New Roman" w:hAnsi="Times New Roman" w:cs="Times New Roman" w:eastAsia="Times New Roman"/>
          <w:color w:val="000000"/>
          <w:sz w:val="28"/>
          <w:szCs w:val="28"/>
        </w:rPr>
        <w:t xml:space="preserve">.5.</w:t>
      </w:r>
      <w:r>
        <w:rPr>
          <w:rFonts w:ascii="Times New Roman" w:hAnsi="Times New Roman" w:cs="Times New Roman" w:eastAsia="Times New Roman"/>
          <w:color w:val="000000"/>
          <w:sz w:val="28"/>
          <w:szCs w:val="28"/>
        </w:rPr>
        <w:tab/>
        <w:t xml:space="preserve">Організаційне забезпечення та взаємодія з керівниками закладів, установ та організацій сфери соціального захисту населення, охорони здоров’я, </w:t>
      </w:r>
      <w:bookmarkStart w:id="16" w:name="_Hlk77255386"/>
      <w:r>
        <w:rPr>
          <w:rFonts w:ascii="Times New Roman" w:hAnsi="Times New Roman" w:cs="Times New Roman" w:eastAsia="Times New Roman"/>
          <w:sz w:val="28"/>
          <w:szCs w:val="28"/>
        </w:rPr>
        <w:t xml:space="preserve">сім’ї та молоді</w:t>
      </w:r>
      <w:bookmarkEnd w:id="16"/>
      <w:r>
        <w:rPr>
          <w:rFonts w:ascii="Times New Roman" w:hAnsi="Times New Roman" w:cs="Times New Roman" w:eastAsia="Times New Roman"/>
          <w:sz w:val="28"/>
          <w:szCs w:val="28"/>
        </w:rPr>
        <w:t xml:space="preserve">, </w:t>
      </w:r>
      <w:r>
        <w:rPr>
          <w:rFonts w:ascii="Times New Roman" w:hAnsi="Times New Roman" w:cs="Times New Roman" w:eastAsia="Times New Roman"/>
          <w:color w:val="000000"/>
          <w:sz w:val="28"/>
          <w:szCs w:val="28"/>
        </w:rPr>
        <w:t xml:space="preserve">що відносяться до комунальної власності територіальної громади щодо підготовки ними звітів про діяльність для розгляду на засіданні виконавчого комітету, сесії міської ради, тощо.</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rPr>
      </w:pPr>
      <w:r>
        <w:rPr>
          <w:rFonts w:ascii="Times New Roman" w:hAnsi="Times New Roman" w:cs="Times New Roman" w:eastAsia="Times New Roman"/>
          <w:sz w:val="28"/>
          <w:szCs w:val="28"/>
        </w:rPr>
        <w:t xml:space="preserve">3</w:t>
      </w:r>
      <w:r>
        <w:rPr>
          <w:rFonts w:ascii="Times New Roman" w:hAnsi="Times New Roman" w:cs="Times New Roman" w:eastAsia="Times New Roman"/>
          <w:sz w:val="28"/>
          <w:szCs w:val="28"/>
        </w:rPr>
        <w:t xml:space="preserve">.6.</w:t>
      </w:r>
      <w:r>
        <w:rPr>
          <w:rFonts w:ascii="Times New Roman" w:hAnsi="Times New Roman" w:cs="Times New Roman" w:eastAsia="Times New Roman"/>
          <w:sz w:val="28"/>
          <w:szCs w:val="28"/>
        </w:rPr>
        <w:tab/>
        <w:t xml:space="preserve">Організація заходів по наданню за рахунок коштів місцевих бюджетів ритуальних послуг з метою поховання самотніх громадян у випадках, передбачених законодавством та по наданню допомоги на поховання . </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3</w:t>
      </w:r>
      <w:r>
        <w:rPr>
          <w:rFonts w:ascii="Times New Roman" w:hAnsi="Times New Roman" w:cs="Times New Roman" w:eastAsia="Times New Roman"/>
          <w:color w:val="000000"/>
          <w:sz w:val="28"/>
          <w:szCs w:val="28"/>
        </w:rPr>
        <w:t xml:space="preserve">.7.</w:t>
      </w:r>
      <w:r>
        <w:rPr>
          <w:rFonts w:ascii="Times New Roman" w:hAnsi="Times New Roman" w:cs="Times New Roman" w:eastAsia="Times New Roman"/>
          <w:color w:val="000000"/>
          <w:sz w:val="28"/>
          <w:szCs w:val="28"/>
        </w:rPr>
        <w:tab/>
        <w:t xml:space="preserve">Розгляд у встановленому порядку листів, заяв, скарг та звернень громадян, ведення прийому громадян з особистих питань і організація виконання їх законних вимог і обґрунтованих прохань.</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3</w:t>
      </w:r>
      <w:r>
        <w:rPr>
          <w:rFonts w:ascii="Times New Roman" w:hAnsi="Times New Roman" w:cs="Times New Roman" w:eastAsia="Times New Roman"/>
          <w:color w:val="000000"/>
          <w:sz w:val="28"/>
          <w:szCs w:val="28"/>
        </w:rPr>
        <w:t xml:space="preserve">.8.</w:t>
      </w:r>
      <w:r>
        <w:rPr>
          <w:rFonts w:ascii="Times New Roman" w:hAnsi="Times New Roman" w:cs="Times New Roman" w:eastAsia="Times New Roman"/>
          <w:color w:val="000000"/>
          <w:sz w:val="28"/>
          <w:szCs w:val="28"/>
        </w:rPr>
        <w:tab/>
      </w:r>
      <w:r>
        <w:rPr>
          <w:rFonts w:ascii="Times New Roman" w:hAnsi="Times New Roman" w:cs="Times New Roman" w:eastAsia="Times New Roman"/>
          <w:color w:val="000000"/>
          <w:sz w:val="28"/>
          <w:szCs w:val="28"/>
          <w:lang w:eastAsia="uk-UA"/>
        </w:rPr>
        <w:t xml:space="preserve">Розробка та забезпечення реалізації програм з питань соціального захисту населення,</w:t>
      </w:r>
      <w:r>
        <w:rPr>
          <w:rFonts w:ascii="Times New Roman" w:hAnsi="Times New Roman" w:cs="Times New Roman" w:eastAsia="Times New Roman"/>
          <w:color w:val="000000"/>
          <w:sz w:val="28"/>
          <w:szCs w:val="28"/>
        </w:rPr>
        <w:t xml:space="preserve"> охорони здоров’я, </w:t>
      </w:r>
      <w:r>
        <w:rPr>
          <w:rFonts w:ascii="Times New Roman" w:hAnsi="Times New Roman" w:cs="Times New Roman" w:eastAsia="Times New Roman"/>
          <w:sz w:val="28"/>
          <w:szCs w:val="28"/>
        </w:rPr>
        <w:t xml:space="preserve">сім’ї та молоді.</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3</w:t>
      </w:r>
      <w:r>
        <w:rPr>
          <w:rFonts w:ascii="Times New Roman" w:hAnsi="Times New Roman" w:cs="Times New Roman" w:eastAsia="Times New Roman"/>
          <w:color w:val="000000"/>
          <w:sz w:val="28"/>
          <w:szCs w:val="28"/>
        </w:rPr>
        <w:t xml:space="preserve">.9.</w:t>
      </w:r>
      <w:r>
        <w:rPr>
          <w:rFonts w:ascii="Times New Roman" w:hAnsi="Times New Roman" w:cs="Times New Roman" w:eastAsia="Times New Roman"/>
          <w:color w:val="000000"/>
          <w:sz w:val="28"/>
          <w:szCs w:val="28"/>
        </w:rPr>
        <w:tab/>
      </w:r>
      <w:r>
        <w:rPr>
          <w:rFonts w:ascii="Times New Roman" w:hAnsi="Times New Roman" w:cs="Times New Roman" w:eastAsia="Times New Roman"/>
          <w:color w:val="000000"/>
          <w:sz w:val="28"/>
          <w:szCs w:val="28"/>
          <w:lang w:eastAsia="uk-UA"/>
        </w:rPr>
        <w:t xml:space="preserve">Забезпечення в межах повноважень реалізації системи державних та місцевих гарантій з питань соціального захисту населення </w:t>
      </w:r>
      <w:r>
        <w:rPr>
          <w:rFonts w:ascii="Times New Roman" w:hAnsi="Times New Roman" w:cs="Times New Roman" w:eastAsia="Times New Roman"/>
          <w:color w:val="000000"/>
          <w:sz w:val="28"/>
          <w:szCs w:val="28"/>
        </w:rPr>
        <w:t xml:space="preserve">та охорони здоров’я.</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3</w:t>
      </w:r>
      <w:r>
        <w:rPr>
          <w:rFonts w:ascii="Times New Roman" w:hAnsi="Times New Roman" w:cs="Times New Roman" w:eastAsia="Times New Roman"/>
          <w:color w:val="000000"/>
          <w:sz w:val="28"/>
          <w:szCs w:val="28"/>
        </w:rPr>
        <w:t xml:space="preserve">.10.</w:t>
      </w:r>
      <w:r>
        <w:rPr>
          <w:rFonts w:ascii="Times New Roman" w:hAnsi="Times New Roman" w:cs="Times New Roman" w:eastAsia="Times New Roman"/>
          <w:color w:val="000000"/>
          <w:sz w:val="28"/>
          <w:szCs w:val="28"/>
        </w:rPr>
        <w:tab/>
      </w:r>
      <w:r>
        <w:rPr>
          <w:rFonts w:ascii="Times New Roman" w:hAnsi="Times New Roman" w:cs="Times New Roman" w:eastAsia="Times New Roman"/>
          <w:color w:val="000000"/>
          <w:sz w:val="28"/>
          <w:szCs w:val="28"/>
          <w:lang w:eastAsia="uk-UA"/>
        </w:rPr>
        <w:t xml:space="preserve">Організація та координація роботи з питань соціальної підтримки учасників антитерористичної операції, членів їх сімей, та вирішення проблемних питань членів сімей загиблих учасників АТО.</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t xml:space="preserve">3</w:t>
      </w:r>
      <w:r>
        <w:rPr>
          <w:rFonts w:ascii="Times New Roman" w:hAnsi="Times New Roman" w:cs="Times New Roman" w:eastAsia="Times New Roman"/>
          <w:color w:val="000000"/>
          <w:sz w:val="28"/>
          <w:szCs w:val="28"/>
          <w:lang w:eastAsia="uk-UA"/>
        </w:rPr>
        <w:t xml:space="preserve">.11. Сприяння у здійсненні заходів щодо </w:t>
      </w:r>
      <w:r>
        <w:rPr>
          <w:rFonts w:ascii="Times New Roman" w:hAnsi="Times New Roman" w:cs="Times New Roman" w:eastAsia="Times New Roman"/>
          <w:color w:val="000000"/>
          <w:sz w:val="28"/>
          <w:szCs w:val="28"/>
        </w:rPr>
        <w:t xml:space="preserve">розвитку всіх видів медичного обслуговування, роз</w:t>
      </w:r>
      <w:r>
        <w:rPr>
          <w:rFonts w:ascii="Times New Roman" w:hAnsi="Times New Roman" w:cs="Times New Roman" w:eastAsia="Times New Roman"/>
          <w:color w:val="000000"/>
          <w:sz w:val="28"/>
          <w:szCs w:val="28"/>
        </w:rPr>
        <w:t xml:space="preserve">ви</w:t>
      </w:r>
      <w:r>
        <w:rPr>
          <w:rFonts w:ascii="Times New Roman" w:hAnsi="Times New Roman" w:cs="Times New Roman" w:eastAsia="Times New Roman"/>
          <w:color w:val="000000"/>
          <w:sz w:val="28"/>
          <w:szCs w:val="28"/>
        </w:rPr>
        <w:t xml:space="preserve">тку і вдосконалення мережі лікувальних закладів усіх форм власності, визначення потреби та  спільне формування замовлень на кадри для цих закладів, в укладенні договорів на підготовку спеціалістів, організації роботи щодо удосконалення кваліфікації кадрів;</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rPr>
        <w:t xml:space="preserve">3</w:t>
      </w:r>
      <w:r>
        <w:rPr>
          <w:rFonts w:ascii="Times New Roman" w:hAnsi="Times New Roman" w:cs="Times New Roman" w:eastAsia="Times New Roman"/>
          <w:color w:val="000000"/>
          <w:sz w:val="28"/>
          <w:szCs w:val="28"/>
        </w:rPr>
        <w:t xml:space="preserve">.12. Внесення пропозицій до відповідних органів про ліцензування індивідуальної підприємницької діяльності у сфері охорони здоров'я;</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rPr>
      </w:pPr>
      <w:r>
        <w:rPr>
          <w:rFonts w:ascii="Times New Roman" w:hAnsi="Times New Roman" w:cs="Times New Roman" w:eastAsia="Times New Roman"/>
          <w:sz w:val="28"/>
          <w:szCs w:val="28"/>
        </w:rPr>
        <w:t xml:space="preserve">3</w:t>
      </w:r>
      <w:r>
        <w:rPr>
          <w:rFonts w:ascii="Times New Roman" w:hAnsi="Times New Roman" w:cs="Times New Roman" w:eastAsia="Times New Roman"/>
          <w:sz w:val="28"/>
          <w:szCs w:val="28"/>
        </w:rPr>
        <w:t xml:space="preserve">.13. Вирішення питань щодо </w:t>
      </w:r>
      <w:r>
        <w:rPr>
          <w:rFonts w:ascii="Times New Roman" w:hAnsi="Times New Roman" w:cs="Times New Roman" w:eastAsia="Times New Roman"/>
          <w:sz w:val="28"/>
          <w:szCs w:val="28"/>
          <w:shd w:val="clear" w:fill="FFFFFF" w:color="auto"/>
        </w:rPr>
        <w:t xml:space="preserve">звернення до центрально</w:t>
      </w:r>
      <w:r>
        <w:rPr>
          <w:rFonts w:ascii="Times New Roman" w:hAnsi="Times New Roman" w:cs="Times New Roman" w:eastAsia="Times New Roman"/>
          <w:sz w:val="28"/>
          <w:szCs w:val="28"/>
          <w:shd w:val="clear" w:fill="FFFFFF" w:color="auto"/>
        </w:rPr>
        <w:t xml:space="preserve">го органу виконавчої влади, що реалізує державну політику з питань державного нагляду та контролю за додержанням законодавства про працю, чи його територіального органу про порушення суб’єктом господарювання законодавства про працю та зайнятість населення;</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auto"/>
        </w:rPr>
      </w:pPr>
      <w:r>
        <w:rPr>
          <w:rFonts w:ascii="Times New Roman" w:hAnsi="Times New Roman" w:cs="Times New Roman" w:eastAsia="Times New Roman"/>
          <w:color w:val="auto"/>
          <w:sz w:val="28"/>
          <w:szCs w:val="28"/>
          <w:shd w:val="clear" w:fill="FFFFFF" w:color="auto"/>
        </w:rPr>
        <w:t xml:space="preserve"> </w:t>
      </w:r>
      <w:r>
        <w:rPr>
          <w:rFonts w:ascii="Times New Roman" w:hAnsi="Times New Roman" w:cs="Times New Roman" w:eastAsia="Times New Roman"/>
          <w:color w:val="auto"/>
          <w:sz w:val="28"/>
          <w:szCs w:val="28"/>
          <w:shd w:val="clear" w:fill="FFFFFF" w:color="auto"/>
        </w:rPr>
        <w:t xml:space="preserve">3</w:t>
      </w:r>
      <w:r>
        <w:rPr>
          <w:rFonts w:ascii="Times New Roman" w:hAnsi="Times New Roman" w:cs="Times New Roman" w:eastAsia="Times New Roman"/>
          <w:color w:val="auto"/>
          <w:sz w:val="28"/>
          <w:szCs w:val="28"/>
          <w:shd w:val="clear" w:fill="FFFFFF" w:color="auto"/>
        </w:rPr>
        <w:t xml:space="preserve">.14. Здійснення на підприємствах, в установах та організаціях, що перебувають у комунальній власності відповідної територіальної громади, контролю за додержанням законодавства про працю та зайнятість населення у порядку, встановленому законодавством.</w:t>
      </w:r>
      <w:r>
        <w:rPr>
          <w:color w:val="auto"/>
        </w:rPr>
      </w:r>
      <w:r/>
    </w:p>
    <w:p>
      <w:pPr>
        <w:pStyle w:val="885"/>
        <w:ind w:left="0" w:right="0" w:firstLine="567"/>
        <w:jc w:val="both"/>
        <w:spacing w:after="0" w:afterAutospacing="0" w:before="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val="uk-UA"/>
        </w:rPr>
        <w:t xml:space="preserve">3</w:t>
      </w:r>
      <w:r>
        <w:rPr>
          <w:rFonts w:ascii="Times New Roman" w:hAnsi="Times New Roman" w:cs="Times New Roman" w:eastAsia="Times New Roman"/>
          <w:color w:val="000000"/>
          <w:sz w:val="28"/>
          <w:szCs w:val="28"/>
          <w:lang w:val="uk-UA"/>
        </w:rPr>
        <w:t xml:space="preserve">.15. Організація роботи, щодо встановлення за рахунок  коштів місцевого бюджет</w:t>
      </w:r>
      <w:r>
        <w:rPr>
          <w:rFonts w:ascii="Times New Roman" w:hAnsi="Times New Roman" w:cs="Times New Roman" w:eastAsia="Times New Roman"/>
          <w:color w:val="000000"/>
          <w:sz w:val="28"/>
          <w:szCs w:val="28"/>
        </w:rPr>
        <w:t xml:space="preserve">y</w:t>
      </w:r>
      <w:r>
        <w:rPr>
          <w:rFonts w:ascii="Times New Roman" w:hAnsi="Times New Roman" w:cs="Times New Roman" w:eastAsia="Times New Roman"/>
          <w:color w:val="000000"/>
          <w:sz w:val="28"/>
          <w:szCs w:val="28"/>
          <w:lang w:val="uk-UA"/>
        </w:rPr>
        <w:t xml:space="preserve"> додаткових до встановлених законодавством гарантій щодо соціального захисту населення;</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color w:val="000000"/>
        </w:rPr>
      </w:pPr>
      <w:r>
        <w:rPr>
          <w:rFonts w:ascii="Times New Roman" w:hAnsi="Times New Roman" w:cs="Times New Roman" w:eastAsia="Times New Roman"/>
          <w:sz w:val="28"/>
        </w:rPr>
      </w:r>
      <w:bookmarkStart w:id="17" w:name="n449"/>
      <w:r>
        <w:rPr>
          <w:rFonts w:ascii="Times New Roman" w:hAnsi="Times New Roman" w:cs="Times New Roman" w:eastAsia="Times New Roman"/>
          <w:sz w:val="28"/>
        </w:rPr>
      </w:r>
      <w:bookmarkEnd w:id="17"/>
      <w:r>
        <w:rPr>
          <w:rFonts w:ascii="Times New Roman" w:hAnsi="Times New Roman" w:cs="Times New Roman" w:eastAsia="Times New Roman"/>
          <w:color w:val="000000"/>
          <w:sz w:val="28"/>
          <w:szCs w:val="28"/>
          <w:lang w:val="uk-UA"/>
        </w:rPr>
        <w:t xml:space="preserve">3</w:t>
      </w:r>
      <w:r>
        <w:rPr>
          <w:rFonts w:ascii="Times New Roman" w:hAnsi="Times New Roman" w:cs="Times New Roman" w:eastAsia="Times New Roman"/>
          <w:color w:val="000000"/>
          <w:sz w:val="28"/>
          <w:szCs w:val="28"/>
          <w:lang w:val="uk-UA"/>
        </w:rPr>
        <w:t xml:space="preserve">.16. Допомога у вирішенні  відповідно до законодавства питань про надання допомоги особам з інвалідністю, ветеранам війни та праці, сім'ям загиблих (померлих або визнаних такими, що</w:t>
      </w:r>
      <w:r>
        <w:rPr>
          <w:rFonts w:ascii="Times New Roman" w:hAnsi="Times New Roman" w:cs="Times New Roman" w:eastAsia="Times New Roman"/>
          <w:color w:val="000000"/>
          <w:sz w:val="28"/>
          <w:szCs w:val="28"/>
          <w:lang w:val="uk-UA"/>
        </w:rPr>
        <w:t xml:space="preserve"> пропали безвісти) військовослужбовців, а також військовослужбовців, звільнених у запас (крім військовослужбовців строкової служби та військової служби за призовом осіб офіцерського складу) або відставку, особам з інвалідністю з дитинства, багатодітним сім</w:t>
      </w:r>
      <w:r>
        <w:rPr>
          <w:rFonts w:ascii="Times New Roman" w:hAnsi="Times New Roman" w:cs="Times New Roman" w:eastAsia="Times New Roman"/>
          <w:color w:val="000000"/>
          <w:sz w:val="28"/>
          <w:szCs w:val="28"/>
          <w:lang w:val="uk-UA"/>
        </w:rPr>
        <w:t xml:space="preserve">'ям у будівництві індивідуальних жилих будинків, проведенні капітального ремонту житла, у придбанні будівельних матеріалів; відведення зазначеним особам у першочерговому порядку земельних ділянок для індивідуального будівництва, садівництва та городництва;</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color w:val="000000"/>
        </w:rPr>
      </w:pPr>
      <w:r>
        <w:rPr>
          <w:rFonts w:ascii="Times New Roman" w:hAnsi="Times New Roman" w:cs="Times New Roman" w:eastAsia="Times New Roman"/>
          <w:sz w:val="28"/>
        </w:rPr>
      </w:r>
      <w:bookmarkStart w:id="18" w:name="n1154"/>
      <w:r>
        <w:rPr>
          <w:rFonts w:ascii="Times New Roman" w:hAnsi="Times New Roman" w:cs="Times New Roman" w:eastAsia="Times New Roman"/>
          <w:sz w:val="28"/>
        </w:rPr>
      </w:r>
      <w:bookmarkStart w:id="19" w:name="n450"/>
      <w:r>
        <w:rPr>
          <w:rFonts w:ascii="Times New Roman" w:hAnsi="Times New Roman" w:cs="Times New Roman" w:eastAsia="Times New Roman"/>
          <w:sz w:val="28"/>
        </w:rPr>
      </w:r>
      <w:bookmarkEnd w:id="18"/>
      <w:r>
        <w:rPr>
          <w:rFonts w:ascii="Times New Roman" w:hAnsi="Times New Roman" w:cs="Times New Roman" w:eastAsia="Times New Roman"/>
          <w:sz w:val="28"/>
        </w:rPr>
      </w:r>
      <w:bookmarkEnd w:id="19"/>
      <w:r>
        <w:rPr>
          <w:rFonts w:ascii="Times New Roman" w:hAnsi="Times New Roman" w:cs="Times New Roman" w:eastAsia="Times New Roman"/>
          <w:color w:val="000000"/>
          <w:sz w:val="28"/>
          <w:szCs w:val="28"/>
          <w:lang w:val="uk-UA"/>
        </w:rPr>
        <w:t xml:space="preserve">3</w:t>
      </w:r>
      <w:r>
        <w:rPr>
          <w:rFonts w:ascii="Times New Roman" w:hAnsi="Times New Roman" w:cs="Times New Roman" w:eastAsia="Times New Roman"/>
          <w:color w:val="000000"/>
          <w:sz w:val="28"/>
          <w:szCs w:val="28"/>
          <w:lang w:val="uk-UA"/>
        </w:rPr>
        <w:t xml:space="preserve">.17. Вивчення потреби та підготовка попозицій на ро</w:t>
      </w:r>
      <w:r>
        <w:rPr>
          <w:rFonts w:ascii="Times New Roman" w:hAnsi="Times New Roman" w:cs="Times New Roman" w:eastAsia="Times New Roman"/>
          <w:color w:val="000000"/>
          <w:sz w:val="28"/>
          <w:szCs w:val="28"/>
          <w:lang w:val="uk-UA"/>
        </w:rPr>
        <w:t xml:space="preserve">згляд ради щодо організації для малозабезпечених громадян похилого віку, осіб з інвалідністю будинків-інтернатів, побутового обслуговування, продажу товарів у спеціальних магазинах і відділах за соціально доступними цінами, а також безоплатного харчування;</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color w:val="0000FF"/>
        </w:rPr>
      </w:pPr>
      <w:r>
        <w:rPr>
          <w:rFonts w:ascii="Times New Roman" w:hAnsi="Times New Roman" w:cs="Times New Roman" w:eastAsia="Times New Roman"/>
          <w:sz w:val="28"/>
        </w:rPr>
      </w:r>
      <w:bookmarkStart w:id="20" w:name="n454"/>
      <w:r>
        <w:rPr>
          <w:rFonts w:ascii="Times New Roman" w:hAnsi="Times New Roman" w:cs="Times New Roman" w:eastAsia="Times New Roman"/>
          <w:sz w:val="28"/>
        </w:rPr>
      </w:r>
      <w:bookmarkStart w:id="21" w:name="n455"/>
      <w:r>
        <w:rPr>
          <w:rFonts w:ascii="Times New Roman" w:hAnsi="Times New Roman" w:cs="Times New Roman" w:eastAsia="Times New Roman"/>
          <w:sz w:val="28"/>
        </w:rPr>
      </w:r>
      <w:bookmarkEnd w:id="20"/>
      <w:r>
        <w:rPr>
          <w:rFonts w:ascii="Times New Roman" w:hAnsi="Times New Roman" w:cs="Times New Roman" w:eastAsia="Times New Roman"/>
          <w:sz w:val="28"/>
        </w:rPr>
      </w:r>
      <w:bookmarkEnd w:id="21"/>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.18. Забезпечення здійснення передбачених законодавством заходів щодо поліпшення житлових і матеріально-побутових умов осіб з інвалідністю, ветеранів війни та праці,</w:t>
      </w:r>
      <w:r>
        <w:rPr>
          <w:rFonts w:ascii="Times New Roman" w:hAnsi="Times New Roman" w:cs="Times New Roman" w:eastAsia="Times New Roman"/>
          <w:color w:val="0000FF"/>
          <w:sz w:val="28"/>
          <w:szCs w:val="28"/>
          <w:lang w:val="uk-UA"/>
        </w:rPr>
        <w:t xml:space="preserve"> </w:t>
      </w:r>
      <w:r>
        <w:rPr>
          <w:rFonts w:ascii="Times New Roman" w:hAnsi="Times New Roman" w:cs="Times New Roman" w:eastAsia="Times New Roman"/>
          <w:sz w:val="28"/>
          <w:szCs w:val="28"/>
          <w:lang w:val="uk-UA"/>
        </w:rPr>
        <w:t xml:space="preserve">громадян похилого віку, які потребують обслуговування вдома, до влаштування в будинки осіб з інвалідністю і громадян похилого віку, які мають потребу в цьому</w:t>
      </w:r>
      <w:r>
        <w:rPr>
          <w:rFonts w:ascii="Times New Roman" w:hAnsi="Times New Roman" w:cs="Times New Roman" w:eastAsia="Times New Roman"/>
          <w:i/>
          <w:iCs/>
          <w:color w:val="0000FF"/>
          <w:sz w:val="28"/>
          <w:szCs w:val="28"/>
          <w:lang w:val="uk-UA"/>
        </w:rPr>
        <w:t xml:space="preserve">.</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color w:val="000000"/>
        </w:rPr>
      </w:pPr>
      <w:r>
        <w:rPr>
          <w:rFonts w:ascii="Times New Roman" w:hAnsi="Times New Roman" w:cs="Times New Roman" w:eastAsia="Times New Roman"/>
          <w:sz w:val="28"/>
        </w:rPr>
      </w:r>
      <w:bookmarkStart w:id="22" w:name="n1259"/>
      <w:r>
        <w:rPr>
          <w:rFonts w:ascii="Times New Roman" w:hAnsi="Times New Roman" w:cs="Times New Roman" w:eastAsia="Times New Roman"/>
          <w:sz w:val="28"/>
        </w:rPr>
      </w:r>
      <w:bookmarkStart w:id="23" w:name="n1258"/>
      <w:r>
        <w:rPr>
          <w:rFonts w:ascii="Times New Roman" w:hAnsi="Times New Roman" w:cs="Times New Roman" w:eastAsia="Times New Roman"/>
          <w:sz w:val="28"/>
        </w:rPr>
      </w:r>
      <w:bookmarkStart w:id="24" w:name="n456"/>
      <w:r>
        <w:rPr>
          <w:rFonts w:ascii="Times New Roman" w:hAnsi="Times New Roman" w:cs="Times New Roman" w:eastAsia="Times New Roman"/>
          <w:sz w:val="28"/>
        </w:rPr>
      </w:r>
      <w:bookmarkEnd w:id="22"/>
      <w:r>
        <w:rPr>
          <w:rFonts w:ascii="Times New Roman" w:hAnsi="Times New Roman" w:cs="Times New Roman" w:eastAsia="Times New Roman"/>
          <w:sz w:val="28"/>
        </w:rPr>
      </w:r>
      <w:bookmarkEnd w:id="23"/>
      <w:r>
        <w:rPr>
          <w:rFonts w:ascii="Times New Roman" w:hAnsi="Times New Roman" w:cs="Times New Roman" w:eastAsia="Times New Roman"/>
          <w:sz w:val="28"/>
        </w:rPr>
      </w:r>
      <w:bookmarkEnd w:id="24"/>
      <w:r>
        <w:rPr>
          <w:rFonts w:ascii="Times New Roman" w:hAnsi="Times New Roman" w:cs="Times New Roman" w:eastAsia="Times New Roman"/>
          <w:color w:val="000000"/>
          <w:sz w:val="28"/>
          <w:szCs w:val="28"/>
          <w:lang w:val="uk-UA"/>
        </w:rPr>
        <w:t xml:space="preserve">3</w:t>
      </w:r>
      <w:r>
        <w:rPr>
          <w:rFonts w:ascii="Times New Roman" w:hAnsi="Times New Roman" w:cs="Times New Roman" w:eastAsia="Times New Roman"/>
          <w:color w:val="000000"/>
          <w:sz w:val="28"/>
          <w:szCs w:val="28"/>
          <w:lang w:val="uk-UA"/>
        </w:rPr>
        <w:t xml:space="preserve">.19. Вирішення відповідно до законодавства питань про надання пільг і допомоги, пов'язаних з охороною материнства і дитинства;</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rPr>
      </w:r>
      <w:bookmarkStart w:id="25" w:name="n457"/>
      <w:r>
        <w:rPr>
          <w:rFonts w:ascii="Times New Roman" w:hAnsi="Times New Roman" w:cs="Times New Roman" w:eastAsia="Times New Roman"/>
          <w:sz w:val="28"/>
        </w:rPr>
      </w:r>
      <w:bookmarkEnd w:id="25"/>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.20. Вирішення у встановленому законодавством порядку питань опіки і піклування над повнолітніми недієздатними особами та особами, дієздатність яких обмежена.</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rPr>
      </w:r>
      <w:bookmarkStart w:id="26" w:name="n458"/>
      <w:r>
        <w:rPr>
          <w:rFonts w:ascii="Times New Roman" w:hAnsi="Times New Roman" w:cs="Times New Roman" w:eastAsia="Times New Roman"/>
          <w:sz w:val="28"/>
        </w:rPr>
      </w:r>
      <w:bookmarkEnd w:id="26"/>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.21. Організація роботи по наданню відповідно до законодавства одноразової допомоги громадянам, які постраждали від стихійного лиха;</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rPr>
      </w:r>
      <w:bookmarkStart w:id="27" w:name="n459"/>
      <w:r>
        <w:rPr>
          <w:rFonts w:ascii="Times New Roman" w:hAnsi="Times New Roman" w:cs="Times New Roman" w:eastAsia="Times New Roman"/>
          <w:sz w:val="28"/>
        </w:rPr>
      </w:r>
      <w:bookmarkEnd w:id="27"/>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.22. Вирішення відповідно до законодавства питань про пільги громадянам, які постраждали внаслідок Чорнобильської катастрофи, в інших випадках, передбачених законодавством;</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rPr>
      </w:r>
      <w:bookmarkStart w:id="29" w:name="n461"/>
      <w:r>
        <w:rPr>
          <w:rFonts w:ascii="Times New Roman" w:hAnsi="Times New Roman" w:cs="Times New Roman" w:eastAsia="Times New Roman"/>
          <w:sz w:val="28"/>
        </w:rPr>
      </w:r>
      <w:bookmarkStart w:id="30" w:name="n462"/>
      <w:r>
        <w:rPr>
          <w:rFonts w:ascii="Times New Roman" w:hAnsi="Times New Roman" w:cs="Times New Roman" w:eastAsia="Times New Roman"/>
          <w:sz w:val="28"/>
        </w:rPr>
      </w:r>
      <w:bookmarkStart w:id="31" w:name="n463"/>
      <w:r>
        <w:rPr>
          <w:rFonts w:ascii="Times New Roman" w:hAnsi="Times New Roman" w:cs="Times New Roman" w:eastAsia="Times New Roman"/>
          <w:sz w:val="28"/>
        </w:rPr>
      </w:r>
      <w:bookmarkStart w:id="32" w:name="n464"/>
      <w:r>
        <w:rPr>
          <w:rFonts w:ascii="Times New Roman" w:hAnsi="Times New Roman" w:cs="Times New Roman" w:eastAsia="Times New Roman"/>
          <w:sz w:val="28"/>
        </w:rPr>
      </w:r>
      <w:bookmarkEnd w:id="29"/>
      <w:r>
        <w:rPr>
          <w:rFonts w:ascii="Times New Roman" w:hAnsi="Times New Roman" w:cs="Times New Roman" w:eastAsia="Times New Roman"/>
          <w:sz w:val="28"/>
        </w:rPr>
      </w:r>
      <w:bookmarkEnd w:id="30"/>
      <w:r>
        <w:rPr>
          <w:rFonts w:ascii="Times New Roman" w:hAnsi="Times New Roman" w:cs="Times New Roman" w:eastAsia="Times New Roman"/>
          <w:sz w:val="28"/>
        </w:rPr>
      </w:r>
      <w:bookmarkEnd w:id="31"/>
      <w:r>
        <w:rPr>
          <w:rFonts w:ascii="Times New Roman" w:hAnsi="Times New Roman" w:cs="Times New Roman" w:eastAsia="Times New Roman"/>
          <w:sz w:val="28"/>
        </w:rPr>
      </w:r>
      <w:bookmarkEnd w:id="32"/>
      <w:r>
        <w:rPr>
          <w:rFonts w:ascii="Times New Roman" w:hAnsi="Times New Roman" w:cs="Times New Roman" w:eastAsia="Times New Roman"/>
          <w:color w:val="auto"/>
          <w:sz w:val="28"/>
          <w:szCs w:val="28"/>
          <w:lang w:val="uk-UA"/>
        </w:rPr>
        <w:t xml:space="preserve">3</w:t>
      </w:r>
      <w:r>
        <w:rPr>
          <w:rFonts w:ascii="Times New Roman" w:hAnsi="Times New Roman" w:cs="Times New Roman" w:eastAsia="Times New Roman"/>
          <w:color w:val="auto"/>
          <w:sz w:val="28"/>
          <w:szCs w:val="28"/>
          <w:lang w:val="uk-UA"/>
        </w:rPr>
        <w:t xml:space="preserve">.23.</w:t>
      </w:r>
      <w:r>
        <w:rPr>
          <w:rFonts w:ascii="Times New Roman" w:hAnsi="Times New Roman" w:cs="Times New Roman" w:eastAsia="Times New Roman"/>
          <w:sz w:val="28"/>
          <w:szCs w:val="28"/>
          <w:lang w:val="uk-UA"/>
        </w:rPr>
        <w:t xml:space="preserve"> Участь у соціальному діалозі, веденні колективних переговорів, укладенні територіальних угод, здійсненні контролю за</w:t>
      </w:r>
      <w:r>
        <w:rPr>
          <w:rFonts w:ascii="Times New Roman" w:hAnsi="Times New Roman" w:cs="Times New Roman" w:eastAsia="Times New Roman"/>
          <w:sz w:val="28"/>
          <w:szCs w:val="28"/>
          <w:lang w:val="uk-UA"/>
        </w:rPr>
        <w:t xml:space="preserve"> їх виконанням, вирішенні колективних трудових спорів (конфліктів) щодо підприємств, установ та організацій, розташованих на відповідній території; повідомна реєстрація в установленому порядку колективних договорів і територіальних угод відповідного рівня;</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rPr>
      </w:r>
      <w:bookmarkStart w:id="33" w:name="n465"/>
      <w:r>
        <w:rPr>
          <w:rFonts w:ascii="Times New Roman" w:hAnsi="Times New Roman" w:cs="Times New Roman" w:eastAsia="Times New Roman"/>
          <w:sz w:val="28"/>
        </w:rPr>
      </w:r>
      <w:bookmarkStart w:id="34" w:name="n466"/>
      <w:r>
        <w:rPr>
          <w:rFonts w:ascii="Times New Roman" w:hAnsi="Times New Roman" w:cs="Times New Roman" w:eastAsia="Times New Roman"/>
          <w:sz w:val="28"/>
        </w:rPr>
      </w:r>
      <w:bookmarkEnd w:id="33"/>
      <w:r>
        <w:rPr>
          <w:rFonts w:ascii="Times New Roman" w:hAnsi="Times New Roman" w:cs="Times New Roman" w:eastAsia="Times New Roman"/>
          <w:sz w:val="28"/>
        </w:rPr>
      </w:r>
      <w:bookmarkEnd w:id="34"/>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.24.  Організація підготовки та виконання відповідних документів, в т.ч. проектів рішень, щодо виплати відповідно до законодавства компенсації фізичним особам, які надають соціальні послуги з догляду на непрофесійній основі.</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color w:val="000000"/>
        </w:rPr>
      </w:pPr>
      <w:r>
        <w:rPr>
          <w:rFonts w:ascii="Times New Roman" w:hAnsi="Times New Roman" w:cs="Times New Roman" w:eastAsia="Times New Roman"/>
          <w:sz w:val="28"/>
        </w:rPr>
      </w:r>
      <w:bookmarkStart w:id="35" w:name="n467"/>
      <w:r>
        <w:rPr>
          <w:rFonts w:ascii="Times New Roman" w:hAnsi="Times New Roman" w:cs="Times New Roman" w:eastAsia="Times New Roman"/>
          <w:sz w:val="28"/>
        </w:rPr>
      </w:r>
      <w:bookmarkStart w:id="36" w:name="n468"/>
      <w:r>
        <w:rPr>
          <w:rFonts w:ascii="Times New Roman" w:hAnsi="Times New Roman" w:cs="Times New Roman" w:eastAsia="Times New Roman"/>
          <w:sz w:val="28"/>
        </w:rPr>
      </w:r>
      <w:bookmarkEnd w:id="35"/>
      <w:r>
        <w:rPr>
          <w:rFonts w:ascii="Times New Roman" w:hAnsi="Times New Roman" w:cs="Times New Roman" w:eastAsia="Times New Roman"/>
          <w:sz w:val="28"/>
        </w:rPr>
      </w:r>
      <w:bookmarkEnd w:id="36"/>
      <w:r>
        <w:rPr>
          <w:rFonts w:ascii="Times New Roman" w:hAnsi="Times New Roman" w:cs="Times New Roman" w:eastAsia="Times New Roman"/>
          <w:color w:val="000000"/>
          <w:sz w:val="28"/>
          <w:szCs w:val="28"/>
          <w:lang w:val="uk-UA"/>
        </w:rPr>
        <w:t xml:space="preserve">3</w:t>
      </w:r>
      <w:r>
        <w:rPr>
          <w:rFonts w:ascii="Times New Roman" w:hAnsi="Times New Roman" w:cs="Times New Roman" w:eastAsia="Times New Roman"/>
          <w:color w:val="000000"/>
          <w:sz w:val="28"/>
          <w:szCs w:val="28"/>
          <w:lang w:val="uk-UA"/>
        </w:rPr>
        <w:t xml:space="preserve">.25. Вив</w:t>
      </w:r>
      <w:r>
        <w:rPr>
          <w:rFonts w:ascii="Times New Roman" w:hAnsi="Times New Roman" w:cs="Times New Roman" w:eastAsia="Times New Roman"/>
          <w:color w:val="000000"/>
          <w:sz w:val="28"/>
          <w:szCs w:val="28"/>
          <w:lang w:val="uk-UA"/>
        </w:rPr>
        <w:t xml:space="preserve">чення потреби та внесення пропозицій  щодо створення на підприємствах, в установах та організаціях спеціальних робочих місць для осіб з обмеженою працездатністю, організації їх професійної підготовки, а також щодо погодження ліквідації таких робочих місць;</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rPr>
      </w:r>
      <w:bookmarkStart w:id="37" w:name="n469"/>
      <w:r>
        <w:rPr>
          <w:rFonts w:ascii="Times New Roman" w:hAnsi="Times New Roman" w:cs="Times New Roman" w:eastAsia="Times New Roman"/>
          <w:sz w:val="28"/>
        </w:rPr>
      </w:r>
      <w:bookmarkStart w:id="38" w:name="n471"/>
      <w:r>
        <w:rPr>
          <w:rFonts w:ascii="Times New Roman" w:hAnsi="Times New Roman" w:cs="Times New Roman" w:eastAsia="Times New Roman"/>
          <w:sz w:val="28"/>
        </w:rPr>
      </w:r>
      <w:bookmarkStart w:id="39" w:name="n472"/>
      <w:r>
        <w:rPr>
          <w:rFonts w:ascii="Times New Roman" w:hAnsi="Times New Roman" w:cs="Times New Roman" w:eastAsia="Times New Roman"/>
          <w:sz w:val="28"/>
        </w:rPr>
      </w:r>
      <w:bookmarkStart w:id="40" w:name="n473"/>
      <w:r>
        <w:rPr>
          <w:rFonts w:ascii="Times New Roman" w:hAnsi="Times New Roman" w:cs="Times New Roman" w:eastAsia="Times New Roman"/>
          <w:sz w:val="28"/>
        </w:rPr>
      </w:r>
      <w:bookmarkEnd w:id="37"/>
      <w:r>
        <w:rPr>
          <w:rFonts w:ascii="Times New Roman" w:hAnsi="Times New Roman" w:cs="Times New Roman" w:eastAsia="Times New Roman"/>
          <w:sz w:val="28"/>
        </w:rPr>
      </w:r>
      <w:bookmarkEnd w:id="38"/>
      <w:r>
        <w:rPr>
          <w:rFonts w:ascii="Times New Roman" w:hAnsi="Times New Roman" w:cs="Times New Roman" w:eastAsia="Times New Roman"/>
          <w:sz w:val="28"/>
        </w:rPr>
      </w:r>
      <w:bookmarkEnd w:id="39"/>
      <w:r>
        <w:rPr>
          <w:rFonts w:ascii="Times New Roman" w:hAnsi="Times New Roman" w:cs="Times New Roman" w:eastAsia="Times New Roman"/>
          <w:sz w:val="28"/>
        </w:rPr>
      </w:r>
      <w:bookmarkEnd w:id="40"/>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.26. Організація надання соціальних послуг бездомним особам;</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rPr>
      </w:r>
      <w:bookmarkStart w:id="41" w:name="n474"/>
      <w:r>
        <w:rPr>
          <w:rFonts w:ascii="Times New Roman" w:hAnsi="Times New Roman" w:cs="Times New Roman" w:eastAsia="Times New Roman"/>
          <w:sz w:val="28"/>
        </w:rPr>
      </w:r>
      <w:bookmarkStart w:id="42" w:name="n475"/>
      <w:r>
        <w:rPr>
          <w:rFonts w:ascii="Times New Roman" w:hAnsi="Times New Roman" w:cs="Times New Roman" w:eastAsia="Times New Roman"/>
          <w:sz w:val="28"/>
        </w:rPr>
      </w:r>
      <w:bookmarkEnd w:id="41"/>
      <w:r>
        <w:rPr>
          <w:rFonts w:ascii="Times New Roman" w:hAnsi="Times New Roman" w:cs="Times New Roman" w:eastAsia="Times New Roman"/>
          <w:sz w:val="28"/>
        </w:rPr>
      </w:r>
      <w:bookmarkEnd w:id="42"/>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.27. Здійснення відповідно до закону заходів, спрямованих на запобігання бездомності осіб;</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color w:val="000000"/>
        </w:rPr>
      </w:pPr>
      <w:r>
        <w:rPr>
          <w:rFonts w:ascii="Times New Roman" w:hAnsi="Times New Roman" w:cs="Times New Roman" w:eastAsia="Times New Roman"/>
          <w:color w:val="auto"/>
          <w:sz w:val="28"/>
          <w:szCs w:val="28"/>
          <w:lang w:val="uk-UA"/>
        </w:rPr>
        <w:t xml:space="preserve">3</w:t>
      </w:r>
      <w:r>
        <w:rPr>
          <w:rFonts w:ascii="Times New Roman" w:hAnsi="Times New Roman" w:cs="Times New Roman" w:eastAsia="Times New Roman"/>
          <w:color w:val="auto"/>
          <w:sz w:val="28"/>
          <w:szCs w:val="28"/>
          <w:lang w:val="uk-UA"/>
        </w:rPr>
        <w:t xml:space="preserve">.28.</w:t>
      </w:r>
      <w:r>
        <w:rPr>
          <w:rFonts w:ascii="Times New Roman" w:hAnsi="Times New Roman" w:cs="Times New Roman" w:eastAsia="Times New Roman"/>
          <w:color w:val="000000" w:themeColor="text1"/>
          <w:sz w:val="28"/>
          <w:szCs w:val="28"/>
          <w:lang w:val="uk-UA"/>
        </w:rPr>
        <w:t xml:space="preserve"> </w:t>
      </w:r>
      <w:r>
        <w:rPr>
          <w:rFonts w:ascii="Times New Roman" w:hAnsi="Times New Roman" w:cs="Times New Roman" w:eastAsia="Times New Roman"/>
          <w:color w:val="000000" w:themeColor="text1"/>
          <w:sz w:val="28"/>
          <w:szCs w:val="28"/>
          <w:shd w:val="clear" w:fill="FFFFFF" w:color="auto"/>
          <w:lang w:val="uk-UA"/>
        </w:rPr>
        <w:t xml:space="preserve">Сприяння роботі творчих спілок, національно-культурних товариств, асоціацій, інших громадських та неприбуткових організацій, які діють у сфері охорони здоров’я, молодіжної політики</w:t>
      </w:r>
      <w:r>
        <w:rPr>
          <w:rFonts w:ascii="Times New Roman" w:hAnsi="Times New Roman" w:cs="Times New Roman" w:eastAsia="Times New Roman"/>
          <w:color w:val="000000" w:themeColor="text1"/>
          <w:sz w:val="28"/>
          <w:szCs w:val="28"/>
          <w:lang w:val="uk-UA"/>
        </w:rPr>
        <w:t xml:space="preserve">;</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color w:val="000000"/>
        </w:rPr>
      </w:pPr>
      <w:r>
        <w:rPr>
          <w:rFonts w:ascii="Times New Roman" w:hAnsi="Times New Roman" w:cs="Times New Roman" w:eastAsia="Times New Roman"/>
          <w:color w:val="000000" w:themeColor="text1"/>
          <w:sz w:val="28"/>
          <w:szCs w:val="28"/>
          <w:lang w:val="uk-UA"/>
        </w:rPr>
        <w:t xml:space="preserve">3</w:t>
      </w:r>
      <w:r>
        <w:rPr>
          <w:rFonts w:ascii="Times New Roman" w:hAnsi="Times New Roman" w:cs="Times New Roman" w:eastAsia="Times New Roman"/>
          <w:color w:val="000000" w:themeColor="text1"/>
          <w:sz w:val="28"/>
          <w:szCs w:val="28"/>
          <w:lang w:val="uk-UA"/>
        </w:rPr>
        <w:t xml:space="preserve">.29. Участь у </w:t>
      </w:r>
      <w:r>
        <w:rPr>
          <w:rFonts w:ascii="Times New Roman" w:hAnsi="Times New Roman" w:cs="Times New Roman" w:eastAsia="Times New Roman"/>
          <w:color w:val="000000" w:themeColor="text1"/>
          <w:sz w:val="28"/>
          <w:szCs w:val="28"/>
          <w:shd w:val="clear" w:fill="FFFFFF" w:color="auto"/>
          <w:lang w:val="uk-UA"/>
        </w:rPr>
        <w:t xml:space="preserve">вирішенні питань про надання молодіж</w:t>
      </w:r>
      <w:r>
        <w:rPr>
          <w:rFonts w:ascii="Times New Roman" w:hAnsi="Times New Roman" w:cs="Times New Roman" w:eastAsia="Times New Roman"/>
          <w:color w:val="000000" w:themeColor="text1"/>
          <w:sz w:val="28"/>
          <w:szCs w:val="28"/>
          <w:shd w:val="clear" w:fill="FFFFFF" w:color="auto"/>
          <w:lang w:val="uk-UA"/>
        </w:rPr>
        <w:t xml:space="preserve">ним громадським об’єднанням на пільгових умовах у користування приміщень комунальної власності громади під майстерні, студії та лабораторії, молодіжні центри, молодіжні простори, необхідних для творчої діяльності або реалізації завдань молодіжної політики;</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szCs w:val="28"/>
          <w:shd w:val="clear" w:fill="FFFFFF" w:color="auto"/>
          <w:lang w:val="uk-UA"/>
        </w:rPr>
        <w:t xml:space="preserve">3</w:t>
      </w:r>
      <w:r>
        <w:rPr>
          <w:rFonts w:ascii="Times New Roman" w:hAnsi="Times New Roman" w:cs="Times New Roman" w:eastAsia="Times New Roman"/>
          <w:sz w:val="28"/>
          <w:szCs w:val="28"/>
          <w:shd w:val="clear" w:fill="FFFFFF" w:color="auto"/>
          <w:lang w:val="uk-UA"/>
        </w:rPr>
        <w:t xml:space="preserve">.30. Сприяння розвитку молодіжних громадських об’єднань, молодіжних центрів, молодіжних рад, молодіжної інфраструктури;</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.31. Організація роботи із забезпечення відповідно до законодавства пільгових категорій населення лікарськими засобами та виробами медичного призначення;</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.32. Сприяння у вирішенні відповідно до законодавства питань надання </w:t>
      </w:r>
      <w:r>
        <w:rPr>
          <w:rFonts w:ascii="Times New Roman" w:hAnsi="Times New Roman" w:cs="Times New Roman" w:eastAsia="Times New Roman"/>
          <w:sz w:val="28"/>
          <w:szCs w:val="28"/>
          <w:lang w:val="uk-UA"/>
        </w:rPr>
        <w:t xml:space="preserve">соціальних послуг особам та сім’ям з дітьми, які перебувають у складних життєвих обставинах та потребують сторонньої допомоги, забезпечення утримання та виховання дітей, які перебувають у складних життєвих обставинах;</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.33.</w:t>
      </w:r>
      <w:r>
        <w:rPr>
          <w:rFonts w:ascii="Times New Roman" w:hAnsi="Times New Roman" w:cs="Times New Roman" w:eastAsia="Times New Roman"/>
          <w:color w:val="333333"/>
          <w:sz w:val="28"/>
          <w:shd w:val="clear" w:fill="FFFFFF" w:color="auto"/>
          <w:lang w:val="uk-UA"/>
        </w:rPr>
        <w:t xml:space="preserve"> </w:t>
      </w:r>
      <w:r>
        <w:rPr>
          <w:rFonts w:ascii="Times New Roman" w:hAnsi="Times New Roman" w:cs="Times New Roman" w:eastAsia="Times New Roman"/>
          <w:sz w:val="28"/>
          <w:szCs w:val="28"/>
          <w:shd w:val="clear" w:fill="FFFFFF" w:color="auto"/>
          <w:lang w:val="uk-UA"/>
        </w:rPr>
        <w:t xml:space="preserve">Участь у підготовці і поданні на затвердження ради цільових місцевих програм поліпшення стану безпеки і умов праці та виробничого середовища, територіальних програм зайнятості та заходів щодо соціальної захищеності різ</w:t>
      </w:r>
      <w:r>
        <w:rPr>
          <w:rFonts w:ascii="Times New Roman" w:hAnsi="Times New Roman" w:cs="Times New Roman" w:eastAsia="Times New Roman"/>
          <w:sz w:val="28"/>
          <w:szCs w:val="28"/>
          <w:shd w:val="clear" w:fill="FFFFFF" w:color="auto"/>
          <w:lang w:val="uk-UA"/>
        </w:rPr>
        <w:t xml:space="preserve">них груп населення від безробіття, організація їх виконання; участь у розробленні цільових регіональних програм поліпшення стану безпеки і умов праці та виробничого середовища, зайнятості населення, що затверджуються відповідно районними, обласними радами;</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.34. Координація роботи щодо здійснення згідно із законодавством заходів соціального патронажу щодо осіб, які відбували покарання у виді обмеження волі або позбавлення волі на певний строк, а також осіб, до яких застосовано </w:t>
      </w:r>
      <w:r>
        <w:rPr>
          <w:rFonts w:ascii="Times New Roman" w:hAnsi="Times New Roman" w:cs="Times New Roman" w:eastAsia="Times New Roman"/>
          <w:sz w:val="28"/>
          <w:szCs w:val="28"/>
          <w:lang w:val="uk-UA"/>
        </w:rPr>
        <w:t xml:space="preserve">пробацію</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.35. Здійснення підготовки документів щодо встановлення статусу особи, яка постраждала від торгівлі людьми;</w:t>
      </w:r>
      <w:r>
        <w:rPr>
          <w:rFonts w:ascii="Times New Roman" w:hAnsi="Times New Roman" w:cs="Times New Roman" w:eastAsia="Times New Roman"/>
          <w:sz w:val="28"/>
        </w:rPr>
      </w:r>
      <w:r/>
    </w:p>
    <w:p>
      <w:pPr>
        <w:pStyle w:val="885"/>
        <w:ind w:left="0" w:right="0" w:firstLine="567"/>
        <w:jc w:val="both"/>
        <w:spacing w:after="0" w:afterAutospacing="0" w:before="0"/>
        <w:tabs>
          <w:tab w:val="left" w:pos="1418" w:leader="none"/>
        </w:tabs>
        <w:rPr>
          <w:rFonts w:ascii="Times New Roman" w:hAnsi="Times New Roman" w:cs="Times New Roman" w:eastAsia="Times New Roman"/>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.36. Здійснення функцій </w:t>
      </w:r>
      <w:r>
        <w:rPr>
          <w:rFonts w:ascii="Times New Roman" w:hAnsi="Times New Roman" w:cs="Times New Roman" w:eastAsia="Times New Roman"/>
          <w:sz w:val="28"/>
          <w:szCs w:val="28"/>
          <w:lang w:val="uk-UA"/>
        </w:rPr>
        <w:t xml:space="preserve">з</w:t>
      </w:r>
      <w:r>
        <w:rPr>
          <w:rFonts w:ascii="Times New Roman" w:hAnsi="Times New Roman" w:cs="Times New Roman" w:eastAsia="Times New Roman"/>
          <w:sz w:val="28"/>
          <w:szCs w:val="28"/>
          <w:lang w:val="uk-UA"/>
        </w:rPr>
        <w:t xml:space="preserve"> організації діяльності Комунальної установи</w:t>
      </w:r>
      <w:r>
        <w:rPr>
          <w:rFonts w:ascii="Times New Roman" w:hAnsi="Times New Roman" w:cs="Times New Roman" w:eastAsia="Times New Roman"/>
          <w:sz w:val="28"/>
          <w:szCs w:val="28"/>
          <w:lang w:val="uk-UA"/>
        </w:rPr>
        <w:t xml:space="preserve"> </w:t>
      </w:r>
      <w:r>
        <w:rPr>
          <w:rStyle w:val="883"/>
          <w:rFonts w:ascii="Times New Roman" w:hAnsi="Times New Roman" w:cs="Times New Roman" w:eastAsia="Times New Roman"/>
          <w:b w:val="false"/>
          <w:bCs w:val="false"/>
          <w:sz w:val="28"/>
          <w:szCs w:val="28"/>
          <w:shd w:val="clear" w:fill="FFFFFF" w:color="auto"/>
          <w:lang w:val="uk-UA"/>
        </w:rPr>
        <w:t xml:space="preserve">«Територіальний</w:t>
      </w:r>
      <w:r>
        <w:rPr>
          <w:rStyle w:val="883"/>
          <w:rFonts w:ascii="Times New Roman" w:hAnsi="Times New Roman" w:cs="Times New Roman" w:eastAsia="Times New Roman"/>
          <w:b w:val="false"/>
          <w:bCs w:val="false"/>
          <w:sz w:val="28"/>
          <w:szCs w:val="28"/>
          <w:shd w:val="clear" w:fill="FFFFFF" w:color="auto"/>
          <w:lang w:val="uk-UA"/>
        </w:rPr>
        <w:t xml:space="preserve"> </w:t>
      </w:r>
      <w:r>
        <w:rPr>
          <w:rStyle w:val="883"/>
          <w:rFonts w:ascii="Times New Roman" w:hAnsi="Times New Roman" w:cs="Times New Roman" w:eastAsia="Times New Roman"/>
          <w:b w:val="false"/>
          <w:bCs w:val="false"/>
          <w:sz w:val="28"/>
          <w:szCs w:val="28"/>
          <w:shd w:val="clear" w:fill="FFFFFF" w:color="auto"/>
          <w:lang w:val="uk-UA"/>
        </w:rPr>
        <w:t xml:space="preserve">центр соціального обслуговування (надання соціальних послуг)»</w:t>
      </w:r>
      <w:r>
        <w:rPr>
          <w:rStyle w:val="883"/>
          <w:rFonts w:ascii="Times New Roman" w:hAnsi="Times New Roman" w:cs="Times New Roman" w:eastAsia="Times New Roman"/>
          <w:b w:val="false"/>
          <w:bCs w:val="false"/>
          <w:sz w:val="28"/>
          <w:szCs w:val="28"/>
          <w:shd w:val="clear" w:fill="FFFFFF" w:color="auto"/>
          <w:lang w:val="uk-UA"/>
        </w:rPr>
        <w:t xml:space="preserve"> </w:t>
      </w:r>
      <w:r>
        <w:rPr>
          <w:rStyle w:val="883"/>
          <w:rFonts w:ascii="Times New Roman" w:hAnsi="Times New Roman" w:cs="Times New Roman" w:eastAsia="Times New Roman"/>
          <w:b w:val="false"/>
          <w:bCs w:val="false"/>
          <w:sz w:val="28"/>
          <w:szCs w:val="28"/>
          <w:shd w:val="clear" w:fill="FFFFFF" w:color="auto"/>
          <w:lang w:val="uk-UA"/>
        </w:rPr>
        <w:t xml:space="preserve">Менської міської ради</w:t>
      </w:r>
      <w:r>
        <w:rPr>
          <w:rFonts w:ascii="Times New Roman" w:hAnsi="Times New Roman" w:cs="Times New Roman" w:eastAsia="Times New Roman"/>
          <w:sz w:val="28"/>
          <w:szCs w:val="28"/>
          <w:lang w:val="uk-UA"/>
        </w:rPr>
        <w:t xml:space="preserve"> та Комунальної установи «Менський міський центр соціальних служб» Менської міської ради та надання ними соціальних послуг та виконання завдань, передбачених законодавством.</w:t>
      </w:r>
      <w:r>
        <w:rPr>
          <w:rFonts w:ascii="Times New Roman" w:hAnsi="Times New Roman" w:cs="Times New Roman" w:eastAsia="Times New Roman"/>
          <w:sz w:val="28"/>
        </w:rPr>
      </w:r>
      <w:r/>
    </w:p>
    <w:p>
      <w:pPr>
        <w:pStyle w:val="886"/>
        <w:jc w:val="both"/>
        <w:spacing w:lineRule="auto" w:line="240" w:after="0" w:afterAutospacing="0"/>
        <w:rPr>
          <w:rFonts w:ascii="Times New Roman" w:hAnsi="Times New Roman" w:cs="Times New Roman" w:eastAsia="Times New Roman"/>
          <w:color w:val="0000FF"/>
        </w:rPr>
      </w:pPr>
      <w:r>
        <w:rPr>
          <w:rFonts w:ascii="Times New Roman" w:hAnsi="Times New Roman" w:cs="Times New Roman" w:eastAsia="Times New Roman"/>
          <w:color w:val="0000FF"/>
          <w:sz w:val="28"/>
          <w:szCs w:val="28"/>
        </w:rPr>
      </w:r>
      <w:r>
        <w:rPr>
          <w:rFonts w:ascii="Times New Roman" w:hAnsi="Times New Roman" w:cs="Times New Roman" w:eastAsia="Times New Roman"/>
          <w:sz w:val="28"/>
        </w:rPr>
      </w:r>
      <w:r/>
    </w:p>
    <w:p>
      <w:pPr>
        <w:pStyle w:val="886"/>
        <w:jc w:val="center"/>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b/>
          <w:color w:val="000000"/>
          <w:sz w:val="28"/>
          <w:szCs w:val="28"/>
          <w:lang w:eastAsia="uk-UA"/>
        </w:rPr>
        <w:t xml:space="preserve">Розділ </w:t>
      </w:r>
      <w:r>
        <w:rPr>
          <w:rFonts w:ascii="Times New Roman" w:hAnsi="Times New Roman" w:cs="Times New Roman" w:eastAsia="Times New Roman"/>
          <w:b/>
          <w:color w:val="000000"/>
          <w:sz w:val="28"/>
          <w:szCs w:val="28"/>
          <w:lang w:eastAsia="uk-UA"/>
        </w:rPr>
        <w:t xml:space="preserve">І</w:t>
      </w:r>
      <w:r>
        <w:rPr>
          <w:rFonts w:ascii="Times New Roman" w:hAnsi="Times New Roman" w:cs="Times New Roman" w:eastAsia="Times New Roman"/>
          <w:b/>
          <w:color w:val="000000"/>
          <w:sz w:val="28"/>
          <w:szCs w:val="28"/>
          <w:lang w:eastAsia="uk-UA"/>
        </w:rPr>
        <w:t xml:space="preserve">V. Начальник відділу:</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t xml:space="preserve">4</w:t>
      </w:r>
      <w:r>
        <w:rPr>
          <w:rFonts w:ascii="Times New Roman" w:hAnsi="Times New Roman" w:cs="Times New Roman" w:eastAsia="Times New Roman"/>
          <w:color w:val="000000"/>
          <w:sz w:val="28"/>
          <w:szCs w:val="28"/>
          <w:lang w:eastAsia="uk-UA"/>
        </w:rPr>
        <w:t xml:space="preserve">.1 Здійснює керівництво відділом, несе персональну відповідальність за організацію та результати його діяльності, сприяє створенню належних умов праці в відділі. </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t xml:space="preserve">4</w:t>
      </w:r>
      <w:r>
        <w:rPr>
          <w:rFonts w:ascii="Times New Roman" w:hAnsi="Times New Roman" w:cs="Times New Roman" w:eastAsia="Times New Roman"/>
          <w:color w:val="000000"/>
          <w:sz w:val="28"/>
          <w:szCs w:val="28"/>
          <w:lang w:eastAsia="uk-UA"/>
        </w:rPr>
        <w:t xml:space="preserve">.2  Подає на затвердження міської ради положення про відділ. </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t xml:space="preserve">4</w:t>
      </w:r>
      <w:r>
        <w:rPr>
          <w:rFonts w:ascii="Times New Roman" w:hAnsi="Times New Roman" w:cs="Times New Roman" w:eastAsia="Times New Roman"/>
          <w:color w:val="000000"/>
          <w:sz w:val="28"/>
          <w:szCs w:val="28"/>
          <w:lang w:eastAsia="uk-UA"/>
        </w:rPr>
        <w:t xml:space="preserve">.3 Планує роботу відділу, вносить пропозиції щодо формування планів роботи міської ради.</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t xml:space="preserve">4</w:t>
      </w:r>
      <w:r>
        <w:rPr>
          <w:rFonts w:ascii="Times New Roman" w:hAnsi="Times New Roman" w:cs="Times New Roman" w:eastAsia="Times New Roman"/>
          <w:color w:val="000000"/>
          <w:sz w:val="28"/>
          <w:szCs w:val="28"/>
          <w:lang w:eastAsia="uk-UA"/>
        </w:rPr>
        <w:t xml:space="preserve">.4 Вживає заходів до удосконалення організації та підвищення ефективності роботи відділу. </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t xml:space="preserve">4</w:t>
      </w:r>
      <w:r>
        <w:rPr>
          <w:rFonts w:ascii="Times New Roman" w:hAnsi="Times New Roman" w:cs="Times New Roman" w:eastAsia="Times New Roman"/>
          <w:color w:val="000000"/>
          <w:sz w:val="28"/>
          <w:szCs w:val="28"/>
          <w:lang w:eastAsia="uk-UA"/>
        </w:rPr>
        <w:t xml:space="preserve">.5 Звітує перед міським головою про виконання покладених на відділ завдань та затверджених планів роботи.</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t xml:space="preserve">4</w:t>
      </w:r>
      <w:r>
        <w:rPr>
          <w:rFonts w:ascii="Times New Roman" w:hAnsi="Times New Roman" w:cs="Times New Roman" w:eastAsia="Times New Roman"/>
          <w:color w:val="000000"/>
          <w:sz w:val="28"/>
          <w:szCs w:val="28"/>
          <w:lang w:eastAsia="uk-UA"/>
        </w:rPr>
        <w:t xml:space="preserve">.6 Може входити до складу виконавчого комітету міської ради.</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t xml:space="preserve">4</w:t>
      </w:r>
      <w:r>
        <w:rPr>
          <w:rFonts w:ascii="Times New Roman" w:hAnsi="Times New Roman" w:cs="Times New Roman" w:eastAsia="Times New Roman"/>
          <w:color w:val="000000"/>
          <w:sz w:val="28"/>
          <w:szCs w:val="28"/>
          <w:lang w:eastAsia="uk-UA"/>
        </w:rPr>
        <w:t xml:space="preserve">.7 Вносить пропозиції щодо розгляду на засіданнях сесії міської ради та виконкому питань, що належать до компетенції відділу, та розробляє проекти відповідних рішень. </w:t>
      </w:r>
      <w:r>
        <w:rPr>
          <w:rFonts w:ascii="Times New Roman" w:hAnsi="Times New Roman" w:cs="Times New Roman" w:eastAsia="Times New Roman"/>
          <w:sz w:val="28"/>
        </w:rPr>
      </w:r>
      <w:r/>
    </w:p>
    <w:p>
      <w:pPr>
        <w:pStyle w:val="886"/>
        <w:ind w:left="0" w:right="0" w:firstLine="567"/>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t xml:space="preserve">4</w:t>
      </w:r>
      <w:r>
        <w:rPr>
          <w:rFonts w:ascii="Times New Roman" w:hAnsi="Times New Roman" w:cs="Times New Roman" w:eastAsia="Times New Roman"/>
          <w:color w:val="000000"/>
          <w:sz w:val="28"/>
          <w:szCs w:val="28"/>
          <w:lang w:eastAsia="uk-UA"/>
        </w:rPr>
        <w:t xml:space="preserve">.8 Може брати участь у засіданнях органів місцевого самоврядування.</w:t>
      </w:r>
      <w:r>
        <w:rPr>
          <w:rFonts w:ascii="Times New Roman" w:hAnsi="Times New Roman" w:cs="Times New Roman" w:eastAsia="Times New Roman"/>
          <w:sz w:val="28"/>
        </w:rPr>
      </w:r>
      <w:r/>
    </w:p>
    <w:p>
      <w:pPr>
        <w:pStyle w:val="886"/>
        <w:jc w:val="both"/>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r>
      <w:r>
        <w:rPr>
          <w:rFonts w:ascii="Times New Roman" w:hAnsi="Times New Roman" w:cs="Times New Roman" w:eastAsia="Times New Roman"/>
          <w:sz w:val="28"/>
        </w:rPr>
      </w:r>
      <w:r/>
    </w:p>
    <w:p>
      <w:pPr>
        <w:pStyle w:val="886"/>
        <w:jc w:val="center"/>
        <w:spacing w:lineRule="auto" w:line="240" w:after="0" w:afterAutospacing="0"/>
        <w:rPr>
          <w:rFonts w:ascii="Times New Roman" w:hAnsi="Times New Roman" w:cs="Times New Roman" w:eastAsia="Times New Roman"/>
          <w:color w:val="000000"/>
        </w:rPr>
      </w:pPr>
      <w:r>
        <w:rPr>
          <w:rFonts w:ascii="Times New Roman" w:hAnsi="Times New Roman" w:cs="Times New Roman" w:eastAsia="Times New Roman"/>
          <w:b/>
          <w:color w:val="000000"/>
          <w:sz w:val="28"/>
          <w:szCs w:val="28"/>
          <w:lang w:eastAsia="uk-UA"/>
        </w:rPr>
        <w:t xml:space="preserve">Розділ V. Взаємодії відділу</w:t>
      </w:r>
      <w:r>
        <w:rPr>
          <w:rFonts w:ascii="Times New Roman" w:hAnsi="Times New Roman" w:cs="Times New Roman" w:eastAsia="Times New Roman"/>
          <w:sz w:val="28"/>
        </w:rPr>
      </w:r>
      <w:r/>
    </w:p>
    <w:p>
      <w:pPr>
        <w:pStyle w:val="886"/>
        <w:jc w:val="both"/>
        <w:spacing w:lineRule="auto" w:line="240" w:after="0" w:afterAutospacing="0"/>
        <w:tabs>
          <w:tab w:val="left" w:pos="993" w:leader="none"/>
        </w:tabs>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5</w:t>
      </w:r>
      <w:r>
        <w:rPr>
          <w:rFonts w:ascii="Times New Roman" w:hAnsi="Times New Roman" w:cs="Times New Roman" w:eastAsia="Times New Roman"/>
          <w:color w:val="000000"/>
          <w:sz w:val="28"/>
          <w:szCs w:val="28"/>
          <w:lang w:eastAsia="uk-UA"/>
        </w:rPr>
        <w:t xml:space="preserve">.</w:t>
      </w:r>
      <w:r>
        <w:rPr>
          <w:rFonts w:ascii="Times New Roman" w:hAnsi="Times New Roman" w:cs="Times New Roman" w:eastAsia="Times New Roman"/>
          <w:color w:val="000000"/>
          <w:sz w:val="28"/>
          <w:szCs w:val="28"/>
          <w:lang w:eastAsia="uk-UA"/>
        </w:rPr>
        <w:tab/>
        <w:t xml:space="preserve">Відділ при виконанні</w:t>
      </w:r>
      <w:r>
        <w:rPr>
          <w:rFonts w:ascii="Times New Roman" w:hAnsi="Times New Roman" w:cs="Times New Roman" w:eastAsia="Times New Roman"/>
          <w:color w:val="000000"/>
          <w:sz w:val="28"/>
          <w:szCs w:val="28"/>
          <w:lang w:eastAsia="uk-UA"/>
        </w:rPr>
        <w:t xml:space="preserve"> покладених на нього завдань взаємодіє з органами виконавчої влади, відділами, управліннями, структурними підрозділами Менської міської ради, депутатами, постійними комісіями, іншими підприємствами, установами, організаціями незалежно від форми власності, </w:t>
      </w:r>
      <w:r>
        <w:rPr>
          <w:rFonts w:ascii="Times New Roman" w:hAnsi="Times New Roman" w:cs="Times New Roman" w:eastAsia="Times New Roman"/>
          <w:color w:val="000000"/>
          <w:sz w:val="28"/>
          <w:szCs w:val="28"/>
          <w:lang w:eastAsia="uk-UA"/>
        </w:rPr>
        <w:t xml:space="preserve">об’єднаннями громадян; одержує від них в установленому порядку інформацію, документи, статистичні дані та інші матеріали, необхідні для виконання покладених на нього завдань.</w:t>
      </w:r>
      <w:r>
        <w:rPr>
          <w:rFonts w:ascii="Times New Roman" w:hAnsi="Times New Roman" w:cs="Times New Roman" w:eastAsia="Times New Roman"/>
          <w:sz w:val="28"/>
        </w:rPr>
      </w:r>
      <w:r/>
    </w:p>
    <w:p>
      <w:pPr>
        <w:pStyle w:val="886"/>
        <w:jc w:val="both"/>
        <w:spacing w:lineRule="auto" w:line="240" w:after="0" w:afterAutospacing="0"/>
        <w:tabs>
          <w:tab w:val="left" w:pos="993" w:leader="none"/>
        </w:tabs>
        <w:rPr>
          <w:rFonts w:ascii="Times New Roman" w:hAnsi="Times New Roman" w:cs="Times New Roman" w:eastAsia="Times New Roman"/>
          <w:color w:val="000000"/>
        </w:rPr>
      </w:pPr>
      <w:r>
        <w:rPr>
          <w:rFonts w:ascii="Times New Roman" w:hAnsi="Times New Roman" w:cs="Times New Roman" w:eastAsia="Times New Roman"/>
          <w:color w:val="000000"/>
          <w:sz w:val="28"/>
          <w:szCs w:val="28"/>
          <w:lang w:eastAsia="uk-UA"/>
        </w:rPr>
      </w:r>
      <w:r>
        <w:rPr>
          <w:rFonts w:ascii="Times New Roman" w:hAnsi="Times New Roman" w:cs="Times New Roman" w:eastAsia="Times New Roman"/>
          <w:sz w:val="28"/>
        </w:rPr>
      </w:r>
      <w:r/>
    </w:p>
    <w:p>
      <w:pPr>
        <w:pStyle w:val="886"/>
        <w:ind w:firstLine="567"/>
        <w:jc w:val="center"/>
        <w:spacing w:lineRule="auto" w:line="240" w:after="0" w:afterAutospacing="0"/>
        <w:rPr>
          <w:rFonts w:ascii="Times New Roman" w:hAnsi="Times New Roman" w:cs="Times New Roman" w:eastAsia="Times New Roman"/>
        </w:rPr>
      </w:pPr>
      <w:r>
        <w:rPr>
          <w:rFonts w:ascii="Times New Roman" w:hAnsi="Times New Roman" w:cs="Times New Roman" w:eastAsia="Times New Roman"/>
          <w:b/>
          <w:sz w:val="28"/>
          <w:szCs w:val="28"/>
        </w:rPr>
        <w:t xml:space="preserve">Розділ </w:t>
      </w:r>
      <w:r>
        <w:rPr>
          <w:rFonts w:ascii="Times New Roman" w:hAnsi="Times New Roman" w:cs="Times New Roman" w:eastAsia="Times New Roman"/>
          <w:b/>
          <w:sz w:val="28"/>
          <w:szCs w:val="28"/>
          <w:lang w:val="en-US"/>
        </w:rPr>
        <w:t xml:space="preserve">VI</w:t>
      </w:r>
      <w:r>
        <w:rPr>
          <w:rFonts w:ascii="Times New Roman" w:hAnsi="Times New Roman" w:cs="Times New Roman" w:eastAsia="Times New Roman"/>
          <w:b/>
          <w:sz w:val="28"/>
          <w:szCs w:val="28"/>
        </w:rPr>
        <w:t xml:space="preserve">. Прикінцеві положення</w:t>
      </w:r>
      <w:r>
        <w:rPr>
          <w:rFonts w:ascii="Times New Roman" w:hAnsi="Times New Roman" w:cs="Times New Roman" w:eastAsia="Times New Roman"/>
          <w:sz w:val="28"/>
        </w:rPr>
      </w:r>
      <w:r/>
    </w:p>
    <w:p>
      <w:pPr>
        <w:pStyle w:val="886"/>
        <w:ind w:firstLine="567"/>
        <w:jc w:val="both"/>
        <w:spacing w:lineRule="auto" w:line="240" w:after="0" w:afterAutospacing="0"/>
        <w:rPr>
          <w:rFonts w:ascii="Times New Roman" w:hAnsi="Times New Roman" w:cs="Times New Roman" w:eastAsia="Times New Roman"/>
        </w:rPr>
      </w:pPr>
      <w:r>
        <w:rPr>
          <w:rFonts w:ascii="Times New Roman" w:hAnsi="Times New Roman" w:cs="Times New Roman" w:eastAsia="Times New Roman"/>
          <w:sz w:val="28"/>
          <w:szCs w:val="28"/>
        </w:rPr>
        <w:t xml:space="preserve">6</w:t>
      </w:r>
      <w:r>
        <w:rPr>
          <w:rFonts w:ascii="Times New Roman" w:hAnsi="Times New Roman" w:cs="Times New Roman" w:eastAsia="Times New Roman"/>
          <w:sz w:val="28"/>
          <w:szCs w:val="28"/>
        </w:rPr>
        <w:t xml:space="preserve">.1. </w:t>
      </w:r>
      <w:r>
        <w:rPr>
          <w:rFonts w:ascii="Times New Roman" w:hAnsi="Times New Roman" w:cs="Times New Roman" w:eastAsia="Times New Roman"/>
          <w:spacing w:val="2"/>
          <w:sz w:val="28"/>
          <w:szCs w:val="28"/>
          <w:shd w:val="clear" w:fill="FFFFFF" w:color="auto"/>
        </w:rPr>
        <w:t xml:space="preserve">Припинення діяльності відділу здійснюється за рішенням сесії Менської міської ради</w:t>
      </w:r>
      <w:r>
        <w:rPr>
          <w:rFonts w:ascii="Times New Roman" w:hAnsi="Times New Roman" w:cs="Times New Roman" w:eastAsia="Times New Roman"/>
          <w:spacing w:val="2"/>
          <w:sz w:val="28"/>
          <w:szCs w:val="28"/>
          <w:shd w:val="clear" w:fill="FFFFFF" w:color="auto"/>
        </w:rPr>
        <w:t xml:space="preserve">.</w:t>
      </w:r>
      <w:r>
        <w:rPr>
          <w:rFonts w:ascii="Times New Roman" w:hAnsi="Times New Roman" w:cs="Times New Roman" w:eastAsia="Times New Roman"/>
          <w:sz w:val="28"/>
        </w:rPr>
      </w:r>
      <w:r/>
    </w:p>
    <w:p>
      <w:pPr>
        <w:pStyle w:val="886"/>
        <w:ind w:firstLine="567"/>
        <w:jc w:val="both"/>
        <w:spacing w:lineRule="auto" w:line="240" w:after="0" w:afterAutospacing="0"/>
        <w:rPr>
          <w:rFonts w:ascii="Times New Roman" w:hAnsi="Times New Roman" w:cs="Times New Roman" w:eastAsia="Times New Roman"/>
        </w:rPr>
      </w:pPr>
      <w:r>
        <w:rPr>
          <w:rFonts w:ascii="Times New Roman" w:hAnsi="Times New Roman" w:cs="Times New Roman" w:eastAsia="Times New Roman"/>
          <w:spacing w:val="2"/>
          <w:sz w:val="28"/>
          <w:szCs w:val="28"/>
          <w:shd w:val="clear" w:fill="FFFFFF" w:color="auto"/>
        </w:rPr>
        <w:t xml:space="preserve">6</w:t>
      </w:r>
      <w:r>
        <w:rPr>
          <w:rFonts w:ascii="Times New Roman" w:hAnsi="Times New Roman" w:cs="Times New Roman" w:eastAsia="Times New Roman"/>
          <w:spacing w:val="2"/>
          <w:sz w:val="28"/>
          <w:szCs w:val="28"/>
          <w:shd w:val="clear" w:fill="FFFFFF" w:color="auto"/>
        </w:rPr>
        <w:t xml:space="preserve">.</w:t>
      </w:r>
      <w:r>
        <w:rPr>
          <w:rFonts w:ascii="Times New Roman" w:hAnsi="Times New Roman" w:cs="Times New Roman" w:eastAsia="Times New Roman"/>
          <w:spacing w:val="2"/>
          <w:sz w:val="28"/>
          <w:szCs w:val="28"/>
          <w:shd w:val="clear" w:fill="FFFFFF" w:color="auto"/>
        </w:rPr>
        <w:t xml:space="preserve">2</w:t>
      </w:r>
      <w:r>
        <w:rPr>
          <w:rFonts w:ascii="Times New Roman" w:hAnsi="Times New Roman" w:cs="Times New Roman" w:eastAsia="Times New Roman"/>
          <w:spacing w:val="2"/>
          <w:sz w:val="28"/>
          <w:szCs w:val="28"/>
          <w:shd w:val="clear" w:fill="FFFFFF" w:color="auto"/>
        </w:rPr>
        <w:t xml:space="preserve">. Зміни та доповнення до цього Положення вносяться рішенням сесії Менської міської ради.</w:t>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1"/>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left="5669" w:firstLine="1"/>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t xml:space="preserve">Додаток </w:t>
      </w:r>
      <w:r>
        <w:rPr>
          <w:rFonts w:ascii="Times New Roman" w:hAnsi="Times New Roman" w:cs="Times New Roman" w:eastAsia="Times New Roman"/>
          <w:sz w:val="28"/>
        </w:rPr>
        <w:t xml:space="preserve">3</w:t>
      </w:r>
      <w:r/>
    </w:p>
    <w:p>
      <w:pPr>
        <w:ind w:left="5669" w:firstLine="1"/>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t xml:space="preserve">до рішення 12 сесії Менської міської ради 8 скликання    </w:t>
      </w:r>
      <w:r>
        <w:rPr>
          <w:rFonts w:ascii="Times New Roman" w:hAnsi="Times New Roman" w:cs="Times New Roman" w:eastAsia="Times New Roman"/>
          <w:sz w:val="28"/>
        </w:rPr>
        <w:t xml:space="preserve">26</w:t>
      </w:r>
      <w:r>
        <w:rPr>
          <w:rFonts w:ascii="Times New Roman" w:hAnsi="Times New Roman" w:cs="Times New Roman" w:eastAsia="Times New Roman"/>
          <w:sz w:val="28"/>
        </w:rPr>
        <w:t xml:space="preserve">.10.2021 №</w:t>
      </w:r>
      <w:r>
        <w:rPr>
          <w:rFonts w:ascii="Times New Roman" w:hAnsi="Times New Roman" w:cs="Times New Roman" w:eastAsia="Times New Roman"/>
          <w:sz w:val="28"/>
        </w:rPr>
        <w:t xml:space="preserve"> 591</w:t>
      </w:r>
      <w:r/>
    </w:p>
    <w:p>
      <w:pPr>
        <w:ind w:left="5669" w:firstLine="1"/>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ind w:firstLine="0"/>
        <w:jc w:val="center"/>
        <w:spacing w:lineRule="auto" w:line="240"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color w:val="auto"/>
          <w:sz w:val="28"/>
          <w:szCs w:val="28"/>
          <w:lang w:eastAsia="ru-RU"/>
        </w:rPr>
        <w:t xml:space="preserve">ПОЛОЖЕННЯ</w:t>
      </w:r>
      <w:r>
        <w:rPr>
          <w:rFonts w:ascii="Times New Roman" w:hAnsi="Times New Roman" w:cs="Times New Roman" w:eastAsia="Times New Roman"/>
          <w:sz w:val="28"/>
        </w:rPr>
      </w:r>
      <w:r/>
    </w:p>
    <w:p>
      <w:pPr>
        <w:ind w:firstLine="0"/>
        <w:jc w:val="center"/>
        <w:spacing w:lineRule="auto" w:line="240" w:after="0" w:after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bCs/>
          <w:color w:val="auto"/>
          <w:sz w:val="28"/>
          <w:szCs w:val="28"/>
          <w:lang w:eastAsia="ru-RU"/>
        </w:rPr>
        <w:t xml:space="preserve">про сектор фізичної культури і спорту </w:t>
      </w:r>
      <w:r>
        <w:rPr>
          <w:rFonts w:ascii="Times New Roman" w:hAnsi="Times New Roman" w:cs="Times New Roman" w:eastAsia="Times New Roman"/>
          <w:sz w:val="28"/>
        </w:rPr>
      </w:r>
      <w:r/>
    </w:p>
    <w:p>
      <w:pPr>
        <w:ind w:firstLine="0"/>
        <w:jc w:val="center"/>
        <w:spacing w:lineRule="auto" w:line="240" w:after="0" w:afterAutospacing="0"/>
        <w:shd w:val="clear" w:fill="FFFFFF" w:color="auto"/>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auto"/>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bCs/>
          <w:color w:val="auto"/>
          <w:sz w:val="28"/>
          <w:szCs w:val="28"/>
          <w:lang w:eastAsia="ru-RU"/>
        </w:rPr>
        <w:t xml:space="preserve">Менської міської ради  </w:t>
      </w:r>
      <w:r>
        <w:rPr>
          <w:rFonts w:ascii="Times New Roman" w:hAnsi="Times New Roman" w:cs="Times New Roman" w:eastAsia="Times New Roman"/>
          <w:b/>
          <w:bCs/>
          <w:color w:val="auto"/>
          <w:sz w:val="28"/>
          <w:szCs w:val="28"/>
          <w:lang w:eastAsia="ru-RU"/>
        </w:rPr>
        <w:br/>
      </w:r>
      <w:r>
        <w:rPr>
          <w:rFonts w:ascii="Times New Roman" w:hAnsi="Times New Roman" w:cs="Times New Roman" w:eastAsia="Times New Roman"/>
          <w:sz w:val="28"/>
        </w:rPr>
      </w:r>
      <w:r/>
    </w:p>
    <w:p>
      <w:pPr>
        <w:ind w:firstLine="0"/>
        <w:jc w:val="both"/>
        <w:spacing w:after="0" w:afterAutospacing="0"/>
        <w:tabs>
          <w:tab w:val="left" w:pos="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ab/>
        <w:t xml:space="preserve">1. Сектор фізичної культури і спорту Менської міської ради (далі-Сектор) є структурним підрозділом міської ради, утвореним відповідно до рішення сесії міської ради.</w:t>
      </w:r>
      <w:r>
        <w:rPr>
          <w:rFonts w:ascii="Times New Roman" w:hAnsi="Times New Roman" w:cs="Times New Roman" w:eastAsia="Times New Roman"/>
          <w:sz w:val="28"/>
        </w:rPr>
      </w:r>
      <w:r/>
    </w:p>
    <w:p>
      <w:pPr>
        <w:ind w:left="0" w:right="0" w:firstLine="567"/>
        <w:jc w:val="both"/>
        <w:spacing w:after="0" w:afterAutospacing="0"/>
        <w:shd w:val="clear" w:fill="FFFFFF" w:color="auto"/>
        <w:tabs>
          <w:tab w:val="left" w:pos="900"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2. Сектор підпорядкований міському голові, підзвітний та підконтрольний виконавчому комітету міської ради, </w:t>
      </w:r>
      <w:r>
        <w:rPr>
          <w:rFonts w:ascii="Times New Roman" w:hAnsi="Times New Roman" w:cs="Times New Roman" w:eastAsia="Times New Roman"/>
          <w:color w:val="auto"/>
          <w:sz w:val="28"/>
          <w:szCs w:val="28"/>
          <w:lang w:eastAsia="ru-RU"/>
        </w:rPr>
        <w:t xml:space="preserve">заступнику голови з питань діяльності виконавчих органів ради відповідно до розподілу обов’язків.</w:t>
      </w:r>
      <w:r/>
    </w:p>
    <w:p>
      <w:pPr>
        <w:ind w:left="0" w:right="0" w:firstLine="567"/>
        <w:jc w:val="both"/>
        <w:spacing w:after="0" w:afterAutospacing="0"/>
        <w:shd w:val="clear" w:fill="FFFFFF" w:color="auto"/>
        <w:tabs>
          <w:tab w:val="left" w:pos="916" w:leader="none"/>
          <w:tab w:val="left" w:pos="108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3. Сектор у своїй діяльності керується Конституцією  України, Конвенцією про захист прав людини і основоположних свобод, іншими міжнародними договорами та правовими актами, ратифікованими Верховною Радою України, Законами України «Про місцеве самовря</w:t>
      </w:r>
      <w:r>
        <w:rPr>
          <w:rFonts w:ascii="Times New Roman" w:hAnsi="Times New Roman" w:cs="Times New Roman" w:eastAsia="Times New Roman"/>
          <w:color w:val="auto"/>
          <w:sz w:val="28"/>
          <w:szCs w:val="28"/>
          <w:lang w:eastAsia="ru-RU"/>
        </w:rPr>
        <w:t xml:space="preserve">дування в Україні», «Про службу в органах місцевого самоврядування» та іншими законами України з питань організації та діяльності органів місцевого самоврядування, актами Президента України та Кабінету Міністрів України, постановами Верховної Ради України,</w:t>
      </w:r>
      <w:r>
        <w:rPr>
          <w:rFonts w:ascii="Times New Roman" w:hAnsi="Times New Roman" w:cs="Times New Roman" w:eastAsia="Times New Roman"/>
          <w:color w:val="auto"/>
          <w:sz w:val="28"/>
          <w:szCs w:val="28"/>
          <w:lang w:eastAsia="ru-RU"/>
        </w:rPr>
        <w:t xml:space="preserve"> постановами і розпорядженнями Кабінету Міністрів України, Статутом громади, рішеннями міської ради і виконавчого комітету, наказами Міністерства молоді та спорту України,  розпорядженнями міського голови іншими нормативними актами, а також цим положенням.</w:t>
      </w:r>
      <w:r>
        <w:rPr>
          <w:rFonts w:ascii="Times New Roman" w:hAnsi="Times New Roman" w:cs="Times New Roman" w:eastAsia="Times New Roman"/>
          <w:sz w:val="28"/>
        </w:rPr>
      </w:r>
      <w:r/>
    </w:p>
    <w:p>
      <w:pPr>
        <w:ind w:left="0" w:right="0" w:firstLine="567"/>
        <w:jc w:val="both"/>
        <w:spacing w:after="0" w:afterAutospacing="0"/>
        <w:tabs>
          <w:tab w:val="left" w:pos="36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4. Працівники Сектору є посадовими особами органу місцевого самоврядування.</w:t>
      </w:r>
      <w:r>
        <w:rPr>
          <w:rFonts w:ascii="Times New Roman" w:hAnsi="Times New Roman" w:cs="Times New Roman" w:eastAsia="Times New Roman"/>
          <w:sz w:val="28"/>
        </w:rPr>
      </w:r>
      <w:r/>
    </w:p>
    <w:p>
      <w:pPr>
        <w:ind w:left="0" w:right="0" w:firstLine="567"/>
        <w:jc w:val="both"/>
        <w:spacing w:after="0" w:afterAutospacing="0"/>
        <w:tabs>
          <w:tab w:val="left" w:pos="36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5. Метою Сектору є створення умов для розвитку фізичної культури та спорту, сприяння розвитку особистості, надання населенню якісних послуг в сфері фізичної культури і спорту шляхом виконання відповідних місцевих і державних програм.</w:t>
      </w:r>
      <w:r>
        <w:rPr>
          <w:rFonts w:ascii="Times New Roman" w:hAnsi="Times New Roman" w:cs="Times New Roman" w:eastAsia="Times New Roman"/>
          <w:sz w:val="28"/>
        </w:rPr>
      </w:r>
      <w:r/>
    </w:p>
    <w:p>
      <w:pPr>
        <w:ind w:left="0" w:right="0" w:firstLine="567"/>
        <w:jc w:val="both"/>
        <w:spacing w:after="0" w:afterAutospacing="0"/>
        <w:tabs>
          <w:tab w:val="left" w:pos="36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6. Основним завданням сектору є забезпечення реалізації на території Менської міської територіальної громади державної політики у сфері фізичної культури та спорту.</w:t>
      </w:r>
      <w:r>
        <w:rPr>
          <w:rFonts w:ascii="Times New Roman" w:hAnsi="Times New Roman" w:cs="Times New Roman" w:eastAsia="Times New Roman"/>
          <w:sz w:val="28"/>
        </w:rPr>
      </w:r>
      <w:r/>
    </w:p>
    <w:p>
      <w:pPr>
        <w:numPr>
          <w:ilvl w:val="0"/>
          <w:numId w:val="5"/>
        </w:numPr>
        <w:ind w:left="0" w:right="0" w:firstLine="567"/>
        <w:jc w:val="both"/>
        <w:spacing w:after="0" w:afterAutospacing="0"/>
        <w:tabs>
          <w:tab w:val="left" w:pos="1134"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Сектор відповідно до визначених галузевих повноважень виконує такі завдання:</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0" w:leader="none"/>
          <w:tab w:val="left" w:pos="108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здійснює  реалізацію державної політики в сфері фізичної культури та спорту на території громади;</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0" w:leader="none"/>
          <w:tab w:val="left" w:pos="108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здійснює заходи спрямовані на розвиток фізичної культури та спорту;</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0" w:leader="none"/>
          <w:tab w:val="left" w:pos="108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організовує виконання Конституції і законів України, актів Президента України, Кабінету Міністрів України, наказів Міністерства молоді та спорту України, інших актів законодавства  та здійснює контроль за їх реалізацією;</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08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надає адміністративні послуги;</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08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бере участь у підготовці пропозицій до проектів програм соціально-економічного розвитку Менської територіальної громади;</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08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вносить пропозиції до проекту бюджету громади;</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08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розробляє проекти розпоряджень міського голови, у визначених законом випадках – проекти нормативно-правових актів з питань реалізації галузевих повноважень;</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бере участь у підготовці звітів міського голови  для їх розгляду на сесіях, виконкомах міської ради;</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готує самостійно або разом з іншими структурними підрозділами інформаційні та аналітичні матеріали для подання міському голові;</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готує та бере участь у підготовці проектів угод, договорів, меморандумів, протоколів зустрічей делегацій і робочих груп у межах своїх повноважень;</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розглядає у встановленому законодавством порядку звернення громадян;</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опрацьовує запити і звернення народних депутатів України та депутатів місцевих рад;</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забезпечує доступ до публічної інформації, розпорядником якої він є;</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забезпечує захист персональних даних;</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сприяє розвитку видів спорту, визнаних в Україні, олімпійського, </w:t>
      </w:r>
      <w:r>
        <w:rPr>
          <w:rFonts w:ascii="Times New Roman" w:hAnsi="Times New Roman" w:cs="Times New Roman" w:eastAsia="Times New Roman"/>
          <w:color w:val="auto"/>
          <w:sz w:val="28"/>
          <w:szCs w:val="28"/>
          <w:lang w:eastAsia="ru-RU"/>
        </w:rPr>
        <w:t xml:space="preserve">паралімпійського</w:t>
      </w:r>
      <w:r>
        <w:rPr>
          <w:rFonts w:ascii="Times New Roman" w:hAnsi="Times New Roman" w:cs="Times New Roman" w:eastAsia="Times New Roman"/>
          <w:color w:val="auto"/>
          <w:sz w:val="28"/>
          <w:szCs w:val="28"/>
          <w:lang w:eastAsia="ru-RU"/>
        </w:rPr>
        <w:t xml:space="preserve"> та </w:t>
      </w:r>
      <w:r>
        <w:rPr>
          <w:rFonts w:ascii="Times New Roman" w:hAnsi="Times New Roman" w:cs="Times New Roman" w:eastAsia="Times New Roman"/>
          <w:color w:val="auto"/>
          <w:sz w:val="28"/>
          <w:szCs w:val="28"/>
          <w:lang w:eastAsia="ru-RU"/>
        </w:rPr>
        <w:t xml:space="preserve">дефлімпійського</w:t>
      </w:r>
      <w:r>
        <w:rPr>
          <w:rFonts w:ascii="Times New Roman" w:hAnsi="Times New Roman" w:cs="Times New Roman" w:eastAsia="Times New Roman"/>
          <w:color w:val="auto"/>
          <w:sz w:val="28"/>
          <w:szCs w:val="28"/>
          <w:lang w:eastAsia="ru-RU"/>
        </w:rPr>
        <w:t xml:space="preserve">  руху;</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комплектує склад збірних команд Менської міської територіальної  громади за видами спорту, забезпечує організацію підготовки та участь спортсменів у змаганнях усіх рівнів;</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порушує у встановленому порядку клопотання про відзначення спортсменів, тренерів і працівників сфери фізичної культури та спорту державними нагородами, присвоєння їм спортивних звань;</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вивчає потреби у фахівцях для організації роботи з питань фізичної культури та спорту, організовує підвищення їх кваліфікації;</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забезпечує підготовку і проведення спортивних заходів, навчально-тренувальних зборів спортсменів, які беруть участь у спортивних змаганнях різних рівнів;</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сприяє збереженню і розвитку мережі фізкультурно-спортивних закладів, вживає заходів щодо їх кадрового комплектування та зміцнення матеріально-технічної бази;</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забезпечує організацію пошуку, відбору талановитих та обдарованих дітей, роботу з підготовки спортивного резерву, сприяє збереженню та вдосконаленню мережі дитячо-юнацьких спортивних шкіл усіх типів, забезпечує </w:t>
      </w:r>
      <w:r>
        <w:rPr>
          <w:rFonts w:ascii="Times New Roman" w:hAnsi="Times New Roman" w:cs="Times New Roman" w:eastAsia="Times New Roman"/>
          <w:color w:val="auto"/>
          <w:sz w:val="28"/>
          <w:szCs w:val="28"/>
          <w:lang w:eastAsia="ru-RU"/>
        </w:rPr>
        <w:t xml:space="preserve">та контролює організацію навчально-тренувального процесу, сприяє створенню нових спортивних шкіл та відділень за видами спорту, планує розвиток пріоритетних видів спорту в Менській міській територіальній громаді;</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формує та затверджує календарні плани фізкультурно – оздоровчих та спортивних заходів відповідно до календарного плану спортивно-масових заходів області;</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проводить заходи, передбачені календарними планами фізкультурно-оздоровчих та спортивних заходів, у межах коштів, виділених на розвиток фізичної культури та спорту;</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сприяє громадським організаціям інвалідів фізкультурно-спортивної спрямованості у розвитку фізкультурно-реабілітаційної і спортивної роботи серед інвалідів, надання їм </w:t>
      </w:r>
      <w:r>
        <w:rPr>
          <w:rFonts w:ascii="Times New Roman" w:hAnsi="Times New Roman" w:cs="Times New Roman" w:eastAsia="Times New Roman"/>
          <w:color w:val="auto"/>
          <w:sz w:val="28"/>
          <w:szCs w:val="28"/>
          <w:lang w:eastAsia="ru-RU"/>
        </w:rPr>
        <w:t xml:space="preserve">консультаційно</w:t>
      </w:r>
      <w:r>
        <w:rPr>
          <w:rFonts w:ascii="Times New Roman" w:hAnsi="Times New Roman" w:cs="Times New Roman" w:eastAsia="Times New Roman"/>
          <w:color w:val="auto"/>
          <w:sz w:val="28"/>
          <w:szCs w:val="28"/>
          <w:lang w:eastAsia="ru-RU"/>
        </w:rPr>
        <w:t xml:space="preserve">-методичної допомоги; </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r>
      <w:bookmarkStart w:id="45" w:name="o61"/>
      <w:r>
        <w:rPr>
          <w:rFonts w:ascii="Times New Roman" w:hAnsi="Times New Roman" w:cs="Times New Roman" w:eastAsia="Times New Roman"/>
          <w:sz w:val="28"/>
        </w:rPr>
      </w:r>
      <w:bookmarkEnd w:id="45"/>
      <w:r>
        <w:rPr>
          <w:rFonts w:ascii="Times New Roman" w:hAnsi="Times New Roman" w:cs="Times New Roman" w:eastAsia="Times New Roman"/>
          <w:color w:val="auto"/>
          <w:sz w:val="28"/>
          <w:szCs w:val="28"/>
          <w:lang w:eastAsia="ru-RU"/>
        </w:rPr>
        <w:t xml:space="preserve">здійснює контроль за діяльністю спортивних шкіл, за створенням необхідних умов для вільного доступу до них інвалідів, за дотриманням правил безпеки під час проведення масових спортивних заходів;</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здійснює контроль за дотриманням законодавства з питань фізичної культури та спорту організаціями фізкультурно-спортивної спрямованості, стандартів спортивної класифікації;  </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забезпечує в межах своїх повноважень організацію і сприяння активізації фізкультурно-оздоровчої роботи у навчально-виховній, виробничій та соціально-побутовій сфері, розвитку самодіяльного масового спорту, спорту ветеранів;</w:t>
      </w:r>
      <w:bookmarkStart w:id="46" w:name="o57"/>
      <w:r>
        <w:rPr>
          <w:rFonts w:ascii="Times New Roman" w:hAnsi="Times New Roman" w:cs="Times New Roman" w:eastAsia="Times New Roman"/>
          <w:sz w:val="28"/>
        </w:rPr>
      </w:r>
      <w:bookmarkStart w:id="47" w:name="o62"/>
      <w:r>
        <w:rPr>
          <w:rFonts w:ascii="Times New Roman" w:hAnsi="Times New Roman" w:cs="Times New Roman" w:eastAsia="Times New Roman"/>
          <w:sz w:val="28"/>
        </w:rPr>
      </w:r>
      <w:bookmarkStart w:id="48" w:name="o63"/>
      <w:r>
        <w:rPr>
          <w:rFonts w:ascii="Times New Roman" w:hAnsi="Times New Roman" w:cs="Times New Roman" w:eastAsia="Times New Roman"/>
          <w:sz w:val="28"/>
        </w:rPr>
      </w:r>
      <w:bookmarkEnd w:id="46"/>
      <w:r>
        <w:rPr>
          <w:rFonts w:ascii="Times New Roman" w:hAnsi="Times New Roman" w:cs="Times New Roman" w:eastAsia="Times New Roman"/>
          <w:sz w:val="28"/>
        </w:rPr>
      </w:r>
      <w:bookmarkEnd w:id="47"/>
      <w:r>
        <w:rPr>
          <w:rFonts w:ascii="Times New Roman" w:hAnsi="Times New Roman" w:cs="Times New Roman" w:eastAsia="Times New Roman"/>
          <w:sz w:val="28"/>
        </w:rPr>
      </w:r>
      <w:bookmarkEnd w:id="48"/>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вживає в межах своїх повноважень заходи  для  утвердження здорового способу життя у молодіжному середовищі, проводить інформаційно-просвітницьку роботу щодо протидії поширенню соціально небезпечних </w:t>
      </w:r>
      <w:r>
        <w:rPr>
          <w:rFonts w:ascii="Times New Roman" w:hAnsi="Times New Roman" w:cs="Times New Roman" w:eastAsia="Times New Roman"/>
          <w:color w:val="auto"/>
          <w:sz w:val="28"/>
          <w:szCs w:val="28"/>
          <w:lang w:eastAsia="ru-RU"/>
        </w:rPr>
        <w:t xml:space="preserve">хвороб</w:t>
      </w:r>
      <w:r>
        <w:rPr>
          <w:rFonts w:ascii="Times New Roman" w:hAnsi="Times New Roman" w:cs="Times New Roman" w:eastAsia="Times New Roman"/>
          <w:color w:val="auto"/>
          <w:sz w:val="28"/>
          <w:szCs w:val="28"/>
          <w:lang w:eastAsia="ru-RU"/>
        </w:rPr>
        <w:t xml:space="preserve"> серед дітей і молоді;</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проводить роботу, спрямовану на виявл</w:t>
      </w:r>
      <w:r>
        <w:rPr>
          <w:rFonts w:ascii="Times New Roman" w:hAnsi="Times New Roman" w:cs="Times New Roman" w:eastAsia="Times New Roman"/>
          <w:color w:val="auto"/>
          <w:sz w:val="28"/>
          <w:szCs w:val="28"/>
          <w:lang w:eastAsia="ru-RU"/>
        </w:rPr>
        <w:t xml:space="preserve">ення, підтримку і розвиток обдарованих дітей, організовує проведення таких заходів як змагання, конкурси, спартакіади, турніри, конференції, форуми, інших заходів, спрямованих на підвищення культурно-освітнього та загального фізичного рівня дітей і молоді;</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взаємодіє з громадськими організаціями фізкультурно-спортивної спрямованості, сприяє у проведенні ними роботи з питань фізичної культури та спорту;</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 w:val="left" w:pos="144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готує пропозиції до проектів державних, цільових, галузевих та регіональних програм розвитку фізичної культури та спорту, пропаганди здорового способу життя та забезпечує їх виконання; </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 w:val="left" w:pos="144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розробляє і подає на розгляд міської ради пропозиції до проектів фінансування та матеріально-технічного забезпечення виконання програм і здійснення заходів, з питань що належать до компетенції Сектору;</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 w:val="left" w:pos="144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проводить серед населення інформаційну, роз'яснювальну та пропагандистську роботу з питань, що належать до його компетенції;</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 w:val="left" w:pos="144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сприяє залученню коштів підприємств, установ та організацій для подальшого розвитку фізичної культури та спорту;</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 w:val="left" w:pos="144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координує діяльність  підприємств, установ та організацій з питань реалізації державної політики у сферах, що належать до його компетенції;</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 w:val="left" w:pos="144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забезпечує створення умов для занять фізичною культурою і спортом за місцем проживання населення та в місцях масового відпочинку;</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 w:val="left" w:pos="144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вносить пропозиції щодо надання непо</w:t>
      </w:r>
      <w:r>
        <w:rPr>
          <w:rFonts w:ascii="Times New Roman" w:hAnsi="Times New Roman" w:cs="Times New Roman" w:eastAsia="Times New Roman"/>
          <w:color w:val="auto"/>
          <w:sz w:val="28"/>
          <w:szCs w:val="28"/>
          <w:lang w:eastAsia="ru-RU"/>
        </w:rPr>
        <w:t xml:space="preserve">внолітнім, учням, студентам, пенсіонерам та особам з інвалідністю права на безкоштовне і пільгове користування об'єктами фізкультури і спорту, а також визначення порядку компенсації цим закладам вартості послуг, наданих безкоштовно або на пільгових умовах;</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 w:val="left" w:pos="144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координує діяльність Дитячо-юнацької спортивної школи;</w:t>
      </w:r>
      <w:r>
        <w:rPr>
          <w:rFonts w:ascii="Times New Roman" w:hAnsi="Times New Roman" w:cs="Times New Roman" w:eastAsia="Times New Roman"/>
          <w:sz w:val="28"/>
        </w:rPr>
      </w:r>
      <w:r/>
    </w:p>
    <w:p>
      <w:pPr>
        <w:numPr>
          <w:ilvl w:val="0"/>
          <w:numId w:val="4"/>
        </w:numPr>
        <w:ind w:left="0" w:right="0" w:firstLine="567"/>
        <w:jc w:val="both"/>
        <w:spacing w:after="0" w:afterAutospacing="0"/>
        <w:tabs>
          <w:tab w:val="left" w:pos="1276" w:leader="none"/>
          <w:tab w:val="left" w:pos="1440" w:leader="none"/>
        </w:tabs>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r>
      <w:bookmarkStart w:id="49" w:name="o59"/>
      <w:r>
        <w:rPr>
          <w:rFonts w:ascii="Times New Roman" w:hAnsi="Times New Roman" w:cs="Times New Roman" w:eastAsia="Times New Roman"/>
          <w:sz w:val="28"/>
        </w:rPr>
      </w:r>
      <w:bookmarkStart w:id="50" w:name="o60"/>
      <w:r>
        <w:rPr>
          <w:rFonts w:ascii="Times New Roman" w:hAnsi="Times New Roman" w:cs="Times New Roman" w:eastAsia="Times New Roman"/>
          <w:sz w:val="28"/>
        </w:rPr>
      </w:r>
      <w:bookmarkEnd w:id="49"/>
      <w:r>
        <w:rPr>
          <w:rFonts w:ascii="Times New Roman" w:hAnsi="Times New Roman" w:cs="Times New Roman" w:eastAsia="Times New Roman"/>
          <w:sz w:val="28"/>
        </w:rPr>
      </w:r>
      <w:bookmarkEnd w:id="50"/>
      <w:r>
        <w:rPr>
          <w:rFonts w:ascii="Times New Roman" w:hAnsi="Times New Roman" w:cs="Times New Roman" w:eastAsia="Times New Roman"/>
          <w:color w:val="auto"/>
          <w:sz w:val="28"/>
          <w:szCs w:val="28"/>
          <w:lang w:eastAsia="ru-RU"/>
        </w:rPr>
        <w:t xml:space="preserve">здійснює інші передбачені законом повноваження.</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7. Сектор для здійснення своїх повноважень та виконання завдань, що визначені, має право:</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1) одержувати в установленому законодавством порядку від</w:t>
      </w:r>
      <w:r>
        <w:rPr>
          <w:rFonts w:ascii="Times New Roman" w:hAnsi="Times New Roman" w:cs="Times New Roman" w:eastAsia="Times New Roman"/>
          <w:color w:val="auto"/>
          <w:sz w:val="28"/>
          <w:szCs w:val="28"/>
          <w:lang w:eastAsia="ru-RU"/>
        </w:rPr>
        <w:t xml:space="preserve"> інших структурних підрозділів Менської міської ради та органів виконавчої влади,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2) залучати до виконання окремих робіт, участі у вивченні окремих питань спеціалістів, фахівців інших структурних підрозділів міської ради, підприємств, установ та організацій, а також об’єднань громадян (за погодженням з їхніми керівниками);</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3) вносити в установленому порядку пропозиції щодо удосконалення роботи міської ради у відповідній галузі;</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4) користуватись в установленому порядку інформаційними базами, системами зв’язку і комунікацій, мережами спеціального зв’язку та іншими технічними засобами;</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5) скликати наради, конференції, «круглі столи» і семінари з питань, що належать до його компетенції.</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8. Сектор у межах повноважень взаємодіє з іншими структурними підрозділами міської ради, територіальними органами виконавчої влади, а також підприємствами, устано</w:t>
      </w:r>
      <w:r>
        <w:rPr>
          <w:rFonts w:ascii="Times New Roman" w:hAnsi="Times New Roman" w:cs="Times New Roman" w:eastAsia="Times New Roman"/>
          <w:color w:val="auto"/>
          <w:sz w:val="28"/>
          <w:szCs w:val="28"/>
          <w:lang w:eastAsia="ru-RU"/>
        </w:rPr>
        <w:t xml:space="preserve">вами та організаціями з метою створення умов для проведення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9. Сектор очолює завідувач, який призначається на посаду та звільняється з посади міським головою в установленому законодавством порядку.</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10. Завідувач Сектору:</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1) здійснює керівництво Сектором;</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rPr>
        <w:t xml:space="preserve">2) несе персональну відповідальність за виконання покладених на Сектор завдань, реалізацію його повноважень, дотримання трудової дисципліни;</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3</w:t>
      </w:r>
      <w:r>
        <w:rPr>
          <w:rFonts w:ascii="Times New Roman" w:hAnsi="Times New Roman" w:cs="Times New Roman" w:eastAsia="Times New Roman"/>
          <w:color w:val="auto"/>
          <w:sz w:val="28"/>
          <w:szCs w:val="28"/>
          <w:lang w:eastAsia="ru-RU"/>
        </w:rPr>
        <w:t xml:space="preserve">)  розробляє положення про сектор та подає його на затвердження сесії міської ради;</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4</w:t>
      </w:r>
      <w:r>
        <w:rPr>
          <w:rFonts w:ascii="Times New Roman" w:hAnsi="Times New Roman" w:cs="Times New Roman" w:eastAsia="Times New Roman"/>
          <w:color w:val="auto"/>
          <w:sz w:val="28"/>
          <w:szCs w:val="28"/>
          <w:lang w:eastAsia="ru-RU"/>
        </w:rPr>
        <w:t xml:space="preserve">) </w:t>
      </w:r>
      <w:r>
        <w:rPr>
          <w:rFonts w:ascii="Times New Roman" w:hAnsi="Times New Roman" w:cs="Times New Roman" w:eastAsia="Times New Roman"/>
          <w:color w:val="auto"/>
          <w:sz w:val="28"/>
          <w:szCs w:val="28"/>
          <w:lang w:eastAsia="ru-RU"/>
        </w:rPr>
        <w:t xml:space="preserve">розробляє</w:t>
      </w:r>
      <w:r>
        <w:rPr>
          <w:rFonts w:ascii="Times New Roman" w:hAnsi="Times New Roman" w:cs="Times New Roman" w:eastAsia="Times New Roman"/>
          <w:color w:val="auto"/>
          <w:sz w:val="28"/>
          <w:szCs w:val="28"/>
          <w:lang w:eastAsia="ru-RU"/>
        </w:rPr>
        <w:t xml:space="preserve"> посадов</w:t>
      </w:r>
      <w:r>
        <w:rPr>
          <w:rFonts w:ascii="Times New Roman" w:hAnsi="Times New Roman" w:cs="Times New Roman" w:eastAsia="Times New Roman"/>
          <w:color w:val="auto"/>
          <w:sz w:val="28"/>
          <w:szCs w:val="28"/>
          <w:lang w:eastAsia="ru-RU"/>
        </w:rPr>
        <w:t xml:space="preserve">у</w:t>
      </w:r>
      <w:r>
        <w:rPr>
          <w:rFonts w:ascii="Times New Roman" w:hAnsi="Times New Roman" w:cs="Times New Roman" w:eastAsia="Times New Roman"/>
          <w:color w:val="auto"/>
          <w:sz w:val="28"/>
          <w:szCs w:val="28"/>
          <w:lang w:eastAsia="ru-RU"/>
        </w:rPr>
        <w:t xml:space="preserve"> інструкці</w:t>
      </w:r>
      <w:r>
        <w:rPr>
          <w:rFonts w:ascii="Times New Roman" w:hAnsi="Times New Roman" w:cs="Times New Roman" w:eastAsia="Times New Roman"/>
          <w:color w:val="auto"/>
          <w:sz w:val="28"/>
          <w:szCs w:val="28"/>
          <w:lang w:eastAsia="ru-RU"/>
        </w:rPr>
        <w:t xml:space="preserve">ю</w:t>
      </w:r>
      <w:r>
        <w:rPr>
          <w:rFonts w:ascii="Times New Roman" w:hAnsi="Times New Roman" w:cs="Times New Roman" w:eastAsia="Times New Roman"/>
          <w:color w:val="auto"/>
          <w:sz w:val="28"/>
          <w:szCs w:val="28"/>
          <w:lang w:eastAsia="ru-RU"/>
        </w:rPr>
        <w:t xml:space="preserve"> </w:t>
      </w:r>
      <w:r>
        <w:rPr>
          <w:rFonts w:ascii="Times New Roman" w:hAnsi="Times New Roman" w:cs="Times New Roman" w:eastAsia="Times New Roman"/>
          <w:color w:val="auto"/>
          <w:sz w:val="28"/>
          <w:szCs w:val="28"/>
          <w:lang w:eastAsia="ru-RU"/>
        </w:rPr>
        <w:t xml:space="preserve">завідувача</w:t>
      </w:r>
      <w:r>
        <w:rPr>
          <w:rFonts w:ascii="Times New Roman" w:hAnsi="Times New Roman" w:cs="Times New Roman" w:eastAsia="Times New Roman"/>
          <w:color w:val="auto"/>
          <w:sz w:val="28"/>
          <w:szCs w:val="28"/>
          <w:lang w:eastAsia="ru-RU"/>
        </w:rPr>
        <w:t xml:space="preserve"> сектору;</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ab/>
      </w:r>
      <w:r>
        <w:rPr>
          <w:rFonts w:ascii="Times New Roman" w:hAnsi="Times New Roman" w:cs="Times New Roman" w:eastAsia="Times New Roman"/>
          <w:color w:val="auto"/>
          <w:sz w:val="28"/>
          <w:szCs w:val="28"/>
          <w:lang w:eastAsia="ru-RU"/>
        </w:rPr>
        <w:t xml:space="preserve">5</w:t>
      </w:r>
      <w:r>
        <w:rPr>
          <w:rFonts w:ascii="Times New Roman" w:hAnsi="Times New Roman" w:cs="Times New Roman" w:eastAsia="Times New Roman"/>
          <w:color w:val="auto"/>
          <w:sz w:val="28"/>
          <w:szCs w:val="28"/>
          <w:lang w:eastAsia="ru-RU"/>
        </w:rPr>
        <w:t xml:space="preserve">) планує роботу сектору, вносить пропозиції щодо формування планів роботи міської ради;</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6</w:t>
      </w:r>
      <w:r>
        <w:rPr>
          <w:rFonts w:ascii="Times New Roman" w:hAnsi="Times New Roman" w:cs="Times New Roman" w:eastAsia="Times New Roman"/>
          <w:color w:val="auto"/>
          <w:sz w:val="28"/>
          <w:szCs w:val="28"/>
          <w:lang w:eastAsia="ru-RU"/>
        </w:rPr>
        <w:t xml:space="preserve">) вживає заходів до удосконалення організації та підвищення ефективності роботи сектору;</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7</w:t>
      </w:r>
      <w:r>
        <w:rPr>
          <w:rFonts w:ascii="Times New Roman" w:hAnsi="Times New Roman" w:cs="Times New Roman" w:eastAsia="Times New Roman"/>
          <w:color w:val="auto"/>
          <w:sz w:val="28"/>
          <w:szCs w:val="28"/>
          <w:lang w:eastAsia="ru-RU"/>
        </w:rPr>
        <w:t xml:space="preserve">) звітує перед міським головою  про виконання покладених на сектор завдань та затверджених планів роботи;</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8</w:t>
      </w:r>
      <w:r>
        <w:rPr>
          <w:rFonts w:ascii="Times New Roman" w:hAnsi="Times New Roman" w:cs="Times New Roman" w:eastAsia="Times New Roman"/>
          <w:color w:val="auto"/>
          <w:sz w:val="28"/>
          <w:szCs w:val="28"/>
          <w:lang w:eastAsia="ru-RU"/>
        </w:rPr>
        <w:t xml:space="preserve">) вносить пропозиції щодо розгляду на сесію питань, що належать до компетенції сектору, та розробляє проекти відповідних рішень;</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9</w:t>
      </w:r>
      <w:r>
        <w:rPr>
          <w:rFonts w:ascii="Times New Roman" w:hAnsi="Times New Roman" w:cs="Times New Roman" w:eastAsia="Times New Roman"/>
          <w:color w:val="auto"/>
          <w:sz w:val="28"/>
          <w:szCs w:val="28"/>
          <w:lang w:eastAsia="ru-RU"/>
        </w:rPr>
        <w:t xml:space="preserve">) представляє інтереси сектору у взаємовідносинах з іншими структурними підрозділами міської ради, іншими органами виконавчої влади, підприємствами, установами та організаціями - за дорученням керівництва міської ради;</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1</w:t>
      </w:r>
      <w:r>
        <w:rPr>
          <w:rFonts w:ascii="Times New Roman" w:hAnsi="Times New Roman" w:cs="Times New Roman" w:eastAsia="Times New Roman"/>
          <w:color w:val="auto"/>
          <w:sz w:val="28"/>
          <w:szCs w:val="28"/>
          <w:lang w:eastAsia="ru-RU"/>
        </w:rPr>
        <w:t xml:space="preserve">0</w:t>
      </w:r>
      <w:r>
        <w:rPr>
          <w:rFonts w:ascii="Times New Roman" w:hAnsi="Times New Roman" w:cs="Times New Roman" w:eastAsia="Times New Roman"/>
          <w:color w:val="auto"/>
          <w:sz w:val="28"/>
          <w:szCs w:val="28"/>
          <w:lang w:eastAsia="ru-RU"/>
        </w:rPr>
        <w:t xml:space="preserve">) проводить особистий прийом громадян з питань, що належать до повноважень сектору;</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1</w:t>
      </w:r>
      <w:r>
        <w:rPr>
          <w:rFonts w:ascii="Times New Roman" w:hAnsi="Times New Roman" w:cs="Times New Roman" w:eastAsia="Times New Roman"/>
          <w:color w:val="auto"/>
          <w:sz w:val="28"/>
          <w:szCs w:val="28"/>
          <w:lang w:eastAsia="ru-RU"/>
        </w:rPr>
        <w:t xml:space="preserve">1</w:t>
      </w:r>
      <w:r>
        <w:rPr>
          <w:rFonts w:ascii="Times New Roman" w:hAnsi="Times New Roman" w:cs="Times New Roman" w:eastAsia="Times New Roman"/>
          <w:color w:val="auto"/>
          <w:sz w:val="28"/>
          <w:szCs w:val="28"/>
          <w:lang w:eastAsia="ru-RU"/>
        </w:rPr>
        <w:t xml:space="preserve">) здійснює інші повноваження, визначені законом.</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color w:val="auto"/>
          <w:sz w:val="28"/>
          <w:szCs w:val="28"/>
          <w:lang w:eastAsia="ru-RU"/>
        </w:rPr>
        <w:t xml:space="preserve">11. Припинення діяльності Сектору здійснюється за рішенням сесії  міської ради у встановленому законом порядку.</w:t>
      </w:r>
      <w:r>
        <w:rPr>
          <w:rFonts w:ascii="Times New Roman" w:hAnsi="Times New Roman" w:cs="Times New Roman" w:eastAsia="Times New Roman"/>
          <w:sz w:val="28"/>
        </w:rPr>
      </w:r>
      <w:r/>
    </w:p>
    <w:p>
      <w:pPr>
        <w:ind w:left="0" w:right="0" w:firstLine="567"/>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rPr>
      </w:r>
      <w:r/>
    </w:p>
    <w:p>
      <w:pPr>
        <w:ind w:left="0" w:right="0" w:firstLine="567"/>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rPr>
      </w:r>
      <w:r/>
    </w:p>
    <w:p>
      <w:pPr>
        <w:ind w:left="0" w:right="0" w:firstLine="567"/>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white"/>
        </w:rPr>
      </w:r>
      <w:r/>
    </w:p>
    <w:p>
      <w:pPr>
        <w:ind w:left="0" w:right="0" w:firstLine="567"/>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white"/>
        </w:rPr>
      </w:r>
      <w:r/>
    </w:p>
    <w:p>
      <w:pPr>
        <w:ind w:left="0" w:right="0" w:firstLine="567"/>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white"/>
        </w:rPr>
      </w:r>
      <w:r/>
    </w:p>
    <w:p>
      <w:pPr>
        <w:ind w:left="0" w:right="0" w:firstLine="567"/>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white"/>
        </w:rPr>
      </w:r>
      <w:r/>
    </w:p>
    <w:p>
      <w:pPr>
        <w:ind w:left="0" w:right="0" w:firstLine="567"/>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white"/>
        </w:rPr>
      </w:r>
      <w:r/>
    </w:p>
    <w:p>
      <w:pPr>
        <w:ind w:left="0" w:right="0" w:firstLine="567"/>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white"/>
        </w:rPr>
      </w:r>
      <w:r/>
    </w:p>
    <w:p>
      <w:pPr>
        <w:ind w:left="0" w:right="0" w:firstLine="567"/>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white"/>
        </w:rPr>
      </w:r>
      <w:r/>
    </w:p>
    <w:p>
      <w:pPr>
        <w:ind w:left="0" w:right="0" w:firstLine="567"/>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white"/>
        </w:rPr>
      </w:r>
      <w:r/>
    </w:p>
    <w:p>
      <w:pPr>
        <w:ind w:left="0" w:right="0" w:firstLine="567"/>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white"/>
        </w:rPr>
      </w:r>
      <w:r/>
    </w:p>
    <w:p>
      <w:pPr>
        <w:ind w:left="0" w:right="0" w:firstLine="567"/>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white"/>
        </w:rPr>
      </w:r>
      <w:r/>
    </w:p>
    <w:p>
      <w:pPr>
        <w:ind w:left="0" w:right="0" w:firstLine="567"/>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white"/>
        </w:rPr>
      </w:r>
      <w:r/>
    </w:p>
    <w:p>
      <w:pPr>
        <w:ind w:left="0" w:right="0" w:firstLine="567"/>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white"/>
        </w:rPr>
      </w:r>
      <w:r/>
    </w:p>
    <w:p>
      <w:pPr>
        <w:ind w:left="0" w:right="0" w:firstLine="567"/>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highlight w:val="white"/>
        </w:rPr>
      </w:r>
      <w:r/>
    </w:p>
    <w:p>
      <w:pPr>
        <w:ind w:left="0" w:right="0" w:firstLine="567"/>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rPr>
      </w:r>
      <w:r/>
    </w:p>
    <w:p>
      <w:pPr>
        <w:ind w:left="0" w:right="0" w:firstLine="567"/>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rPr>
      </w:r>
      <w:r/>
    </w:p>
    <w:p>
      <w:pPr>
        <w:ind w:left="0" w:right="0" w:firstLine="567"/>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rPr>
      </w:r>
      <w:r/>
    </w:p>
    <w:p>
      <w:pPr>
        <w:ind w:left="5669" w:firstLine="1"/>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t xml:space="preserve">Додаток </w:t>
      </w:r>
      <w:r>
        <w:rPr>
          <w:rFonts w:ascii="Times New Roman" w:hAnsi="Times New Roman" w:cs="Times New Roman" w:eastAsia="Times New Roman"/>
          <w:sz w:val="28"/>
        </w:rPr>
        <w:t xml:space="preserve">4</w:t>
      </w:r>
      <w:r/>
    </w:p>
    <w:p>
      <w:pPr>
        <w:ind w:left="5669" w:firstLine="1"/>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t xml:space="preserve">до рішення 12 сесії Менської міської ради 8 скликання    </w:t>
      </w:r>
      <w:r>
        <w:rPr>
          <w:rFonts w:ascii="Times New Roman" w:hAnsi="Times New Roman" w:cs="Times New Roman" w:eastAsia="Times New Roman"/>
          <w:sz w:val="28"/>
        </w:rPr>
        <w:t xml:space="preserve">26</w:t>
      </w:r>
      <w:r>
        <w:rPr>
          <w:rFonts w:ascii="Times New Roman" w:hAnsi="Times New Roman" w:cs="Times New Roman" w:eastAsia="Times New Roman"/>
          <w:sz w:val="28"/>
        </w:rPr>
        <w:t xml:space="preserve">.10.2021 №</w:t>
      </w:r>
      <w:r>
        <w:rPr>
          <w:rFonts w:ascii="Times New Roman" w:hAnsi="Times New Roman" w:cs="Times New Roman" w:eastAsia="Times New Roman"/>
          <w:sz w:val="28"/>
        </w:rPr>
        <w:t xml:space="preserve"> 591</w:t>
      </w:r>
      <w:r/>
    </w:p>
    <w:p>
      <w:pPr>
        <w:ind w:firstLine="0"/>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rPr>
      </w:r>
      <w:r/>
    </w:p>
    <w:p>
      <w:pPr>
        <w:ind w:firstLine="0"/>
        <w:jc w:val="center"/>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sz w:val="28"/>
        </w:rPr>
        <w:t xml:space="preserve">ПОЛОЖЕННЯ</w:t>
      </w:r>
      <w:r>
        <w:rPr>
          <w:rFonts w:ascii="Times New Roman" w:hAnsi="Times New Roman" w:cs="Times New Roman" w:eastAsia="Times New Roman"/>
          <w:sz w:val="28"/>
        </w:rPr>
      </w:r>
      <w:r/>
    </w:p>
    <w:p>
      <w:pPr>
        <w:ind w:firstLine="0"/>
        <w:jc w:val="center"/>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sz w:val="28"/>
        </w:rPr>
        <w:t xml:space="preserve">про сектор оборонної роботи, цивільного захисту населення та роботи </w:t>
      </w:r>
      <w:r>
        <w:rPr>
          <w:rFonts w:ascii="Times New Roman" w:hAnsi="Times New Roman" w:cs="Times New Roman" w:eastAsia="Times New Roman"/>
          <w:sz w:val="28"/>
        </w:rPr>
      </w:r>
      <w:r/>
    </w:p>
    <w:p>
      <w:pPr>
        <w:ind w:firstLine="0"/>
        <w:jc w:val="center"/>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sz w:val="28"/>
        </w:rPr>
        <w:t xml:space="preserve">з правоохоронними органами Менської міської ради</w:t>
      </w:r>
      <w:r>
        <w:rPr>
          <w:rFonts w:ascii="Times New Roman" w:hAnsi="Times New Roman" w:cs="Times New Roman" w:eastAsia="Times New Roman"/>
          <w:sz w:val="28"/>
        </w:rPr>
      </w:r>
      <w:r/>
    </w:p>
    <w:p>
      <w:pPr>
        <w:ind w:firstLine="0"/>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r>
      <w:r>
        <w:rPr>
          <w:rFonts w:ascii="Times New Roman" w:hAnsi="Times New Roman" w:cs="Times New Roman" w:eastAsia="Times New Roman"/>
          <w:sz w:val="28"/>
        </w:rPr>
      </w:r>
      <w:r/>
    </w:p>
    <w:p>
      <w:pPr>
        <w:ind w:left="360" w:firstLine="0"/>
        <w:jc w:val="center"/>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sz w:val="28"/>
        </w:rPr>
        <w:t xml:space="preserve">I. Загальні положення</w:t>
      </w:r>
      <w:r>
        <w:rPr>
          <w:rFonts w:ascii="Times New Roman" w:hAnsi="Times New Roman" w:cs="Times New Roman" w:eastAsia="Times New Roman"/>
          <w:sz w:val="28"/>
        </w:rPr>
      </w:r>
      <w:r/>
    </w:p>
    <w:p>
      <w:pPr>
        <w:ind w:firstLine="540"/>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1.1. Сектор оборонної роб</w:t>
      </w:r>
      <w:r>
        <w:rPr>
          <w:rFonts w:ascii="Times New Roman" w:hAnsi="Times New Roman" w:cs="Times New Roman" w:eastAsia="Times New Roman"/>
          <w:sz w:val="28"/>
        </w:rPr>
        <w:t xml:space="preserve">оти, цивільного захисту населення та роботи з правоохоронними органами Менської міської ради (далі – Сектор) є структурним підрозділом апарату Менської міської ради без статусу юридичної особи публічного права та утворюється рішенням Менської міської ради.</w:t>
      </w:r>
      <w:r>
        <w:rPr>
          <w:rFonts w:ascii="Times New Roman" w:hAnsi="Times New Roman" w:cs="Times New Roman" w:eastAsia="Times New Roman"/>
          <w:sz w:val="28"/>
        </w:rPr>
      </w:r>
      <w:r/>
    </w:p>
    <w:p>
      <w:pPr>
        <w:ind w:firstLine="540"/>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1.2. Сектор підпорядковується Менському міському голові, заступнику Менського міського голови з питань діяльності виконавчих органів ради.</w:t>
      </w:r>
      <w:r>
        <w:rPr>
          <w:rFonts w:ascii="Times New Roman" w:hAnsi="Times New Roman" w:cs="Times New Roman" w:eastAsia="Times New Roman"/>
          <w:sz w:val="28"/>
        </w:rPr>
      </w:r>
      <w:r/>
    </w:p>
    <w:p>
      <w:pPr>
        <w:ind w:firstLine="540"/>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1.3. Сектор у своїй діяльності керується Конституцією України,  Кодексом цивільного захисту Украї</w:t>
      </w:r>
      <w:r>
        <w:rPr>
          <w:rFonts w:ascii="Times New Roman" w:hAnsi="Times New Roman" w:cs="Times New Roman" w:eastAsia="Times New Roman"/>
          <w:sz w:val="28"/>
        </w:rPr>
        <w:t xml:space="preserve">ни, законами України, актами Президента України, Кабінету Міністрів України, наказами Державної служби України з надзвичайних ситуацій, рішеннями Менської міської ради та її виконавчого комітету, розпорядженнями Менського міського голови та цим Положенням.</w:t>
      </w:r>
      <w:r>
        <w:rPr>
          <w:rFonts w:ascii="Times New Roman" w:hAnsi="Times New Roman" w:cs="Times New Roman" w:eastAsia="Times New Roman"/>
          <w:sz w:val="28"/>
        </w:rPr>
      </w:r>
      <w:r/>
    </w:p>
    <w:p>
      <w:pPr>
        <w:ind w:firstLine="540"/>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1.4. </w:t>
      </w:r>
      <w:r>
        <w:rPr>
          <w:rFonts w:ascii="Times New Roman" w:hAnsi="Times New Roman" w:cs="Times New Roman" w:eastAsia="Times New Roman"/>
          <w:sz w:val="28"/>
          <w:highlight w:val="white"/>
        </w:rPr>
        <w:t xml:space="preserve">Основним завданням діяльності сектору у сфері оборонної роботи, цивільного захисту та роботи з правоохоронними органами є </w:t>
      </w:r>
      <w:r>
        <w:rPr>
          <w:rFonts w:ascii="Times New Roman" w:hAnsi="Times New Roman" w:cs="Times New Roman" w:eastAsia="Times New Roman"/>
          <w:sz w:val="28"/>
        </w:rPr>
        <w:t xml:space="preserve"> </w:t>
      </w:r>
      <w:r>
        <w:rPr>
          <w:rFonts w:ascii="Times New Roman" w:hAnsi="Times New Roman" w:cs="Times New Roman" w:eastAsia="Times New Roman"/>
          <w:sz w:val="28"/>
          <w:highlight w:val="white"/>
        </w:rPr>
        <w:t xml:space="preserve">участь у реалізації державної політики у сфері оборонної роботи та цивільного захисту, сприяння територіальним підрозділам, підприємствам, установам, організаціям усіх фор</w:t>
      </w:r>
      <w:r>
        <w:rPr>
          <w:rFonts w:ascii="Times New Roman" w:hAnsi="Times New Roman" w:cs="Times New Roman" w:eastAsia="Times New Roman"/>
          <w:sz w:val="28"/>
          <w:highlight w:val="white"/>
        </w:rPr>
        <w:t xml:space="preserve">м власності у протидії злочинним проявам, розроблення і здійснення заходів щодо підтримки готовності органів управління та сил територіальної підсистеми цивільного захисту та територіальної оборони до дій за призначенням у мирний час та в особливий період.</w:t>
      </w:r>
      <w:r>
        <w:rPr>
          <w:rFonts w:ascii="Times New Roman" w:hAnsi="Times New Roman" w:cs="Times New Roman" w:eastAsia="Times New Roman"/>
          <w:sz w:val="28"/>
        </w:rPr>
      </w:r>
      <w:r/>
    </w:p>
    <w:p>
      <w:pPr>
        <w:ind w:left="360" w:firstLine="0"/>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sz w:val="28"/>
        </w:rPr>
      </w:r>
      <w:r>
        <w:rPr>
          <w:rFonts w:ascii="Times New Roman" w:hAnsi="Times New Roman" w:cs="Times New Roman" w:eastAsia="Times New Roman"/>
          <w:sz w:val="28"/>
        </w:rPr>
      </w:r>
      <w:r/>
    </w:p>
    <w:p>
      <w:pPr>
        <w:ind w:left="360" w:firstLine="0"/>
        <w:jc w:val="center"/>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sz w:val="28"/>
        </w:rPr>
        <w:t xml:space="preserve">II. Основні завдання і функції</w:t>
      </w:r>
      <w:r>
        <w:rPr>
          <w:rFonts w:ascii="Times New Roman" w:hAnsi="Times New Roman" w:cs="Times New Roman" w:eastAsia="Times New Roman"/>
          <w:sz w:val="28"/>
        </w:rPr>
      </w:r>
      <w:r/>
    </w:p>
    <w:p>
      <w:pPr>
        <w:ind w:firstLine="709"/>
        <w:jc w:val="both"/>
        <w:spacing w:after="0" w:afterAutospacing="0"/>
        <w:rPr>
          <w:rFonts w:ascii="Times New Roman" w:hAnsi="Times New Roman" w:cs="Times New Roman" w:eastAsia="Times New Roman"/>
          <w:color w:val="auto"/>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t xml:space="preserve">2.1. Сектор відповідно до покладених на нього завдань з питань </w:t>
      </w:r>
      <w:r>
        <w:rPr>
          <w:rFonts w:ascii="Times New Roman" w:hAnsi="Times New Roman" w:cs="Times New Roman" w:eastAsia="Times New Roman"/>
          <w:color w:val="auto"/>
          <w:sz w:val="28"/>
          <w:szCs w:val="28"/>
          <w:highlight w:val="white"/>
        </w:rPr>
        <w:t xml:space="preserve">оборонної роботи:</w:t>
      </w:r>
      <w:r>
        <w:rPr>
          <w:rFonts w:ascii="Times New Roman" w:hAnsi="Times New Roman" w:cs="Times New Roman" w:eastAsia="Times New Roman"/>
          <w:sz w:val="28"/>
        </w:rPr>
      </w:r>
      <w:r/>
    </w:p>
    <w:p>
      <w:pPr>
        <w:pStyle w:val="885"/>
        <w:ind w:firstLine="709"/>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szCs w:val="28"/>
          <w:lang w:val="uk-UA"/>
        </w:rPr>
        <w:t xml:space="preserve">1) забезпечує сприяння організації призову громадян на військову службу за призовом осіб офіцерського складу, строкову військову та альтернативну (невійськову) службу, а також їх мобілізації, підготовці молоді до служби в Зброй</w:t>
      </w:r>
      <w:r>
        <w:rPr>
          <w:rFonts w:ascii="Times New Roman" w:hAnsi="Times New Roman" w:cs="Times New Roman" w:eastAsia="Times New Roman"/>
          <w:sz w:val="28"/>
          <w:szCs w:val="28"/>
          <w:lang w:val="uk-UA"/>
        </w:rPr>
        <w:t xml:space="preserve">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 власності, а також населення наказу військового комісара про оголошення мобілізації;</w:t>
      </w:r>
      <w:r>
        <w:rPr>
          <w:rFonts w:ascii="Times New Roman" w:hAnsi="Times New Roman" w:cs="Times New Roman" w:eastAsia="Times New Roman"/>
          <w:sz w:val="28"/>
        </w:rPr>
      </w:r>
      <w:r/>
    </w:p>
    <w:p>
      <w:pPr>
        <w:pStyle w:val="885"/>
        <w:ind w:firstLine="709"/>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szCs w:val="28"/>
          <w:lang w:val="uk-UA"/>
        </w:rPr>
        <w:t xml:space="preserve">2) сприяє у вирішенні питань бронювання робочих місць для військовозобов’язаних на підприємствах, в установах та організаціях відповідно до законодавства;</w:t>
      </w:r>
      <w:r>
        <w:rPr>
          <w:rFonts w:ascii="Times New Roman" w:hAnsi="Times New Roman" w:cs="Times New Roman" w:eastAsia="Times New Roman"/>
          <w:sz w:val="28"/>
        </w:rPr>
      </w:r>
      <w:r/>
    </w:p>
    <w:p>
      <w:pPr>
        <w:pStyle w:val="885"/>
        <w:ind w:firstLine="709"/>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rPr>
      </w:r>
      <w:bookmarkStart w:id="51" w:name="n1155"/>
      <w:r>
        <w:rPr>
          <w:rFonts w:ascii="Times New Roman" w:hAnsi="Times New Roman" w:cs="Times New Roman" w:eastAsia="Times New Roman"/>
          <w:sz w:val="28"/>
        </w:rPr>
      </w:r>
      <w:bookmarkStart w:id="52" w:name="n492"/>
      <w:r>
        <w:rPr>
          <w:rFonts w:ascii="Times New Roman" w:hAnsi="Times New Roman" w:cs="Times New Roman" w:eastAsia="Times New Roman"/>
          <w:sz w:val="28"/>
        </w:rPr>
      </w:r>
      <w:bookmarkStart w:id="53" w:name="n493"/>
      <w:r>
        <w:rPr>
          <w:rFonts w:ascii="Times New Roman" w:hAnsi="Times New Roman" w:cs="Times New Roman" w:eastAsia="Times New Roman"/>
          <w:sz w:val="28"/>
        </w:rPr>
      </w:r>
      <w:bookmarkEnd w:id="51"/>
      <w:r>
        <w:rPr>
          <w:rFonts w:ascii="Times New Roman" w:hAnsi="Times New Roman" w:cs="Times New Roman" w:eastAsia="Times New Roman"/>
          <w:sz w:val="28"/>
        </w:rPr>
      </w:r>
      <w:bookmarkEnd w:id="52"/>
      <w:r>
        <w:rPr>
          <w:rFonts w:ascii="Times New Roman" w:hAnsi="Times New Roman" w:cs="Times New Roman" w:eastAsia="Times New Roman"/>
          <w:sz w:val="28"/>
        </w:rPr>
      </w:r>
      <w:bookmarkEnd w:id="53"/>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 бере участь в організації </w:t>
      </w:r>
      <w:r>
        <w:rPr>
          <w:rFonts w:ascii="Times New Roman" w:hAnsi="Times New Roman" w:cs="Times New Roman" w:eastAsia="Times New Roman"/>
          <w:sz w:val="28"/>
          <w:szCs w:val="28"/>
          <w:lang w:val="uk-UA"/>
        </w:rPr>
        <w:t xml:space="preserve">та </w:t>
      </w:r>
      <w:r>
        <w:rPr>
          <w:rFonts w:ascii="Times New Roman" w:hAnsi="Times New Roman" w:cs="Times New Roman" w:eastAsia="Times New Roman"/>
          <w:sz w:val="28"/>
          <w:szCs w:val="28"/>
          <w:lang w:val="uk-UA"/>
        </w:rPr>
        <w:t xml:space="preserve">здійсненн</w:t>
      </w:r>
      <w:r>
        <w:rPr>
          <w:rFonts w:ascii="Times New Roman" w:hAnsi="Times New Roman" w:cs="Times New Roman" w:eastAsia="Times New Roman"/>
          <w:sz w:val="28"/>
          <w:szCs w:val="28"/>
          <w:lang w:val="uk-UA"/>
        </w:rPr>
        <w:t xml:space="preserve">і</w:t>
      </w:r>
      <w:r>
        <w:rPr>
          <w:rFonts w:ascii="Times New Roman" w:hAnsi="Times New Roman" w:cs="Times New Roman" w:eastAsia="Times New Roman"/>
          <w:sz w:val="28"/>
          <w:szCs w:val="28"/>
          <w:lang w:val="uk-UA"/>
        </w:rPr>
        <w:t xml:space="preserve"> заходів, пов'язаних з </w:t>
      </w:r>
      <w:r>
        <w:rPr>
          <w:rFonts w:ascii="Times New Roman" w:hAnsi="Times New Roman" w:cs="Times New Roman" w:eastAsia="Times New Roman"/>
          <w:sz w:val="28"/>
          <w:szCs w:val="28"/>
          <w:lang w:val="uk-UA"/>
        </w:rPr>
        <w:t xml:space="preserve">мобілізаційною підготовкою та цивільним захистом, на відповідній території;</w:t>
      </w:r>
      <w:r>
        <w:rPr>
          <w:rFonts w:ascii="Times New Roman" w:hAnsi="Times New Roman" w:cs="Times New Roman" w:eastAsia="Times New Roman"/>
          <w:sz w:val="28"/>
        </w:rPr>
      </w:r>
      <w:r/>
    </w:p>
    <w:p>
      <w:pPr>
        <w:pStyle w:val="885"/>
        <w:ind w:firstLine="709"/>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rPr>
      </w:r>
      <w:bookmarkStart w:id="54" w:name="n494"/>
      <w:r>
        <w:rPr>
          <w:rFonts w:ascii="Times New Roman" w:hAnsi="Times New Roman" w:cs="Times New Roman" w:eastAsia="Times New Roman"/>
          <w:sz w:val="28"/>
        </w:rPr>
      </w:r>
      <w:bookmarkStart w:id="55" w:name="n495"/>
      <w:r>
        <w:rPr>
          <w:rFonts w:ascii="Times New Roman" w:hAnsi="Times New Roman" w:cs="Times New Roman" w:eastAsia="Times New Roman"/>
          <w:sz w:val="28"/>
        </w:rPr>
      </w:r>
      <w:bookmarkEnd w:id="54"/>
      <w:r>
        <w:rPr>
          <w:rFonts w:ascii="Times New Roman" w:hAnsi="Times New Roman" w:cs="Times New Roman" w:eastAsia="Times New Roman"/>
          <w:sz w:val="28"/>
        </w:rPr>
      </w:r>
      <w:bookmarkEnd w:id="55"/>
      <w:r>
        <w:rPr>
          <w:rFonts w:ascii="Times New Roman" w:hAnsi="Times New Roman" w:cs="Times New Roman" w:eastAsia="Times New Roman"/>
          <w:sz w:val="28"/>
          <w:szCs w:val="28"/>
          <w:lang w:val="uk-UA"/>
        </w:rPr>
        <w:t xml:space="preserve">4</w:t>
      </w:r>
      <w:r>
        <w:rPr>
          <w:rFonts w:ascii="Times New Roman" w:hAnsi="Times New Roman" w:cs="Times New Roman" w:eastAsia="Times New Roman"/>
          <w:sz w:val="28"/>
          <w:szCs w:val="28"/>
          <w:lang w:val="uk-UA"/>
        </w:rPr>
        <w:t xml:space="preserve">) розглядає відповідно д</w:t>
      </w:r>
      <w:r>
        <w:rPr>
          <w:rFonts w:ascii="Times New Roman" w:hAnsi="Times New Roman" w:cs="Times New Roman" w:eastAsia="Times New Roman"/>
          <w:sz w:val="28"/>
          <w:szCs w:val="28"/>
          <w:lang w:val="uk-UA"/>
        </w:rPr>
        <w:t xml:space="preserve">о законодавства питання, пов'язані з наданням військовим частинам, установам, навчальним закладам Збройних Сил України службових приміщень і жилої площі, інших об'єктів, комунально-побутових послуг; здійснення контролю за їх використанням, наданням послуг;</w:t>
      </w:r>
      <w:r>
        <w:rPr>
          <w:rFonts w:ascii="Times New Roman" w:hAnsi="Times New Roman" w:cs="Times New Roman" w:eastAsia="Times New Roman"/>
          <w:sz w:val="28"/>
        </w:rPr>
      </w:r>
      <w:r/>
    </w:p>
    <w:p>
      <w:pPr>
        <w:pStyle w:val="885"/>
        <w:ind w:firstLine="709"/>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rPr>
      </w:r>
      <w:bookmarkStart w:id="56" w:name="n496"/>
      <w:r>
        <w:rPr>
          <w:rFonts w:ascii="Times New Roman" w:hAnsi="Times New Roman" w:cs="Times New Roman" w:eastAsia="Times New Roman"/>
          <w:sz w:val="28"/>
        </w:rPr>
      </w:r>
      <w:bookmarkEnd w:id="56"/>
      <w:r>
        <w:rPr>
          <w:rFonts w:ascii="Times New Roman" w:hAnsi="Times New Roman" w:cs="Times New Roman" w:eastAsia="Times New Roman"/>
          <w:sz w:val="28"/>
          <w:szCs w:val="28"/>
          <w:lang w:val="uk-UA"/>
        </w:rPr>
        <w:t xml:space="preserve">5</w:t>
      </w:r>
      <w:r>
        <w:rPr>
          <w:rFonts w:ascii="Times New Roman" w:hAnsi="Times New Roman" w:cs="Times New Roman" w:eastAsia="Times New Roman"/>
          <w:sz w:val="28"/>
          <w:szCs w:val="28"/>
          <w:lang w:val="uk-UA"/>
        </w:rPr>
        <w:t xml:space="preserve">) сприяє організації виробництва і поставкам у війська підприємствами та організаціями, що належать до комунальної власності, замовленої продукції, послуг, енергоресурсів;</w:t>
      </w:r>
      <w:r>
        <w:rPr>
          <w:rFonts w:ascii="Times New Roman" w:hAnsi="Times New Roman" w:cs="Times New Roman" w:eastAsia="Times New Roman"/>
          <w:sz w:val="28"/>
        </w:rPr>
      </w:r>
      <w:r/>
    </w:p>
    <w:p>
      <w:pPr>
        <w:pStyle w:val="885"/>
        <w:ind w:firstLine="709"/>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rPr>
      </w:r>
      <w:bookmarkStart w:id="57" w:name="n497"/>
      <w:r>
        <w:rPr>
          <w:rFonts w:ascii="Times New Roman" w:hAnsi="Times New Roman" w:cs="Times New Roman" w:eastAsia="Times New Roman"/>
          <w:sz w:val="28"/>
        </w:rPr>
      </w:r>
      <w:bookmarkStart w:id="58" w:name="n499"/>
      <w:r>
        <w:rPr>
          <w:rFonts w:ascii="Times New Roman" w:hAnsi="Times New Roman" w:cs="Times New Roman" w:eastAsia="Times New Roman"/>
          <w:sz w:val="28"/>
        </w:rPr>
      </w:r>
      <w:bookmarkStart w:id="59" w:name="n500"/>
      <w:r>
        <w:rPr>
          <w:rFonts w:ascii="Times New Roman" w:hAnsi="Times New Roman" w:cs="Times New Roman" w:eastAsia="Times New Roman"/>
          <w:sz w:val="28"/>
        </w:rPr>
      </w:r>
      <w:bookmarkEnd w:id="57"/>
      <w:r>
        <w:rPr>
          <w:rFonts w:ascii="Times New Roman" w:hAnsi="Times New Roman" w:cs="Times New Roman" w:eastAsia="Times New Roman"/>
          <w:sz w:val="28"/>
        </w:rPr>
      </w:r>
      <w:bookmarkEnd w:id="58"/>
      <w:r>
        <w:rPr>
          <w:rFonts w:ascii="Times New Roman" w:hAnsi="Times New Roman" w:cs="Times New Roman" w:eastAsia="Times New Roman"/>
          <w:sz w:val="28"/>
        </w:rPr>
      </w:r>
      <w:bookmarkEnd w:id="59"/>
      <w:r>
        <w:rPr>
          <w:rFonts w:ascii="Times New Roman" w:hAnsi="Times New Roman" w:cs="Times New Roman" w:eastAsia="Times New Roman"/>
          <w:sz w:val="28"/>
          <w:szCs w:val="28"/>
          <w:lang w:val="uk-UA"/>
        </w:rPr>
        <w:t xml:space="preserve">6</w:t>
      </w:r>
      <w:r>
        <w:rPr>
          <w:rFonts w:ascii="Times New Roman" w:hAnsi="Times New Roman" w:cs="Times New Roman" w:eastAsia="Times New Roman"/>
          <w:sz w:val="28"/>
          <w:szCs w:val="28"/>
          <w:lang w:val="uk-UA"/>
        </w:rPr>
        <w:t xml:space="preserve">) забезпечує здійснення заходів щодо військово-патріотичного виховання населення.</w:t>
      </w:r>
      <w:r>
        <w:rPr>
          <w:rFonts w:ascii="Times New Roman" w:hAnsi="Times New Roman" w:cs="Times New Roman" w:eastAsia="Times New Roman"/>
          <w:sz w:val="28"/>
        </w:rPr>
      </w:r>
      <w:r/>
    </w:p>
    <w:p>
      <w:pPr>
        <w:ind w:firstLine="540"/>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t xml:space="preserve">2.2. Сектор відповідно до покладених на нього завдань з питань цивільного захисту населення:</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1) здійснює функції постійно діючого органу управління цивільного захисту територіальної ланки;</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2) забезпечує підготовку, скликання та проведення засідань комісії з питань техногенно-екологічної безпеки і надзвичайних ситуацій Менської міської територіальної громади, здійснює контроль за виконанням рішень комісії;</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3) забезпечує готовність органів управління та сил цивільного захисту територіальної ланки до дій за призначенням;</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4) розробляє та подає на затвердження плани з питань цивільного захисту населення, здійснює контроль за їх виконанням;</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5) розробляє проекти місцевих програм</w:t>
      </w:r>
      <w:r>
        <w:rPr>
          <w:rFonts w:ascii="Times New Roman" w:hAnsi="Times New Roman" w:cs="Times New Roman" w:eastAsia="Times New Roman"/>
          <w:sz w:val="28"/>
        </w:rPr>
        <w:t xml:space="preserve"> у сфері цивільного захисту, зокрема спрямованих на захист населення і територій від надзвичайних ситуацій та запобігання їх виникненню, зменшення можливих втрат, надає ці програми у встановленому порядку на затвердження, здійснює моніторинг їх реалізації;</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6) організовує та проводить моніторинг надзвичайних ситуацій, здійснює прогнозування імовірності їх виникнення та визначає показники ризику в межах своїх повноважень;</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7) забезпечує створення і належне функціонування місцевої системи оповіщення цивільного захисту;</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8) забезпечує здійснення оповіщення та інформування населення про загрозу і виникнення надзвичайних ситуацій;</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9) надає методичну допомогу органам з евакуації щодо організації проведення евакуації та підготовки районів для розміщення евакуйованого населення і його життєзабезпечення, а також зберігання матеріальних і культурних цінностей;</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10) здійснює заходи радіаційного, хімічного, біологічного, медичного захисту населення та інженерного захисту територій від наслідків надзвичайних ситуацій;</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11) організовує та здійснює заходи з питань створення, збереження і використання матеріальних резервів для запобігання і ліквідації наслідків надзвичайних ситуацій;</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12) постійно інформує населення про стан природно-техногенної безпеки та заходи, що здійснюються на території Менської міської об</w:t>
      </w:r>
      <w:r>
        <w:rPr>
          <w:rFonts w:ascii="Times New Roman" w:hAnsi="Times New Roman" w:cs="Times New Roman" w:eastAsia="Times New Roman"/>
          <w:sz w:val="28"/>
          <w:highlight w:val="white"/>
        </w:rPr>
        <w:t xml:space="preserve">’</w:t>
      </w:r>
      <w:r>
        <w:rPr>
          <w:rFonts w:ascii="Times New Roman" w:hAnsi="Times New Roman" w:cs="Times New Roman" w:eastAsia="Times New Roman"/>
          <w:sz w:val="28"/>
        </w:rPr>
        <w:t xml:space="preserve">єднаної </w:t>
      </w:r>
      <w:r>
        <w:rPr>
          <w:rFonts w:ascii="Times New Roman" w:hAnsi="Times New Roman" w:cs="Times New Roman" w:eastAsia="Times New Roman"/>
          <w:sz w:val="28"/>
        </w:rPr>
        <w:t xml:space="preserve">територіальної громади з метою захисту населення і територій від надзвичайних ситуацій техногенного і природного характеру;</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13) одержує в установленому порядку від інших структурних підрозділів  Менської міської ради, підприємств, установ та організацій незалежно від форми власності інформацію, документи і матеріали, необхідні для виконання покладених на нього завдань;</w:t>
      </w:r>
      <w:r>
        <w:rPr>
          <w:rFonts w:ascii="Times New Roman" w:hAnsi="Times New Roman" w:cs="Times New Roman" w:eastAsia="Times New Roman"/>
          <w:sz w:val="28"/>
        </w:rPr>
      </w:r>
      <w:r/>
    </w:p>
    <w:p>
      <w:pPr>
        <w:pStyle w:val="885"/>
        <w:ind w:firstLine="539"/>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szCs w:val="28"/>
          <w:lang w:val="ru-RU"/>
        </w:rPr>
        <w:t xml:space="preserve">14)  </w:t>
      </w:r>
      <w:r>
        <w:rPr>
          <w:rFonts w:ascii="Times New Roman" w:hAnsi="Times New Roman" w:cs="Times New Roman" w:eastAsia="Times New Roman"/>
          <w:sz w:val="28"/>
          <w:szCs w:val="28"/>
          <w:lang w:val="uk-UA"/>
        </w:rPr>
        <w:t xml:space="preserve">вживає необхідних заходів щодо ліквідації наслідків надзвичайних ситуацій відповідно </w:t>
      </w:r>
      <w:r>
        <w:rPr>
          <w:rFonts w:ascii="Times New Roman" w:hAnsi="Times New Roman" w:cs="Times New Roman" w:eastAsia="Times New Roman"/>
          <w:sz w:val="28"/>
          <w:szCs w:val="28"/>
          <w:lang w:val="uk-UA"/>
        </w:rPr>
        <w:t xml:space="preserve">до закону</w:t>
      </w:r>
      <w:r>
        <w:rPr>
          <w:rFonts w:ascii="Times New Roman" w:hAnsi="Times New Roman" w:cs="Times New Roman" w:eastAsia="Times New Roman"/>
          <w:sz w:val="28"/>
          <w:szCs w:val="28"/>
          <w:lang w:val="uk-UA"/>
        </w:rPr>
        <w:t xml:space="preserve">, інформування про них населення, залучення в установленому законом порядку до цих робіт підприємств, установ та організацій, а також населення;</w:t>
      </w:r>
      <w:r>
        <w:rPr>
          <w:rFonts w:ascii="Times New Roman" w:hAnsi="Times New Roman" w:cs="Times New Roman" w:eastAsia="Times New Roman"/>
          <w:sz w:val="28"/>
        </w:rPr>
      </w:r>
      <w:r/>
    </w:p>
    <w:p>
      <w:pPr>
        <w:pStyle w:val="885"/>
        <w:ind w:firstLine="539"/>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szCs w:val="28"/>
          <w:lang w:val="uk-UA"/>
        </w:rPr>
        <w:t xml:space="preserve">15) забезпечує підготовку проектів рішення сесії в разі створення відповідно до законодавства комунальної аварійно</w:t>
      </w:r>
      <w:r>
        <w:rPr>
          <w:rFonts w:ascii="Times New Roman" w:hAnsi="Times New Roman" w:cs="Times New Roman" w:eastAsia="Times New Roman"/>
          <w:sz w:val="28"/>
          <w:szCs w:val="28"/>
          <w:lang w:val="uk-UA"/>
        </w:rPr>
        <w:t xml:space="preserve">-рятувальної служби, що утримується за рахунок коштів місцевого бюджету, про чисельність працівників такої служби, витрати на їх утримання, зокрема щодо матеріально-технічного забезпечення їх діяльності, створення для них необхідних житлово-побутових умов;</w:t>
      </w:r>
      <w:r>
        <w:rPr>
          <w:rFonts w:ascii="Times New Roman" w:hAnsi="Times New Roman" w:cs="Times New Roman" w:eastAsia="Times New Roman"/>
          <w:sz w:val="28"/>
        </w:rPr>
      </w:r>
      <w:r/>
    </w:p>
    <w:p>
      <w:pPr>
        <w:pStyle w:val="885"/>
        <w:ind w:firstLine="539"/>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rPr>
      </w:r>
      <w:bookmarkStart w:id="60" w:name="n520"/>
      <w:r>
        <w:rPr>
          <w:rFonts w:ascii="Times New Roman" w:hAnsi="Times New Roman" w:cs="Times New Roman" w:eastAsia="Times New Roman"/>
          <w:sz w:val="28"/>
        </w:rPr>
      </w:r>
      <w:bookmarkStart w:id="61" w:name="n521"/>
      <w:r>
        <w:rPr>
          <w:rFonts w:ascii="Times New Roman" w:hAnsi="Times New Roman" w:cs="Times New Roman" w:eastAsia="Times New Roman"/>
          <w:sz w:val="28"/>
        </w:rPr>
      </w:r>
      <w:bookmarkStart w:id="62" w:name="n524"/>
      <w:r>
        <w:rPr>
          <w:rFonts w:ascii="Times New Roman" w:hAnsi="Times New Roman" w:cs="Times New Roman" w:eastAsia="Times New Roman"/>
          <w:sz w:val="28"/>
        </w:rPr>
      </w:r>
      <w:bookmarkStart w:id="63" w:name="n525"/>
      <w:r>
        <w:rPr>
          <w:rFonts w:ascii="Times New Roman" w:hAnsi="Times New Roman" w:cs="Times New Roman" w:eastAsia="Times New Roman"/>
          <w:sz w:val="28"/>
        </w:rPr>
      </w:r>
      <w:bookmarkEnd w:id="60"/>
      <w:r>
        <w:rPr>
          <w:rFonts w:ascii="Times New Roman" w:hAnsi="Times New Roman" w:cs="Times New Roman" w:eastAsia="Times New Roman"/>
          <w:sz w:val="28"/>
        </w:rPr>
      </w:r>
      <w:bookmarkEnd w:id="61"/>
      <w:r>
        <w:rPr>
          <w:rFonts w:ascii="Times New Roman" w:hAnsi="Times New Roman" w:cs="Times New Roman" w:eastAsia="Times New Roman"/>
          <w:sz w:val="28"/>
        </w:rPr>
      </w:r>
      <w:bookmarkEnd w:id="62"/>
      <w:r>
        <w:rPr>
          <w:rFonts w:ascii="Times New Roman" w:hAnsi="Times New Roman" w:cs="Times New Roman" w:eastAsia="Times New Roman"/>
          <w:sz w:val="28"/>
        </w:rPr>
      </w:r>
      <w:bookmarkEnd w:id="63"/>
      <w:r>
        <w:rPr>
          <w:rFonts w:ascii="Times New Roman" w:hAnsi="Times New Roman" w:cs="Times New Roman" w:eastAsia="Times New Roman"/>
          <w:sz w:val="28"/>
          <w:szCs w:val="28"/>
          <w:lang w:val="uk-UA"/>
        </w:rPr>
        <w:t xml:space="preserve">16) здійснює розроблення та здійснення заходів щодо матеріально-технічного забезпечення діяльності комунальних аварійно-рятувальних служб у разі їх створення;</w:t>
      </w:r>
      <w:r>
        <w:rPr>
          <w:rFonts w:ascii="Times New Roman" w:hAnsi="Times New Roman" w:cs="Times New Roman" w:eastAsia="Times New Roman"/>
          <w:sz w:val="28"/>
        </w:rPr>
      </w:r>
      <w:r/>
    </w:p>
    <w:p>
      <w:pPr>
        <w:pStyle w:val="885"/>
        <w:ind w:firstLine="539"/>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rPr>
      </w:r>
      <w:bookmarkStart w:id="64" w:name="n526"/>
      <w:r>
        <w:rPr>
          <w:rFonts w:ascii="Times New Roman" w:hAnsi="Times New Roman" w:cs="Times New Roman" w:eastAsia="Times New Roman"/>
          <w:sz w:val="28"/>
        </w:rPr>
      </w:r>
      <w:bookmarkStart w:id="65" w:name="n527"/>
      <w:r>
        <w:rPr>
          <w:rFonts w:ascii="Times New Roman" w:hAnsi="Times New Roman" w:cs="Times New Roman" w:eastAsia="Times New Roman"/>
          <w:sz w:val="28"/>
        </w:rPr>
      </w:r>
      <w:bookmarkEnd w:id="64"/>
      <w:r>
        <w:rPr>
          <w:rFonts w:ascii="Times New Roman" w:hAnsi="Times New Roman" w:cs="Times New Roman" w:eastAsia="Times New Roman"/>
          <w:sz w:val="28"/>
        </w:rPr>
      </w:r>
      <w:bookmarkEnd w:id="65"/>
      <w:r>
        <w:rPr>
          <w:rFonts w:ascii="Times New Roman" w:hAnsi="Times New Roman" w:cs="Times New Roman" w:eastAsia="Times New Roman"/>
          <w:sz w:val="28"/>
          <w:szCs w:val="28"/>
          <w:lang w:val="uk-UA"/>
        </w:rPr>
        <w:t xml:space="preserve">17) організовує в установленому порядку навчання особового складу комунальних аварійно-рятувальних служб та аварійно-рятувальних служб громадських організацій;</w:t>
      </w:r>
      <w:r>
        <w:rPr>
          <w:rFonts w:ascii="Times New Roman" w:hAnsi="Times New Roman" w:cs="Times New Roman" w:eastAsia="Times New Roman"/>
          <w:sz w:val="28"/>
        </w:rPr>
      </w:r>
      <w:r/>
    </w:p>
    <w:p>
      <w:pPr>
        <w:pStyle w:val="885"/>
        <w:ind w:firstLine="539"/>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szCs w:val="28"/>
          <w:lang w:val="uk-UA"/>
        </w:rPr>
        <w:t xml:space="preserve">18) вжи</w:t>
      </w:r>
      <w:r>
        <w:rPr>
          <w:rFonts w:ascii="Times New Roman" w:hAnsi="Times New Roman" w:cs="Times New Roman" w:eastAsia="Times New Roman"/>
          <w:sz w:val="28"/>
          <w:szCs w:val="28"/>
          <w:lang w:val="uk-UA"/>
        </w:rPr>
        <w:t xml:space="preserve">ває у разі надзвичайних ситуацій необхідні заходи відповідно до закону щодо забезпечення державного і громадського порядку, життєдіяльності підприємств, установ та організацій, врятування життя людей, захисту їх здоров'я, збереження матеріальних цінностей;</w:t>
      </w:r>
      <w:r>
        <w:rPr>
          <w:rFonts w:ascii="Times New Roman" w:hAnsi="Times New Roman" w:cs="Times New Roman" w:eastAsia="Times New Roman"/>
          <w:sz w:val="28"/>
        </w:rPr>
      </w:r>
      <w:r/>
    </w:p>
    <w:p>
      <w:pPr>
        <w:pStyle w:val="885"/>
        <w:ind w:firstLine="539"/>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rPr>
      </w:r>
      <w:bookmarkStart w:id="66" w:name="n534"/>
      <w:r>
        <w:rPr>
          <w:rFonts w:ascii="Times New Roman" w:hAnsi="Times New Roman" w:cs="Times New Roman" w:eastAsia="Times New Roman"/>
          <w:sz w:val="28"/>
        </w:rPr>
      </w:r>
      <w:bookmarkStart w:id="67" w:name="n535"/>
      <w:r>
        <w:rPr>
          <w:rFonts w:ascii="Times New Roman" w:hAnsi="Times New Roman" w:cs="Times New Roman" w:eastAsia="Times New Roman"/>
          <w:sz w:val="28"/>
        </w:rPr>
      </w:r>
      <w:bookmarkStart w:id="68" w:name="n536"/>
      <w:r>
        <w:rPr>
          <w:rFonts w:ascii="Times New Roman" w:hAnsi="Times New Roman" w:cs="Times New Roman" w:eastAsia="Times New Roman"/>
          <w:sz w:val="28"/>
        </w:rPr>
      </w:r>
      <w:bookmarkEnd w:id="66"/>
      <w:r>
        <w:rPr>
          <w:rFonts w:ascii="Times New Roman" w:hAnsi="Times New Roman" w:cs="Times New Roman" w:eastAsia="Times New Roman"/>
          <w:sz w:val="28"/>
        </w:rPr>
      </w:r>
      <w:bookmarkEnd w:id="67"/>
      <w:r>
        <w:rPr>
          <w:rFonts w:ascii="Times New Roman" w:hAnsi="Times New Roman" w:cs="Times New Roman" w:eastAsia="Times New Roman"/>
          <w:sz w:val="28"/>
        </w:rPr>
      </w:r>
      <w:bookmarkEnd w:id="68"/>
      <w:r>
        <w:rPr>
          <w:rFonts w:ascii="Times New Roman" w:hAnsi="Times New Roman" w:cs="Times New Roman" w:eastAsia="Times New Roman"/>
          <w:sz w:val="28"/>
          <w:szCs w:val="28"/>
          <w:lang w:val="uk-UA"/>
        </w:rPr>
        <w:t xml:space="preserve">19) забезпечує погодження проекту плану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w:t>
      </w:r>
      <w:r>
        <w:rPr>
          <w:rFonts w:ascii="Times New Roman" w:hAnsi="Times New Roman" w:cs="Times New Roman" w:eastAsia="Times New Roman"/>
          <w:sz w:val="28"/>
          <w:szCs w:val="28"/>
          <w:lang w:val="uk-UA"/>
        </w:rPr>
        <w:t xml:space="preserve">нних органів з використанням озброєння і військової техніки; взаємодія з органами військового управління під час планування та проведення таких заходів з метою запобігання і недопущення надзвичайних ситуацій та ліквідації їх наслідків відповідно до закону;</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20) здійснює інші повноважень у сфері цивільного захисту, визначених чинним законодавством.</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t xml:space="preserve">2.3. Сектор відповідно до покладених на нього завдань з питань роботи з правоохоронними органами:</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1) взаємодіє з правоохоронними органами з метою виконання Менською міською радою покладених Конституцією України функцій по забезпеченню законності і правопорядку на території Менської міської об</w:t>
      </w:r>
      <w:r>
        <w:rPr>
          <w:rFonts w:ascii="Times New Roman" w:hAnsi="Times New Roman" w:cs="Times New Roman" w:eastAsia="Times New Roman"/>
          <w:sz w:val="28"/>
          <w:highlight w:val="white"/>
        </w:rPr>
        <w:t xml:space="preserve">’</w:t>
      </w:r>
      <w:r>
        <w:rPr>
          <w:rFonts w:ascii="Times New Roman" w:hAnsi="Times New Roman" w:cs="Times New Roman" w:eastAsia="Times New Roman"/>
          <w:sz w:val="28"/>
        </w:rPr>
        <w:t xml:space="preserve">єднаної територіальної громади;</w:t>
      </w:r>
      <w:r>
        <w:rPr>
          <w:rFonts w:ascii="Times New Roman" w:hAnsi="Times New Roman" w:cs="Times New Roman" w:eastAsia="Times New Roman"/>
          <w:sz w:val="28"/>
        </w:rPr>
      </w:r>
      <w:r/>
    </w:p>
    <w:p>
      <w:pPr>
        <w:ind w:firstLine="567"/>
        <w:jc w:val="both"/>
        <w:spacing w:after="0" w:afterAutospacing="0"/>
        <w:shd w:val="clear" w:fill="FFFFFF" w:color="auto"/>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2) узагальнює інформацію про стан забезпечення законності і правопорядку в Менській міській об</w:t>
      </w:r>
      <w:r>
        <w:rPr>
          <w:rFonts w:ascii="Times New Roman" w:hAnsi="Times New Roman" w:cs="Times New Roman" w:eastAsia="Times New Roman"/>
          <w:sz w:val="28"/>
          <w:highlight w:val="white"/>
        </w:rPr>
        <w:t xml:space="preserve">’</w:t>
      </w:r>
      <w:r>
        <w:rPr>
          <w:rFonts w:ascii="Times New Roman" w:hAnsi="Times New Roman" w:cs="Times New Roman" w:eastAsia="Times New Roman"/>
          <w:sz w:val="28"/>
        </w:rPr>
        <w:t xml:space="preserve">єднаній територіальній громаді, додержання прав і свобод громадян;</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3) здійснює підготовку проектів планів, програм і розпоряджень Менського міського голови щодо спільних дій правоохоронних органів з питань боротьби із злочинністю, забезпечення додержання прав і свобод громадян;</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4) сприяє громадянам, громадським організаціям, спілкам, підприємствам, установам і організаціям всіх форм власності у протидії злочинним проявам;</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5) сприяє організації та проведенню семінарів, зустрічей. круглих столів, навчання тощо з питань  дотримання правопорядку і законності;</w:t>
      </w:r>
      <w:r>
        <w:rPr>
          <w:rFonts w:ascii="Times New Roman" w:hAnsi="Times New Roman" w:cs="Times New Roman" w:eastAsia="Times New Roman"/>
          <w:sz w:val="28"/>
        </w:rPr>
      </w:r>
      <w:r/>
    </w:p>
    <w:p>
      <w:pPr>
        <w:pStyle w:val="885"/>
        <w:ind w:left="0" w:right="0" w:firstLine="567"/>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szCs w:val="28"/>
          <w:lang w:val="uk-UA"/>
        </w:rPr>
        <w:t xml:space="preserve">6) розглядає питання щодо підготовки і внесення на розгляд ради пропозицій про створення відповідно до закону міліції, що утр</w:t>
      </w:r>
      <w:r>
        <w:rPr>
          <w:rFonts w:ascii="Times New Roman" w:hAnsi="Times New Roman" w:cs="Times New Roman" w:eastAsia="Times New Roman"/>
          <w:sz w:val="28"/>
          <w:szCs w:val="28"/>
          <w:lang w:val="uk-UA"/>
        </w:rPr>
        <w:t xml:space="preserve">имується за рахунок коштів місцевого самоврядування, вирішення питань про чисельність працівників такої міліції, про витрати на їх утримання, здійснення матеріально-технічного забезпечення їх діяльності, створення для них необхідних житлово-побутових умов.</w:t>
      </w:r>
      <w:r>
        <w:rPr>
          <w:rFonts w:ascii="Times New Roman" w:hAnsi="Times New Roman" w:cs="Times New Roman" w:eastAsia="Times New Roman"/>
          <w:sz w:val="28"/>
        </w:rPr>
      </w:r>
      <w:r/>
    </w:p>
    <w:p>
      <w:pPr>
        <w:pStyle w:val="885"/>
        <w:ind w:firstLine="539"/>
        <w:jc w:val="both"/>
        <w:spacing w:after="0" w:afterAutospacing="0" w:before="0"/>
        <w:rPr>
          <w:rFonts w:ascii="Times New Roman" w:hAnsi="Times New Roman" w:cs="Times New Roman" w:eastAsia="Times New Roman"/>
        </w:rPr>
      </w:pPr>
      <w:r>
        <w:rPr>
          <w:rFonts w:ascii="Times New Roman" w:hAnsi="Times New Roman" w:cs="Times New Roman" w:eastAsia="Times New Roman"/>
          <w:sz w:val="28"/>
          <w:szCs w:val="28"/>
          <w:lang w:val="uk-UA"/>
        </w:rPr>
        <w:t xml:space="preserve">7) вирішує відповідно до закону питання про проведення зборів, мітингів, маніфестацій і демонстрацій, спортивних, видовищних та інших масових заходів; здійснення контролю за забезпеченням при їх проведенні громадського порядку.</w:t>
      </w:r>
      <w:r>
        <w:rPr>
          <w:rFonts w:ascii="Times New Roman" w:hAnsi="Times New Roman" w:cs="Times New Roman" w:eastAsia="Times New Roman"/>
          <w:sz w:val="28"/>
        </w:rPr>
      </w:r>
      <w:r/>
    </w:p>
    <w:p>
      <w:pPr>
        <w:ind w:left="0" w:right="0" w:firstLine="567"/>
        <w:jc w:val="both"/>
        <w:spacing w:after="0" w:afterAutospacing="0"/>
        <w:shd w:val="clear" w:fill="FFFFFF" w:color="auto"/>
        <w:rPr>
          <w:rFonts w:ascii="Times New Roman" w:hAnsi="Times New Roman" w:cs="Times New Roman" w:eastAsia="Times New Roman"/>
          <w:color w:val="auto"/>
        </w:rPr>
      </w:pPr>
      <w:r>
        <w:rPr>
          <w:rFonts w:ascii="Times New Roman" w:hAnsi="Times New Roman" w:cs="Times New Roman" w:eastAsia="Times New Roman"/>
          <w:color w:val="auto"/>
          <w:sz w:val="28"/>
          <w:szCs w:val="28"/>
        </w:rPr>
        <w:t xml:space="preserve">2.4. </w:t>
      </w:r>
      <w:r>
        <w:rPr>
          <w:rFonts w:ascii="Times New Roman" w:hAnsi="Times New Roman" w:cs="Times New Roman" w:eastAsia="Times New Roman"/>
          <w:color w:val="auto"/>
          <w:sz w:val="28"/>
          <w:szCs w:val="28"/>
        </w:rPr>
        <w:t xml:space="preserve">Сектор з</w:t>
      </w:r>
      <w:r>
        <w:rPr>
          <w:rFonts w:ascii="Times New Roman" w:hAnsi="Times New Roman" w:cs="Times New Roman" w:eastAsia="Times New Roman"/>
          <w:color w:val="auto"/>
          <w:sz w:val="28"/>
          <w:szCs w:val="28"/>
        </w:rPr>
        <w:t xml:space="preserve">дійснює підготовку проектів рішень сесії міської ради та виконавчого комітету міської ради з питань, що відносяться до компетенції сектору.</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color w:val="auto"/>
        </w:rPr>
      </w:pPr>
      <w:r>
        <w:rPr>
          <w:rFonts w:ascii="Times New Roman" w:hAnsi="Times New Roman" w:cs="Times New Roman" w:eastAsia="Times New Roman"/>
          <w:color w:val="auto"/>
          <w:sz w:val="28"/>
          <w:szCs w:val="28"/>
          <w:lang w:eastAsia="uk-UA"/>
        </w:rPr>
        <w:t xml:space="preserve">2.5. </w:t>
      </w:r>
      <w:r>
        <w:rPr>
          <w:rFonts w:ascii="Times New Roman" w:hAnsi="Times New Roman" w:cs="Times New Roman" w:eastAsia="Times New Roman"/>
          <w:color w:val="auto"/>
          <w:sz w:val="28"/>
          <w:szCs w:val="28"/>
          <w:lang w:eastAsia="uk-UA"/>
        </w:rPr>
        <w:t xml:space="preserve">Сектор з</w:t>
      </w:r>
      <w:r>
        <w:rPr>
          <w:rFonts w:ascii="Times New Roman" w:hAnsi="Times New Roman" w:cs="Times New Roman" w:eastAsia="Times New Roman"/>
          <w:color w:val="auto"/>
          <w:sz w:val="28"/>
          <w:szCs w:val="28"/>
          <w:lang w:eastAsia="uk-UA"/>
        </w:rPr>
        <w:t xml:space="preserve">абезпечує реалізацію інших повноважень виконавчого органу ради, визначених законодавчими актами, з питань віднесених до компетенції сектору. </w:t>
      </w:r>
      <w:r>
        <w:rPr>
          <w:rFonts w:ascii="Times New Roman" w:hAnsi="Times New Roman" w:cs="Times New Roman" w:eastAsia="Times New Roman"/>
          <w:sz w:val="28"/>
        </w:rPr>
      </w:r>
      <w:r/>
    </w:p>
    <w:p>
      <w:pPr>
        <w:ind w:left="0" w:right="0" w:firstLine="567"/>
        <w:jc w:val="both"/>
        <w:spacing w:lineRule="auto" w:line="240" w:after="0" w:afterAutospacing="0"/>
        <w:shd w:val="clear" w:fill="FFFFFF" w:color="auto"/>
        <w:rPr>
          <w:rFonts w:ascii="Times New Roman" w:hAnsi="Times New Roman" w:cs="Times New Roman" w:eastAsia="Times New Roman"/>
          <w:color w:val="0000FF"/>
        </w:rPr>
      </w:pPr>
      <w:r>
        <w:rPr>
          <w:rFonts w:ascii="Times New Roman" w:hAnsi="Times New Roman" w:cs="Times New Roman" w:eastAsia="Times New Roman"/>
          <w:color w:val="0000FF"/>
          <w:sz w:val="28"/>
          <w:szCs w:val="28"/>
          <w:lang w:eastAsia="ru-RU"/>
        </w:rPr>
      </w:r>
      <w:r>
        <w:rPr>
          <w:rFonts w:ascii="Times New Roman" w:hAnsi="Times New Roman" w:cs="Times New Roman" w:eastAsia="Times New Roman"/>
          <w:sz w:val="28"/>
        </w:rPr>
      </w:r>
      <w:r/>
    </w:p>
    <w:p>
      <w:pPr>
        <w:ind w:left="360" w:firstLine="0"/>
        <w:jc w:val="center"/>
        <w:spacing w:lineRule="auto" w:line="240"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sz w:val="28"/>
        </w:rPr>
        <w:t xml:space="preserve">III. Права та обов’язки</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3.1. Сектор, для здійснення повноважень та виконання покладених на нього завдань, має право:</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1) залучати спеціалістів структурних підрозділів Менської міської ради, підприємств, установ, організацій, об’єднань громадян (за погодженням з керівниками) для розгляду питань, що належать до його повноважень;</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2) одержувати в установленому порядку від структурних підрозділів Менської міської ради, підприємств, установ та організацій інформацію, документи, матеріали, необхідні для виконання покладених на нього завдань та функцій;</w:t>
      </w:r>
      <w:r>
        <w:rPr>
          <w:rFonts w:ascii="Times New Roman" w:hAnsi="Times New Roman" w:cs="Times New Roman" w:eastAsia="Times New Roman"/>
          <w:sz w:val="28"/>
        </w:rPr>
      </w:r>
      <w:r/>
    </w:p>
    <w:p>
      <w:pPr>
        <w:ind w:left="0" w:right="0"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3) ініціювати скликання в установленому порядку за погодженням з керівництвом  Менської міської ради  нарад з питань, що належать до його повноважень;</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t xml:space="preserve">3.2. Сектор зобов’язаний забезпечити якісне, своєчасне та у повному обсязі виконання завдань та функцій, покладених на нього.</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r>
      <w:r>
        <w:rPr>
          <w:rFonts w:ascii="Times New Roman" w:hAnsi="Times New Roman" w:cs="Times New Roman" w:eastAsia="Times New Roman"/>
          <w:sz w:val="28"/>
        </w:rPr>
      </w:r>
      <w:r/>
    </w:p>
    <w:p>
      <w:pPr>
        <w:ind w:left="360" w:firstLine="0"/>
        <w:jc w:val="center"/>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sz w:val="28"/>
        </w:rPr>
        <w:t xml:space="preserve">IV. Керівництво сектором</w:t>
      </w:r>
      <w:r>
        <w:rPr>
          <w:rFonts w:ascii="Times New Roman" w:hAnsi="Times New Roman" w:cs="Times New Roman" w:eastAsia="Times New Roman"/>
          <w:sz w:val="28"/>
        </w:rPr>
      </w:r>
      <w:r/>
    </w:p>
    <w:p>
      <w:pPr>
        <w:ind w:firstLine="567"/>
        <w:jc w:val="both"/>
        <w:spacing w:after="0" w:afterAutospacing="0"/>
        <w:shd w:val="clear" w:fill="FFFFFF" w:color="auto"/>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4.1. Сектор очолює завідувач, який призначається та звільняється з посади розпорядженням Менського міського голови згідно з чинним законодавством. </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4.2. Завідувач сектору:</w:t>
      </w:r>
      <w:r>
        <w:rPr>
          <w:rFonts w:ascii="Times New Roman" w:hAnsi="Times New Roman" w:cs="Times New Roman" w:eastAsia="Times New Roman"/>
          <w:sz w:val="28"/>
        </w:rPr>
      </w:r>
      <w:r/>
    </w:p>
    <w:p>
      <w:pPr>
        <w:ind w:firstLine="567"/>
        <w:jc w:val="both"/>
        <w:spacing w:after="0" w:afterAutospacing="0"/>
        <w:shd w:val="clear" w:fill="FFFFFF" w:color="auto"/>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1) здійснює керівництво діяльністю сектору і несе персональну відповідальність за виконання покладених на сектор завдань і здійснення ним своїх завдань та функцій;</w:t>
      </w:r>
      <w:r>
        <w:rPr>
          <w:rFonts w:ascii="Times New Roman" w:hAnsi="Times New Roman" w:cs="Times New Roman" w:eastAsia="Times New Roman"/>
          <w:sz w:val="28"/>
        </w:rPr>
      </w:r>
      <w:r/>
    </w:p>
    <w:p>
      <w:pPr>
        <w:ind w:firstLine="567"/>
        <w:jc w:val="both"/>
        <w:spacing w:after="0" w:afterAutospacing="0"/>
        <w:shd w:val="clear" w:fill="FFFFFF" w:color="auto"/>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2) розробляє посадов</w:t>
      </w:r>
      <w:r>
        <w:rPr>
          <w:rFonts w:ascii="Times New Roman" w:hAnsi="Times New Roman" w:cs="Times New Roman" w:eastAsia="Times New Roman"/>
          <w:sz w:val="28"/>
        </w:rPr>
        <w:t xml:space="preserve">у</w:t>
      </w:r>
      <w:r>
        <w:rPr>
          <w:rFonts w:ascii="Times New Roman" w:hAnsi="Times New Roman" w:cs="Times New Roman" w:eastAsia="Times New Roman"/>
          <w:sz w:val="28"/>
        </w:rPr>
        <w:t xml:space="preserve"> інструкці</w:t>
      </w:r>
      <w:r>
        <w:rPr>
          <w:rFonts w:ascii="Times New Roman" w:hAnsi="Times New Roman" w:cs="Times New Roman" w:eastAsia="Times New Roman"/>
          <w:sz w:val="28"/>
        </w:rPr>
        <w:t xml:space="preserve">ю</w:t>
      </w:r>
      <w:r>
        <w:rPr>
          <w:rFonts w:ascii="Times New Roman" w:hAnsi="Times New Roman" w:cs="Times New Roman" w:eastAsia="Times New Roman"/>
          <w:sz w:val="28"/>
        </w:rPr>
        <w:t xml:space="preserve"> </w:t>
      </w:r>
      <w:r>
        <w:rPr>
          <w:rFonts w:ascii="Times New Roman" w:hAnsi="Times New Roman" w:cs="Times New Roman" w:eastAsia="Times New Roman"/>
          <w:sz w:val="28"/>
        </w:rPr>
        <w:t xml:space="preserve">завідувача</w:t>
      </w:r>
      <w:r>
        <w:rPr>
          <w:rFonts w:ascii="Times New Roman" w:hAnsi="Times New Roman" w:cs="Times New Roman" w:eastAsia="Times New Roman"/>
          <w:sz w:val="28"/>
        </w:rPr>
        <w:t xml:space="preserve"> сектору;</w:t>
      </w:r>
      <w:r>
        <w:rPr>
          <w:rFonts w:ascii="Times New Roman" w:hAnsi="Times New Roman" w:cs="Times New Roman" w:eastAsia="Times New Roman"/>
          <w:sz w:val="28"/>
        </w:rPr>
      </w:r>
      <w:r/>
    </w:p>
    <w:p>
      <w:pPr>
        <w:ind w:firstLine="567"/>
        <w:jc w:val="both"/>
        <w:spacing w:after="0" w:afterAutospacing="0"/>
        <w:shd w:val="clear" w:fill="FFFFFF" w:color="auto"/>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3) подає на затвердження Положення про сектор;</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4) бере участь у роботі сесій Менської міської ради, нарадах, семінарах з </w:t>
      </w:r>
      <w:r>
        <w:rPr>
          <w:rFonts w:ascii="Times New Roman" w:hAnsi="Times New Roman" w:cs="Times New Roman" w:eastAsia="Times New Roman"/>
          <w:sz w:val="28"/>
        </w:rPr>
        <w:t xml:space="preserve">питань,що</w:t>
      </w:r>
      <w:r>
        <w:rPr>
          <w:rFonts w:ascii="Times New Roman" w:hAnsi="Times New Roman" w:cs="Times New Roman" w:eastAsia="Times New Roman"/>
          <w:sz w:val="28"/>
        </w:rPr>
        <w:t xml:space="preserve"> належать до його компетенції;</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5) вживає заходи щодо удосконалення організації та підвищення ефективності роботи Сектору;</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6) підписує та візує документи в межах своєї компетенції;</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7) запитує і одержує в установленому порядку від територіальних підрозділів, старостинських округів, підприємств, установ та організацій необхідні для виконання покладених на Сектор матеріали, статистичні дані та іншу інформацію;</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8) за дорученням керівництва Менської міської ради представляє Сектор в установах, організаціях  з питань, що належать до його компетенції.</w:t>
      </w:r>
      <w:r>
        <w:rPr>
          <w:rFonts w:ascii="Times New Roman" w:hAnsi="Times New Roman" w:cs="Times New Roman" w:eastAsia="Times New Roman"/>
          <w:sz w:val="28"/>
        </w:rPr>
      </w:r>
      <w:r/>
    </w:p>
    <w:p>
      <w:pPr>
        <w:ind w:firstLine="567"/>
        <w:jc w:val="both"/>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r>
      <w:r>
        <w:rPr>
          <w:rFonts w:ascii="Times New Roman" w:hAnsi="Times New Roman" w:cs="Times New Roman" w:eastAsia="Times New Roman"/>
          <w:sz w:val="28"/>
        </w:rPr>
      </w:r>
      <w:r/>
    </w:p>
    <w:p>
      <w:pPr>
        <w:ind w:left="360" w:firstLine="0"/>
        <w:jc w:val="center"/>
        <w:spacing w:after="0" w:afterAutospacing="0"/>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b/>
          <w:sz w:val="28"/>
        </w:rPr>
        <w:t xml:space="preserve">V. Взаємодія сектору</w:t>
      </w:r>
      <w:r>
        <w:rPr>
          <w:rFonts w:ascii="Times New Roman" w:hAnsi="Times New Roman" w:cs="Times New Roman" w:eastAsia="Times New Roman"/>
          <w:sz w:val="28"/>
        </w:rPr>
      </w:r>
      <w:r/>
    </w:p>
    <w:p>
      <w:pPr>
        <w:ind w:firstLine="567"/>
        <w:jc w:val="both"/>
        <w:spacing w:after="0" w:afterAutospacing="0"/>
        <w:shd w:val="clear" w:fill="FFFFFF" w:color="auto"/>
        <w:rPr>
          <w:rFonts w:ascii="Times New Roman" w:hAnsi="Times New Roman" w:cs="Times New Roman" w:eastAsia="Times New Roman"/>
          <w:sz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rPr>
        <w:t xml:space="preserve">Сектор у встановленому порядку та у межах повноважень взаємодіє з підрозділом територіального органу ДСНС України, іншими структурними підрозділами Менської міської ради, а також підприємствами, установами, організаціями, </w:t>
      </w:r>
      <w:r>
        <w:rPr>
          <w:rFonts w:ascii="Times New Roman" w:hAnsi="Times New Roman" w:cs="Times New Roman" w:eastAsia="Times New Roman"/>
          <w:sz w:val="28"/>
        </w:rPr>
        <w:t xml:space="preserve">старостинськими</w:t>
      </w:r>
      <w:r>
        <w:rPr>
          <w:rFonts w:ascii="Times New Roman" w:hAnsi="Times New Roman" w:cs="Times New Roman" w:eastAsia="Times New Roman"/>
          <w:sz w:val="28"/>
        </w:rPr>
        <w:t xml:space="preserve"> округами </w:t>
      </w:r>
      <w:r>
        <w:rPr>
          <w:rFonts w:ascii="Times New Roman" w:hAnsi="Times New Roman" w:cs="Times New Roman" w:eastAsia="Times New Roman"/>
          <w:sz w:val="28"/>
        </w:rPr>
        <w:t xml:space="preserve">та іншими суб’єктами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r>
        <w:rPr>
          <w:rFonts w:ascii="Times New Roman" w:hAnsi="Times New Roman" w:cs="Times New Roman" w:eastAsia="Times New Roman"/>
          <w:sz w:val="28"/>
        </w:rPr>
      </w:r>
      <w:r/>
    </w:p>
    <w:p>
      <w:pPr>
        <w:ind w:firstLine="0"/>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rPr>
      </w:r>
      <w:r/>
    </w:p>
    <w:p>
      <w:pPr>
        <w:ind w:firstLine="0"/>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rPr>
      </w:r>
      <w:r/>
    </w:p>
    <w:p>
      <w:pPr>
        <w:ind w:firstLine="0"/>
        <w:jc w:val="both"/>
        <w:spacing w:after="0" w:afterAutospacing="0"/>
        <w:tabs>
          <w:tab w:val="left" w:pos="425" w:leader="none"/>
        </w:tabs>
        <w:rPr>
          <w:rFonts w:ascii="Times New Roman" w:hAnsi="Times New Roman" w:cs="Times New Roman" w:eastAsia="Times New Roman"/>
          <w:sz w:val="28"/>
          <w:highlight w:val="white"/>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highlight w:val="white"/>
        </w:rPr>
      </w:r>
      <w:r>
        <w:rPr>
          <w:rFonts w:ascii="Times New Roman" w:hAnsi="Times New Roman" w:cs="Times New Roman" w:eastAsia="Times New Roman"/>
          <w:sz w:val="28"/>
        </w:rPr>
      </w:r>
      <w:r/>
    </w:p>
    <w:p>
      <w:pPr>
        <w:jc w:val="both"/>
        <w:spacing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ahoma">
    <w:panose1 w:val="020B0604030504040204"/>
  </w:font>
  <w:font w:name="Times New Roman">
    <w:panose1 w:val="02020603050405020304"/>
  </w:font>
  <w:font w:name="SimSun">
    <w:panose1 w:val="02020603020101020101"/>
  </w:font>
  <w:font w:name="Calibri">
    <w:panose1 w:val="020F050202020403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6"/>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6"/>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4"/>
      <w:jc w:val="right"/>
      <w:rPr>
        <w:rFonts w:ascii="Times New Roman" w:hAnsi="Times New Roman" w:cs="Times New Roman" w:eastAsia="Times New Roman"/>
        <w:i/>
        <w:sz w:val="24"/>
      </w:rPr>
    </w:pPr>
    <w:fldSimple w:instr="PAGE \* MERGEFORMAT">
      <w:r>
        <w:t xml:space="preserve">1</w:t>
      </w:r>
    </w:fldSimple>
    <w:r/>
    <w:r>
      <w:t xml:space="preserve">                                    </w:t>
    </w:r>
    <w:r>
      <w:rPr>
        <w:rFonts w:ascii="Times New Roman" w:hAnsi="Times New Roman" w:cs="Times New Roman" w:eastAsia="Times New Roman"/>
        <w:i/>
        <w:sz w:val="24"/>
      </w:rPr>
      <w:t xml:space="preserve"> продовження додатку</w:t>
    </w:r>
    <w:r>
      <w:rPr>
        <w:rFonts w:ascii="Times New Roman" w:hAnsi="Times New Roman" w:cs="Times New Roman" w:eastAsia="Times New Roman"/>
        <w:i/>
        <w:sz w:val="24"/>
      </w:rPr>
    </w:r>
    <w:r/>
  </w:p>
  <w:p>
    <w:pPr>
      <w:pStyle w:val="724"/>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4"/>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069" w:hanging="360"/>
      </w:pPr>
      <w:rPr>
        <w:rFonts w:ascii="Times New Roman" w:hAnsi="Times New Roman" w:cs="Times New Roman" w:eastAsia="Times New Roman" w:hint="default"/>
        <w:color w:val="000000"/>
      </w:rPr>
    </w:lvl>
    <w:lvl w:ilvl="1">
      <w:start w:val="1"/>
      <w:numFmt w:val="bullet"/>
      <w:isLgl w:val="false"/>
      <w:suff w:val="tab"/>
      <w:lvlText w:val="o"/>
      <w:lvlJc w:val="left"/>
      <w:pPr>
        <w:ind w:left="1789" w:hanging="360"/>
      </w:pPr>
      <w:rPr>
        <w:rFonts w:ascii="Courier New" w:hAnsi="Courier New" w:cs="Courier New" w:hint="default"/>
      </w:rPr>
    </w:lvl>
    <w:lvl w:ilvl="2">
      <w:start w:val="1"/>
      <w:numFmt w:val="bullet"/>
      <w:isLgl w:val="false"/>
      <w:suff w:val="tab"/>
      <w:lvlText w:val=""/>
      <w:lvlJc w:val="left"/>
      <w:pPr>
        <w:ind w:left="2509" w:hanging="360"/>
      </w:pPr>
      <w:rPr>
        <w:rFonts w:ascii="Wingdings" w:hAnsi="Wingdings" w:hint="default"/>
      </w:rPr>
    </w:lvl>
    <w:lvl w:ilvl="3">
      <w:start w:val="1"/>
      <w:numFmt w:val="bullet"/>
      <w:isLgl w:val="false"/>
      <w:suff w:val="tab"/>
      <w:lvlText w:val=""/>
      <w:lvlJc w:val="left"/>
      <w:pPr>
        <w:ind w:left="3229" w:hanging="360"/>
      </w:pPr>
      <w:rPr>
        <w:rFonts w:ascii="Symbol" w:hAnsi="Symbol" w:hint="default"/>
      </w:rPr>
    </w:lvl>
    <w:lvl w:ilvl="4">
      <w:start w:val="1"/>
      <w:numFmt w:val="bullet"/>
      <w:isLgl w:val="false"/>
      <w:suff w:val="tab"/>
      <w:lvlText w:val="o"/>
      <w:lvlJc w:val="left"/>
      <w:pPr>
        <w:ind w:left="3949" w:hanging="360"/>
      </w:pPr>
      <w:rPr>
        <w:rFonts w:ascii="Courier New" w:hAnsi="Courier New" w:cs="Courier New" w:hint="default"/>
      </w:rPr>
    </w:lvl>
    <w:lvl w:ilvl="5">
      <w:start w:val="1"/>
      <w:numFmt w:val="bullet"/>
      <w:isLgl w:val="false"/>
      <w:suff w:val="tab"/>
      <w:lvlText w:val=""/>
      <w:lvlJc w:val="left"/>
      <w:pPr>
        <w:ind w:left="4669" w:hanging="360"/>
      </w:pPr>
      <w:rPr>
        <w:rFonts w:ascii="Wingdings" w:hAnsi="Wingdings" w:hint="default"/>
      </w:rPr>
    </w:lvl>
    <w:lvl w:ilvl="6">
      <w:start w:val="1"/>
      <w:numFmt w:val="bullet"/>
      <w:isLgl w:val="false"/>
      <w:suff w:val="tab"/>
      <w:lvlText w:val=""/>
      <w:lvlJc w:val="left"/>
      <w:pPr>
        <w:ind w:left="5389" w:hanging="360"/>
      </w:pPr>
      <w:rPr>
        <w:rFonts w:ascii="Symbol" w:hAnsi="Symbol" w:hint="default"/>
      </w:rPr>
    </w:lvl>
    <w:lvl w:ilvl="7">
      <w:start w:val="1"/>
      <w:numFmt w:val="bullet"/>
      <w:isLgl w:val="false"/>
      <w:suff w:val="tab"/>
      <w:lvlText w:val="o"/>
      <w:lvlJc w:val="left"/>
      <w:pPr>
        <w:ind w:left="6109" w:hanging="360"/>
      </w:pPr>
      <w:rPr>
        <w:rFonts w:ascii="Courier New" w:hAnsi="Courier New" w:cs="Courier New" w:hint="default"/>
      </w:rPr>
    </w:lvl>
    <w:lvl w:ilvl="8">
      <w:start w:val="1"/>
      <w:numFmt w:val="bullet"/>
      <w:isLgl w:val="false"/>
      <w:suff w:val="tab"/>
      <w:lvlText w:val=""/>
      <w:lvlJc w:val="left"/>
      <w:pPr>
        <w:ind w:left="6829"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
    <w:multiLevelType w:val="hybridMultilevel"/>
    <w:lvl w:ilvl="0">
      <w:start w:val="1"/>
      <w:numFmt w:val="decimal"/>
      <w:isLgl w:val="false"/>
      <w:suff w:val="tab"/>
      <w:lvlText w:val="%1)"/>
      <w:lvlJc w:val="left"/>
      <w:pPr>
        <w:ind w:left="1714" w:hanging="1005"/>
        <w:tabs>
          <w:tab w:val="left" w:pos="1714" w:leader="none"/>
        </w:tabs>
      </w:pPr>
      <w:rPr>
        <w:rFonts w:cs="Times New Roman" w:hint="default"/>
      </w:rPr>
    </w:lvl>
    <w:lvl w:ilvl="1">
      <w:start w:val="1"/>
      <w:numFmt w:val="lowerLetter"/>
      <w:isLgl w:val="false"/>
      <w:suff w:val="tab"/>
      <w:lvlText w:val="%2."/>
      <w:lvlJc w:val="left"/>
      <w:pPr>
        <w:ind w:left="1789" w:hanging="360"/>
        <w:tabs>
          <w:tab w:val="left" w:pos="1789" w:leader="none"/>
        </w:tabs>
      </w:pPr>
      <w:rPr>
        <w:rFonts w:cs="Times New Roman"/>
      </w:rPr>
    </w:lvl>
    <w:lvl w:ilvl="2">
      <w:start w:val="1"/>
      <w:numFmt w:val="lowerRoman"/>
      <w:isLgl w:val="false"/>
      <w:suff w:val="tab"/>
      <w:lvlText w:val="%3."/>
      <w:lvlJc w:val="right"/>
      <w:pPr>
        <w:ind w:left="2509" w:hanging="180"/>
        <w:tabs>
          <w:tab w:val="left" w:pos="2509" w:leader="none"/>
        </w:tabs>
      </w:pPr>
      <w:rPr>
        <w:rFonts w:cs="Times New Roman"/>
      </w:rPr>
    </w:lvl>
    <w:lvl w:ilvl="3">
      <w:start w:val="1"/>
      <w:numFmt w:val="decimal"/>
      <w:isLgl w:val="false"/>
      <w:suff w:val="tab"/>
      <w:lvlText w:val="%4."/>
      <w:lvlJc w:val="left"/>
      <w:pPr>
        <w:ind w:left="3229" w:hanging="360"/>
        <w:tabs>
          <w:tab w:val="left" w:pos="3229" w:leader="none"/>
        </w:tabs>
      </w:pPr>
      <w:rPr>
        <w:rFonts w:cs="Times New Roman"/>
      </w:rPr>
    </w:lvl>
    <w:lvl w:ilvl="4">
      <w:start w:val="1"/>
      <w:numFmt w:val="lowerLetter"/>
      <w:isLgl w:val="false"/>
      <w:suff w:val="tab"/>
      <w:lvlText w:val="%5."/>
      <w:lvlJc w:val="left"/>
      <w:pPr>
        <w:ind w:left="3949" w:hanging="360"/>
        <w:tabs>
          <w:tab w:val="left" w:pos="3949" w:leader="none"/>
        </w:tabs>
      </w:pPr>
      <w:rPr>
        <w:rFonts w:cs="Times New Roman"/>
      </w:rPr>
    </w:lvl>
    <w:lvl w:ilvl="5">
      <w:start w:val="1"/>
      <w:numFmt w:val="lowerRoman"/>
      <w:isLgl w:val="false"/>
      <w:suff w:val="tab"/>
      <w:lvlText w:val="%6."/>
      <w:lvlJc w:val="right"/>
      <w:pPr>
        <w:ind w:left="4669" w:hanging="180"/>
        <w:tabs>
          <w:tab w:val="left" w:pos="4669" w:leader="none"/>
        </w:tabs>
      </w:pPr>
      <w:rPr>
        <w:rFonts w:cs="Times New Roman"/>
      </w:rPr>
    </w:lvl>
    <w:lvl w:ilvl="6">
      <w:start w:val="1"/>
      <w:numFmt w:val="decimal"/>
      <w:isLgl w:val="false"/>
      <w:suff w:val="tab"/>
      <w:lvlText w:val="%7."/>
      <w:lvlJc w:val="left"/>
      <w:pPr>
        <w:ind w:left="5389" w:hanging="360"/>
        <w:tabs>
          <w:tab w:val="left" w:pos="5389" w:leader="none"/>
        </w:tabs>
      </w:pPr>
      <w:rPr>
        <w:rFonts w:cs="Times New Roman"/>
      </w:rPr>
    </w:lvl>
    <w:lvl w:ilvl="7">
      <w:start w:val="1"/>
      <w:numFmt w:val="lowerLetter"/>
      <w:isLgl w:val="false"/>
      <w:suff w:val="tab"/>
      <w:lvlText w:val="%8."/>
      <w:lvlJc w:val="left"/>
      <w:pPr>
        <w:ind w:left="6109" w:hanging="360"/>
        <w:tabs>
          <w:tab w:val="left" w:pos="6109" w:leader="none"/>
        </w:tabs>
      </w:pPr>
      <w:rPr>
        <w:rFonts w:cs="Times New Roman"/>
      </w:rPr>
    </w:lvl>
    <w:lvl w:ilvl="8">
      <w:start w:val="1"/>
      <w:numFmt w:val="lowerRoman"/>
      <w:isLgl w:val="false"/>
      <w:suff w:val="tab"/>
      <w:lvlText w:val="%9."/>
      <w:lvlJc w:val="right"/>
      <w:pPr>
        <w:ind w:left="6829" w:hanging="180"/>
        <w:tabs>
          <w:tab w:val="left" w:pos="6829" w:leader="none"/>
        </w:tabs>
      </w:pPr>
      <w:rPr>
        <w:rFonts w:cs="Times New Roman"/>
      </w:rPr>
    </w:lvl>
  </w:abstractNum>
  <w:abstractNum w:abstractNumId="4">
    <w:multiLevelType w:val="hybridMultilevel"/>
    <w:lvl w:ilvl="0">
      <w:start w:val="7"/>
      <w:numFmt w:val="decimal"/>
      <w:isLgl w:val="false"/>
      <w:suff w:val="tab"/>
      <w:lvlText w:val="%1."/>
      <w:lvlJc w:val="left"/>
      <w:pPr>
        <w:ind w:left="1070" w:hanging="360"/>
      </w:pPr>
      <w:rPr>
        <w:rFonts w:cs="Times New Roman" w:hint="default"/>
      </w:rPr>
    </w:lvl>
    <w:lvl w:ilvl="1">
      <w:start w:val="1"/>
      <w:numFmt w:val="lowerLetter"/>
      <w:isLgl w:val="false"/>
      <w:suff w:val="tab"/>
      <w:lvlText w:val="%2."/>
      <w:lvlJc w:val="left"/>
      <w:pPr>
        <w:ind w:left="1790" w:hanging="360"/>
      </w:pPr>
      <w:rPr>
        <w:rFonts w:cs="Times New Roman"/>
      </w:rPr>
    </w:lvl>
    <w:lvl w:ilvl="2">
      <w:start w:val="1"/>
      <w:numFmt w:val="lowerRoman"/>
      <w:isLgl w:val="false"/>
      <w:suff w:val="tab"/>
      <w:lvlText w:val="%3."/>
      <w:lvlJc w:val="right"/>
      <w:pPr>
        <w:ind w:left="2510" w:hanging="180"/>
      </w:pPr>
      <w:rPr>
        <w:rFonts w:cs="Times New Roman"/>
      </w:rPr>
    </w:lvl>
    <w:lvl w:ilvl="3">
      <w:start w:val="1"/>
      <w:numFmt w:val="decimal"/>
      <w:isLgl w:val="false"/>
      <w:suff w:val="tab"/>
      <w:lvlText w:val="%4."/>
      <w:lvlJc w:val="left"/>
      <w:pPr>
        <w:ind w:left="3230" w:hanging="360"/>
      </w:pPr>
      <w:rPr>
        <w:rFonts w:cs="Times New Roman"/>
      </w:rPr>
    </w:lvl>
    <w:lvl w:ilvl="4">
      <w:start w:val="1"/>
      <w:numFmt w:val="lowerLetter"/>
      <w:isLgl w:val="false"/>
      <w:suff w:val="tab"/>
      <w:lvlText w:val="%5."/>
      <w:lvlJc w:val="left"/>
      <w:pPr>
        <w:ind w:left="3950" w:hanging="360"/>
      </w:pPr>
      <w:rPr>
        <w:rFonts w:cs="Times New Roman"/>
      </w:rPr>
    </w:lvl>
    <w:lvl w:ilvl="5">
      <w:start w:val="1"/>
      <w:numFmt w:val="lowerRoman"/>
      <w:isLgl w:val="false"/>
      <w:suff w:val="tab"/>
      <w:lvlText w:val="%6."/>
      <w:lvlJc w:val="right"/>
      <w:pPr>
        <w:ind w:left="4670" w:hanging="180"/>
      </w:pPr>
      <w:rPr>
        <w:rFonts w:cs="Times New Roman"/>
      </w:rPr>
    </w:lvl>
    <w:lvl w:ilvl="6">
      <w:start w:val="1"/>
      <w:numFmt w:val="decimal"/>
      <w:isLgl w:val="false"/>
      <w:suff w:val="tab"/>
      <w:lvlText w:val="%7."/>
      <w:lvlJc w:val="left"/>
      <w:pPr>
        <w:ind w:left="5390" w:hanging="360"/>
      </w:pPr>
      <w:rPr>
        <w:rFonts w:cs="Times New Roman"/>
      </w:rPr>
    </w:lvl>
    <w:lvl w:ilvl="7">
      <w:start w:val="1"/>
      <w:numFmt w:val="lowerLetter"/>
      <w:isLgl w:val="false"/>
      <w:suff w:val="tab"/>
      <w:lvlText w:val="%8."/>
      <w:lvlJc w:val="left"/>
      <w:pPr>
        <w:ind w:left="6110" w:hanging="360"/>
      </w:pPr>
      <w:rPr>
        <w:rFonts w:cs="Times New Roman"/>
      </w:rPr>
    </w:lvl>
    <w:lvl w:ilvl="8">
      <w:start w:val="1"/>
      <w:numFmt w:val="lowerRoman"/>
      <w:isLgl w:val="false"/>
      <w:suff w:val="tab"/>
      <w:lvlText w:val="%9."/>
      <w:lvlJc w:val="right"/>
      <w:pPr>
        <w:ind w:left="6830" w:hanging="180"/>
      </w:pPr>
      <w:rPr>
        <w:rFonts w:cs="Times New Roman"/>
      </w:rPr>
    </w:lvl>
  </w:abstractNum>
  <w:abstractNum w:abstractNumId="5">
    <w:multiLevelType w:val="hybridMultilevel"/>
    <w:lvl w:ilvl="0">
      <w:start w:val="1"/>
      <w:numFmt w:val="decimal"/>
      <w:isLgl w:val="false"/>
      <w:suff w:val="tab"/>
      <w:lvlText w:val="%1."/>
      <w:lvlJc w:val="left"/>
      <w:pPr>
        <w:ind w:left="720" w:hanging="360"/>
      </w:pPr>
    </w:lvl>
    <w:lvl w:ilvl="1">
      <w:start w:val="1"/>
      <w:numFmt w:val="decimal"/>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97">
    <w:name w:val="Heading 1"/>
    <w:basedOn w:val="874"/>
    <w:next w:val="874"/>
    <w:link w:val="698"/>
    <w:qFormat/>
    <w:uiPriority w:val="9"/>
    <w:rPr>
      <w:rFonts w:ascii="Arial" w:hAnsi="Arial" w:cs="Arial" w:eastAsia="Arial"/>
      <w:sz w:val="40"/>
      <w:szCs w:val="40"/>
    </w:rPr>
    <w:pPr>
      <w:keepLines/>
      <w:keepNext/>
      <w:spacing w:after="200" w:before="480"/>
      <w:outlineLvl w:val="0"/>
    </w:pPr>
  </w:style>
  <w:style w:type="character" w:styleId="698">
    <w:name w:val="Heading 1 Char"/>
    <w:basedOn w:val="875"/>
    <w:link w:val="697"/>
    <w:uiPriority w:val="9"/>
    <w:rPr>
      <w:rFonts w:ascii="Arial" w:hAnsi="Arial" w:cs="Arial" w:eastAsia="Arial"/>
      <w:sz w:val="40"/>
      <w:szCs w:val="40"/>
    </w:rPr>
  </w:style>
  <w:style w:type="paragraph" w:styleId="699">
    <w:name w:val="Heading 2"/>
    <w:basedOn w:val="874"/>
    <w:next w:val="874"/>
    <w:link w:val="700"/>
    <w:qFormat/>
    <w:uiPriority w:val="9"/>
    <w:unhideWhenUsed/>
    <w:rPr>
      <w:rFonts w:ascii="Arial" w:hAnsi="Arial" w:cs="Arial" w:eastAsia="Arial"/>
      <w:sz w:val="34"/>
    </w:rPr>
    <w:pPr>
      <w:keepLines/>
      <w:keepNext/>
      <w:spacing w:after="200" w:before="360"/>
      <w:outlineLvl w:val="1"/>
    </w:pPr>
  </w:style>
  <w:style w:type="character" w:styleId="700">
    <w:name w:val="Heading 2 Char"/>
    <w:basedOn w:val="875"/>
    <w:link w:val="699"/>
    <w:uiPriority w:val="9"/>
    <w:rPr>
      <w:rFonts w:ascii="Arial" w:hAnsi="Arial" w:cs="Arial" w:eastAsia="Arial"/>
      <w:sz w:val="34"/>
    </w:rPr>
  </w:style>
  <w:style w:type="paragraph" w:styleId="701">
    <w:name w:val="Heading 3"/>
    <w:basedOn w:val="874"/>
    <w:next w:val="874"/>
    <w:link w:val="702"/>
    <w:qFormat/>
    <w:uiPriority w:val="9"/>
    <w:unhideWhenUsed/>
    <w:rPr>
      <w:rFonts w:ascii="Arial" w:hAnsi="Arial" w:cs="Arial" w:eastAsia="Arial"/>
      <w:sz w:val="30"/>
      <w:szCs w:val="30"/>
    </w:rPr>
    <w:pPr>
      <w:keepLines/>
      <w:keepNext/>
      <w:spacing w:after="200" w:before="320"/>
      <w:outlineLvl w:val="2"/>
    </w:pPr>
  </w:style>
  <w:style w:type="character" w:styleId="702">
    <w:name w:val="Heading 3 Char"/>
    <w:basedOn w:val="875"/>
    <w:link w:val="701"/>
    <w:uiPriority w:val="9"/>
    <w:rPr>
      <w:rFonts w:ascii="Arial" w:hAnsi="Arial" w:cs="Arial" w:eastAsia="Arial"/>
      <w:sz w:val="30"/>
      <w:szCs w:val="30"/>
    </w:rPr>
  </w:style>
  <w:style w:type="paragraph" w:styleId="703">
    <w:name w:val="Heading 4"/>
    <w:basedOn w:val="874"/>
    <w:next w:val="874"/>
    <w:link w:val="704"/>
    <w:qFormat/>
    <w:uiPriority w:val="9"/>
    <w:unhideWhenUsed/>
    <w:rPr>
      <w:rFonts w:ascii="Arial" w:hAnsi="Arial" w:cs="Arial" w:eastAsia="Arial"/>
      <w:b/>
      <w:bCs/>
      <w:sz w:val="26"/>
      <w:szCs w:val="26"/>
    </w:rPr>
    <w:pPr>
      <w:keepLines/>
      <w:keepNext/>
      <w:spacing w:after="200" w:before="320"/>
      <w:outlineLvl w:val="3"/>
    </w:pPr>
  </w:style>
  <w:style w:type="character" w:styleId="704">
    <w:name w:val="Heading 4 Char"/>
    <w:basedOn w:val="875"/>
    <w:link w:val="703"/>
    <w:uiPriority w:val="9"/>
    <w:rPr>
      <w:rFonts w:ascii="Arial" w:hAnsi="Arial" w:cs="Arial" w:eastAsia="Arial"/>
      <w:b/>
      <w:bCs/>
      <w:sz w:val="26"/>
      <w:szCs w:val="26"/>
    </w:rPr>
  </w:style>
  <w:style w:type="paragraph" w:styleId="705">
    <w:name w:val="Heading 5"/>
    <w:basedOn w:val="874"/>
    <w:next w:val="874"/>
    <w:link w:val="706"/>
    <w:qFormat/>
    <w:uiPriority w:val="9"/>
    <w:unhideWhenUsed/>
    <w:rPr>
      <w:rFonts w:ascii="Arial" w:hAnsi="Arial" w:cs="Arial" w:eastAsia="Arial"/>
      <w:b/>
      <w:bCs/>
      <w:sz w:val="24"/>
      <w:szCs w:val="24"/>
    </w:rPr>
    <w:pPr>
      <w:keepLines/>
      <w:keepNext/>
      <w:spacing w:after="200" w:before="320"/>
      <w:outlineLvl w:val="4"/>
    </w:pPr>
  </w:style>
  <w:style w:type="character" w:styleId="706">
    <w:name w:val="Heading 5 Char"/>
    <w:basedOn w:val="875"/>
    <w:link w:val="705"/>
    <w:uiPriority w:val="9"/>
    <w:rPr>
      <w:rFonts w:ascii="Arial" w:hAnsi="Arial" w:cs="Arial" w:eastAsia="Arial"/>
      <w:b/>
      <w:bCs/>
      <w:sz w:val="24"/>
      <w:szCs w:val="24"/>
    </w:rPr>
  </w:style>
  <w:style w:type="paragraph" w:styleId="707">
    <w:name w:val="Heading 6"/>
    <w:basedOn w:val="874"/>
    <w:next w:val="874"/>
    <w:link w:val="708"/>
    <w:qFormat/>
    <w:uiPriority w:val="9"/>
    <w:unhideWhenUsed/>
    <w:rPr>
      <w:rFonts w:ascii="Arial" w:hAnsi="Arial" w:cs="Arial" w:eastAsia="Arial"/>
      <w:b/>
      <w:bCs/>
      <w:sz w:val="22"/>
      <w:szCs w:val="22"/>
    </w:rPr>
    <w:pPr>
      <w:keepLines/>
      <w:keepNext/>
      <w:spacing w:after="200" w:before="320"/>
      <w:outlineLvl w:val="5"/>
    </w:pPr>
  </w:style>
  <w:style w:type="character" w:styleId="708">
    <w:name w:val="Heading 6 Char"/>
    <w:basedOn w:val="875"/>
    <w:link w:val="707"/>
    <w:uiPriority w:val="9"/>
    <w:rPr>
      <w:rFonts w:ascii="Arial" w:hAnsi="Arial" w:cs="Arial" w:eastAsia="Arial"/>
      <w:b/>
      <w:bCs/>
      <w:sz w:val="22"/>
      <w:szCs w:val="22"/>
    </w:rPr>
  </w:style>
  <w:style w:type="paragraph" w:styleId="709">
    <w:name w:val="Heading 7"/>
    <w:basedOn w:val="874"/>
    <w:next w:val="874"/>
    <w:link w:val="710"/>
    <w:qFormat/>
    <w:uiPriority w:val="9"/>
    <w:unhideWhenUsed/>
    <w:rPr>
      <w:rFonts w:ascii="Arial" w:hAnsi="Arial" w:cs="Arial" w:eastAsia="Arial"/>
      <w:b/>
      <w:bCs/>
      <w:i/>
      <w:iCs/>
      <w:sz w:val="22"/>
      <w:szCs w:val="22"/>
    </w:rPr>
    <w:pPr>
      <w:keepLines/>
      <w:keepNext/>
      <w:spacing w:after="200" w:before="320"/>
      <w:outlineLvl w:val="6"/>
    </w:pPr>
  </w:style>
  <w:style w:type="character" w:styleId="710">
    <w:name w:val="Heading 7 Char"/>
    <w:basedOn w:val="875"/>
    <w:link w:val="709"/>
    <w:uiPriority w:val="9"/>
    <w:rPr>
      <w:rFonts w:ascii="Arial" w:hAnsi="Arial" w:cs="Arial" w:eastAsia="Arial"/>
      <w:b/>
      <w:bCs/>
      <w:i/>
      <w:iCs/>
      <w:sz w:val="22"/>
      <w:szCs w:val="22"/>
    </w:rPr>
  </w:style>
  <w:style w:type="paragraph" w:styleId="711">
    <w:name w:val="Heading 8"/>
    <w:basedOn w:val="874"/>
    <w:next w:val="874"/>
    <w:link w:val="712"/>
    <w:qFormat/>
    <w:uiPriority w:val="9"/>
    <w:unhideWhenUsed/>
    <w:rPr>
      <w:rFonts w:ascii="Arial" w:hAnsi="Arial" w:cs="Arial" w:eastAsia="Arial"/>
      <w:i/>
      <w:iCs/>
      <w:sz w:val="22"/>
      <w:szCs w:val="22"/>
    </w:rPr>
    <w:pPr>
      <w:keepLines/>
      <w:keepNext/>
      <w:spacing w:after="200" w:before="320"/>
      <w:outlineLvl w:val="7"/>
    </w:pPr>
  </w:style>
  <w:style w:type="character" w:styleId="712">
    <w:name w:val="Heading 8 Char"/>
    <w:basedOn w:val="875"/>
    <w:link w:val="711"/>
    <w:uiPriority w:val="9"/>
    <w:rPr>
      <w:rFonts w:ascii="Arial" w:hAnsi="Arial" w:cs="Arial" w:eastAsia="Arial"/>
      <w:i/>
      <w:iCs/>
      <w:sz w:val="22"/>
      <w:szCs w:val="22"/>
    </w:rPr>
  </w:style>
  <w:style w:type="paragraph" w:styleId="713">
    <w:name w:val="Heading 9"/>
    <w:basedOn w:val="874"/>
    <w:next w:val="874"/>
    <w:link w:val="714"/>
    <w:qFormat/>
    <w:uiPriority w:val="9"/>
    <w:unhideWhenUsed/>
    <w:rPr>
      <w:rFonts w:ascii="Arial" w:hAnsi="Arial" w:cs="Arial" w:eastAsia="Arial"/>
      <w:i/>
      <w:iCs/>
      <w:sz w:val="21"/>
      <w:szCs w:val="21"/>
    </w:rPr>
    <w:pPr>
      <w:keepLines/>
      <w:keepNext/>
      <w:spacing w:after="200" w:before="320"/>
      <w:outlineLvl w:val="8"/>
    </w:pPr>
  </w:style>
  <w:style w:type="character" w:styleId="714">
    <w:name w:val="Heading 9 Char"/>
    <w:basedOn w:val="875"/>
    <w:link w:val="713"/>
    <w:uiPriority w:val="9"/>
    <w:rPr>
      <w:rFonts w:ascii="Arial" w:hAnsi="Arial" w:cs="Arial" w:eastAsia="Arial"/>
      <w:i/>
      <w:iCs/>
      <w:sz w:val="21"/>
      <w:szCs w:val="21"/>
    </w:rPr>
  </w:style>
  <w:style w:type="paragraph" w:styleId="715">
    <w:name w:val="No Spacing"/>
    <w:qFormat/>
    <w:uiPriority w:val="1"/>
    <w:pPr>
      <w:spacing w:lineRule="auto" w:line="240" w:after="0" w:before="0"/>
    </w:pPr>
  </w:style>
  <w:style w:type="paragraph" w:styleId="716">
    <w:name w:val="Title"/>
    <w:basedOn w:val="874"/>
    <w:next w:val="874"/>
    <w:link w:val="717"/>
    <w:qFormat/>
    <w:uiPriority w:val="10"/>
    <w:rPr>
      <w:sz w:val="48"/>
      <w:szCs w:val="48"/>
    </w:rPr>
    <w:pPr>
      <w:contextualSpacing w:val="true"/>
      <w:spacing w:after="200" w:before="300"/>
    </w:pPr>
  </w:style>
  <w:style w:type="character" w:styleId="717">
    <w:name w:val="Title Char"/>
    <w:basedOn w:val="875"/>
    <w:link w:val="716"/>
    <w:uiPriority w:val="10"/>
    <w:rPr>
      <w:sz w:val="48"/>
      <w:szCs w:val="48"/>
    </w:rPr>
  </w:style>
  <w:style w:type="paragraph" w:styleId="718">
    <w:name w:val="Subtitle"/>
    <w:basedOn w:val="874"/>
    <w:next w:val="874"/>
    <w:link w:val="719"/>
    <w:qFormat/>
    <w:uiPriority w:val="11"/>
    <w:rPr>
      <w:sz w:val="24"/>
      <w:szCs w:val="24"/>
    </w:rPr>
    <w:pPr>
      <w:spacing w:after="200" w:before="200"/>
    </w:pPr>
  </w:style>
  <w:style w:type="character" w:styleId="719">
    <w:name w:val="Subtitle Char"/>
    <w:basedOn w:val="875"/>
    <w:link w:val="718"/>
    <w:uiPriority w:val="11"/>
    <w:rPr>
      <w:sz w:val="24"/>
      <w:szCs w:val="24"/>
    </w:rPr>
  </w:style>
  <w:style w:type="paragraph" w:styleId="720">
    <w:name w:val="Quote"/>
    <w:basedOn w:val="874"/>
    <w:next w:val="874"/>
    <w:link w:val="721"/>
    <w:qFormat/>
    <w:uiPriority w:val="29"/>
    <w:rPr>
      <w:i/>
    </w:rPr>
    <w:pPr>
      <w:ind w:left="720" w:right="720"/>
    </w:pPr>
  </w:style>
  <w:style w:type="character" w:styleId="721">
    <w:name w:val="Quote Char"/>
    <w:link w:val="720"/>
    <w:uiPriority w:val="29"/>
    <w:rPr>
      <w:i/>
    </w:rPr>
  </w:style>
  <w:style w:type="paragraph" w:styleId="722">
    <w:name w:val="Intense Quote"/>
    <w:basedOn w:val="874"/>
    <w:next w:val="874"/>
    <w:link w:val="723"/>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3">
    <w:name w:val="Intense Quote Char"/>
    <w:link w:val="722"/>
    <w:uiPriority w:val="30"/>
    <w:rPr>
      <w:i/>
    </w:rPr>
  </w:style>
  <w:style w:type="paragraph" w:styleId="724">
    <w:name w:val="Header"/>
    <w:basedOn w:val="874"/>
    <w:link w:val="725"/>
    <w:uiPriority w:val="99"/>
    <w:unhideWhenUsed/>
    <w:pPr>
      <w:spacing w:lineRule="auto" w:line="240" w:after="0"/>
      <w:tabs>
        <w:tab w:val="center" w:pos="7143" w:leader="none"/>
        <w:tab w:val="right" w:pos="14287" w:leader="none"/>
      </w:tabs>
    </w:pPr>
  </w:style>
  <w:style w:type="character" w:styleId="725">
    <w:name w:val="Header Char"/>
    <w:basedOn w:val="875"/>
    <w:link w:val="724"/>
    <w:uiPriority w:val="99"/>
  </w:style>
  <w:style w:type="paragraph" w:styleId="726">
    <w:name w:val="Footer"/>
    <w:basedOn w:val="874"/>
    <w:link w:val="729"/>
    <w:uiPriority w:val="99"/>
    <w:unhideWhenUsed/>
    <w:pPr>
      <w:spacing w:lineRule="auto" w:line="240" w:after="0"/>
      <w:tabs>
        <w:tab w:val="center" w:pos="7143" w:leader="none"/>
        <w:tab w:val="right" w:pos="14287" w:leader="none"/>
      </w:tabs>
    </w:pPr>
  </w:style>
  <w:style w:type="character" w:styleId="727">
    <w:name w:val="Footer Char"/>
    <w:basedOn w:val="875"/>
    <w:link w:val="726"/>
    <w:uiPriority w:val="99"/>
  </w:style>
  <w:style w:type="paragraph" w:styleId="728">
    <w:name w:val="Caption"/>
    <w:basedOn w:val="874"/>
    <w:next w:val="874"/>
    <w:qFormat/>
    <w:uiPriority w:val="35"/>
    <w:semiHidden/>
    <w:unhideWhenUsed/>
    <w:rPr>
      <w:b/>
      <w:bCs/>
      <w:color w:val="4F81BD" w:themeColor="accent1"/>
      <w:sz w:val="18"/>
      <w:szCs w:val="18"/>
    </w:rPr>
    <w:pPr>
      <w:spacing w:lineRule="auto" w:line="276"/>
    </w:pPr>
  </w:style>
  <w:style w:type="character" w:styleId="729">
    <w:name w:val="Caption Char"/>
    <w:basedOn w:val="728"/>
    <w:link w:val="726"/>
    <w:uiPriority w:val="99"/>
  </w:style>
  <w:style w:type="table" w:styleId="730">
    <w:name w:val="Table Grid"/>
    <w:basedOn w:val="87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31">
    <w:name w:val="Table Grid Light"/>
    <w:basedOn w:val="87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32">
    <w:name w:val="Plain Table 1"/>
    <w:basedOn w:val="87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3">
    <w:name w:val="Plain Table 2"/>
    <w:basedOn w:val="87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4">
    <w:name w:val="Plain Table 3"/>
    <w:basedOn w:val="8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35">
    <w:name w:val="Plain Table 4"/>
    <w:basedOn w:val="8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6">
    <w:name w:val="Plain Table 5"/>
    <w:basedOn w:val="8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37">
    <w:name w:val="Grid Table 1 Light"/>
    <w:basedOn w:val="87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38">
    <w:name w:val="Grid Table 1 Light - Accent 1"/>
    <w:basedOn w:val="87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39">
    <w:name w:val="Grid Table 1 Light - Accent 2"/>
    <w:basedOn w:val="87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40">
    <w:name w:val="Grid Table 1 Light - Accent 3"/>
    <w:basedOn w:val="87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41">
    <w:name w:val="Grid Table 1 Light - Accent 4"/>
    <w:basedOn w:val="87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42">
    <w:name w:val="Grid Table 1 Light - Accent 5"/>
    <w:basedOn w:val="87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43">
    <w:name w:val="Grid Table 1 Light - Accent 6"/>
    <w:basedOn w:val="87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44">
    <w:name w:val="Grid Table 2"/>
    <w:basedOn w:val="87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45">
    <w:name w:val="Grid Table 2 - Accent 1"/>
    <w:basedOn w:val="87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46">
    <w:name w:val="Grid Table 2 - Accent 2"/>
    <w:basedOn w:val="87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47">
    <w:name w:val="Grid Table 2 - Accent 3"/>
    <w:basedOn w:val="87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48">
    <w:name w:val="Grid Table 2 - Accent 4"/>
    <w:basedOn w:val="87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49">
    <w:name w:val="Grid Table 2 - Accent 5"/>
    <w:basedOn w:val="87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50">
    <w:name w:val="Grid Table 2 - Accent 6"/>
    <w:basedOn w:val="87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51">
    <w:name w:val="Grid Table 3"/>
    <w:basedOn w:val="87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2">
    <w:name w:val="Grid Table 3 - Accent 1"/>
    <w:basedOn w:val="87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3">
    <w:name w:val="Grid Table 3 - Accent 2"/>
    <w:basedOn w:val="87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4">
    <w:name w:val="Grid Table 3 - Accent 3"/>
    <w:basedOn w:val="87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5">
    <w:name w:val="Grid Table 3 - Accent 4"/>
    <w:basedOn w:val="87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6">
    <w:name w:val="Grid Table 3 - Accent 5"/>
    <w:basedOn w:val="87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7">
    <w:name w:val="Grid Table 3 - Accent 6"/>
    <w:basedOn w:val="87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58">
    <w:name w:val="Grid Table 4"/>
    <w:basedOn w:val="87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9">
    <w:name w:val="Grid Table 4 - Accent 1"/>
    <w:basedOn w:val="87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0">
    <w:name w:val="Grid Table 4 - Accent 2"/>
    <w:basedOn w:val="87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61">
    <w:name w:val="Grid Table 4 - Accent 3"/>
    <w:basedOn w:val="87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2">
    <w:name w:val="Grid Table 4 - Accent 4"/>
    <w:basedOn w:val="87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63">
    <w:name w:val="Grid Table 4 - Accent 5"/>
    <w:basedOn w:val="87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64">
    <w:name w:val="Grid Table 4 - Accent 6"/>
    <w:basedOn w:val="87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65">
    <w:name w:val="Grid Table 5 Dark"/>
    <w:basedOn w:val="8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66">
    <w:name w:val="Grid Table 5 Dark- Accent 1"/>
    <w:basedOn w:val="8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67">
    <w:name w:val="Grid Table 5 Dark - Accent 2"/>
    <w:basedOn w:val="8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68">
    <w:name w:val="Grid Table 5 Dark - Accent 3"/>
    <w:basedOn w:val="8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69">
    <w:name w:val="Grid Table 5 Dark- Accent 4"/>
    <w:basedOn w:val="8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70">
    <w:name w:val="Grid Table 5 Dark - Accent 5"/>
    <w:basedOn w:val="8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71">
    <w:name w:val="Grid Table 5 Dark - Accent 6"/>
    <w:basedOn w:val="8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72">
    <w:name w:val="Grid Table 6 Colorful"/>
    <w:basedOn w:val="87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73">
    <w:name w:val="Grid Table 6 Colorful - Accent 1"/>
    <w:basedOn w:val="87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74">
    <w:name w:val="Grid Table 6 Colorful - Accent 2"/>
    <w:basedOn w:val="87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75">
    <w:name w:val="Grid Table 6 Colorful - Accent 3"/>
    <w:basedOn w:val="87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76">
    <w:name w:val="Grid Table 6 Colorful - Accent 4"/>
    <w:basedOn w:val="87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77">
    <w:name w:val="Grid Table 6 Colorful - Accent 5"/>
    <w:basedOn w:val="87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78">
    <w:name w:val="Grid Table 6 Colorful - Accent 6"/>
    <w:basedOn w:val="87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79">
    <w:name w:val="Grid Table 7 Colorful"/>
    <w:basedOn w:val="87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80">
    <w:name w:val="Grid Table 7 Colorful - Accent 1"/>
    <w:basedOn w:val="87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81">
    <w:name w:val="Grid Table 7 Colorful - Accent 2"/>
    <w:basedOn w:val="87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82">
    <w:name w:val="Grid Table 7 Colorful - Accent 3"/>
    <w:basedOn w:val="87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83">
    <w:name w:val="Grid Table 7 Colorful - Accent 4"/>
    <w:basedOn w:val="87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84">
    <w:name w:val="Grid Table 7 Colorful - Accent 5"/>
    <w:basedOn w:val="87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85">
    <w:name w:val="Grid Table 7 Colorful - Accent 6"/>
    <w:basedOn w:val="87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86">
    <w:name w:val="List Table 1 Light"/>
    <w:basedOn w:val="876"/>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87">
    <w:name w:val="List Table 1 Light - Accent 1"/>
    <w:basedOn w:val="876"/>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88">
    <w:name w:val="List Table 1 Light - Accent 2"/>
    <w:basedOn w:val="876"/>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89">
    <w:name w:val="List Table 1 Light - Accent 3"/>
    <w:basedOn w:val="876"/>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90">
    <w:name w:val="List Table 1 Light - Accent 4"/>
    <w:basedOn w:val="876"/>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91">
    <w:name w:val="List Table 1 Light - Accent 5"/>
    <w:basedOn w:val="876"/>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92">
    <w:name w:val="List Table 1 Light - Accent 6"/>
    <w:basedOn w:val="876"/>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93">
    <w:name w:val="List Table 2"/>
    <w:basedOn w:val="87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94">
    <w:name w:val="List Table 2 - Accent 1"/>
    <w:basedOn w:val="87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95">
    <w:name w:val="List Table 2 - Accent 2"/>
    <w:basedOn w:val="87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96">
    <w:name w:val="List Table 2 - Accent 3"/>
    <w:basedOn w:val="87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97">
    <w:name w:val="List Table 2 - Accent 4"/>
    <w:basedOn w:val="87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98">
    <w:name w:val="List Table 2 - Accent 5"/>
    <w:basedOn w:val="87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99">
    <w:name w:val="List Table 2 - Accent 6"/>
    <w:basedOn w:val="87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00">
    <w:name w:val="List Table 3"/>
    <w:basedOn w:val="87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01">
    <w:name w:val="List Table 3 - Accent 1"/>
    <w:basedOn w:val="87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02">
    <w:name w:val="List Table 3 - Accent 2"/>
    <w:basedOn w:val="87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803">
    <w:name w:val="List Table 3 - Accent 3"/>
    <w:basedOn w:val="87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804">
    <w:name w:val="List Table 3 - Accent 4"/>
    <w:basedOn w:val="87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805">
    <w:name w:val="List Table 3 - Accent 5"/>
    <w:basedOn w:val="87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806">
    <w:name w:val="List Table 3 - Accent 6"/>
    <w:basedOn w:val="87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807">
    <w:name w:val="List Table 4"/>
    <w:basedOn w:val="87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08">
    <w:name w:val="List Table 4 - Accent 1"/>
    <w:basedOn w:val="87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09">
    <w:name w:val="List Table 4 - Accent 2"/>
    <w:basedOn w:val="87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810">
    <w:name w:val="List Table 4 - Accent 3"/>
    <w:basedOn w:val="87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811">
    <w:name w:val="List Table 4 - Accent 4"/>
    <w:basedOn w:val="87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12">
    <w:name w:val="List Table 4 - Accent 5"/>
    <w:basedOn w:val="87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13">
    <w:name w:val="List Table 4 - Accent 6"/>
    <w:basedOn w:val="87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14">
    <w:name w:val="List Table 5 Dark"/>
    <w:basedOn w:val="87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5">
    <w:name w:val="List Table 5 Dark - Accent 1"/>
    <w:basedOn w:val="87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6">
    <w:name w:val="List Table 5 Dark - Accent 2"/>
    <w:basedOn w:val="87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7">
    <w:name w:val="List Table 5 Dark - Accent 3"/>
    <w:basedOn w:val="87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8">
    <w:name w:val="List Table 5 Dark - Accent 4"/>
    <w:basedOn w:val="87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19">
    <w:name w:val="List Table 5 Dark - Accent 5"/>
    <w:basedOn w:val="87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0">
    <w:name w:val="List Table 5 Dark - Accent 6"/>
    <w:basedOn w:val="87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1">
    <w:name w:val="List Table 6 Colorful"/>
    <w:basedOn w:val="87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22">
    <w:name w:val="List Table 6 Colorful - Accent 1"/>
    <w:basedOn w:val="87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823">
    <w:name w:val="List Table 6 Colorful - Accent 2"/>
    <w:basedOn w:val="87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824">
    <w:name w:val="List Table 6 Colorful - Accent 3"/>
    <w:basedOn w:val="87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825">
    <w:name w:val="List Table 6 Colorful - Accent 4"/>
    <w:basedOn w:val="87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826">
    <w:name w:val="List Table 6 Colorful - Accent 5"/>
    <w:basedOn w:val="87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827">
    <w:name w:val="List Table 6 Colorful - Accent 6"/>
    <w:basedOn w:val="87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828">
    <w:name w:val="List Table 7 Colorful"/>
    <w:basedOn w:val="87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29">
    <w:name w:val="List Table 7 Colorful - Accent 1"/>
    <w:basedOn w:val="87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830">
    <w:name w:val="List Table 7 Colorful - Accent 2"/>
    <w:basedOn w:val="87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831">
    <w:name w:val="List Table 7 Colorful - Accent 3"/>
    <w:basedOn w:val="87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832">
    <w:name w:val="List Table 7 Colorful - Accent 4"/>
    <w:basedOn w:val="87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833">
    <w:name w:val="List Table 7 Colorful - Accent 5"/>
    <w:basedOn w:val="87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834">
    <w:name w:val="List Table 7 Colorful - Accent 6"/>
    <w:basedOn w:val="87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835">
    <w:name w:val="Lined - Accent"/>
    <w:basedOn w:val="8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36">
    <w:name w:val="Lined - Accent 1"/>
    <w:basedOn w:val="8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37">
    <w:name w:val="Lined - Accent 2"/>
    <w:basedOn w:val="8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38">
    <w:name w:val="Lined - Accent 3"/>
    <w:basedOn w:val="8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9">
    <w:name w:val="Lined - Accent 4"/>
    <w:basedOn w:val="8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40">
    <w:name w:val="Lined - Accent 5"/>
    <w:basedOn w:val="8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41">
    <w:name w:val="Lined - Accent 6"/>
    <w:basedOn w:val="87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42">
    <w:name w:val="Bordered &amp; Lined - Accent"/>
    <w:basedOn w:val="87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43">
    <w:name w:val="Bordered &amp; Lined - Accent 1"/>
    <w:basedOn w:val="87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44">
    <w:name w:val="Bordered &amp; Lined - Accent 2"/>
    <w:basedOn w:val="87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45">
    <w:name w:val="Bordered &amp; Lined - Accent 3"/>
    <w:basedOn w:val="87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46">
    <w:name w:val="Bordered &amp; Lined - Accent 4"/>
    <w:basedOn w:val="87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47">
    <w:name w:val="Bordered &amp; Lined - Accent 5"/>
    <w:basedOn w:val="87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48">
    <w:name w:val="Bordered &amp; Lined - Accent 6"/>
    <w:basedOn w:val="87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49">
    <w:name w:val="Bordered"/>
    <w:basedOn w:val="87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50">
    <w:name w:val="Bordered - Accent 1"/>
    <w:basedOn w:val="87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51">
    <w:name w:val="Bordered - Accent 2"/>
    <w:basedOn w:val="87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52">
    <w:name w:val="Bordered - Accent 3"/>
    <w:basedOn w:val="87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53">
    <w:name w:val="Bordered - Accent 4"/>
    <w:basedOn w:val="87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54">
    <w:name w:val="Bordered - Accent 5"/>
    <w:basedOn w:val="87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55">
    <w:name w:val="Bordered - Accent 6"/>
    <w:basedOn w:val="87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56">
    <w:name w:val="Hyperlink"/>
    <w:uiPriority w:val="99"/>
    <w:unhideWhenUsed/>
    <w:rPr>
      <w:color w:val="0000FF" w:themeColor="hyperlink"/>
      <w:u w:val="single"/>
    </w:rPr>
  </w:style>
  <w:style w:type="paragraph" w:styleId="857">
    <w:name w:val="footnote text"/>
    <w:basedOn w:val="874"/>
    <w:link w:val="858"/>
    <w:uiPriority w:val="99"/>
    <w:semiHidden/>
    <w:unhideWhenUsed/>
    <w:rPr>
      <w:sz w:val="18"/>
    </w:rPr>
    <w:pPr>
      <w:spacing w:lineRule="auto" w:line="240" w:after="40"/>
    </w:pPr>
  </w:style>
  <w:style w:type="character" w:styleId="858">
    <w:name w:val="Footnote Text Char"/>
    <w:link w:val="857"/>
    <w:uiPriority w:val="99"/>
    <w:rPr>
      <w:sz w:val="18"/>
    </w:rPr>
  </w:style>
  <w:style w:type="character" w:styleId="859">
    <w:name w:val="footnote reference"/>
    <w:basedOn w:val="875"/>
    <w:uiPriority w:val="99"/>
    <w:unhideWhenUsed/>
    <w:rPr>
      <w:vertAlign w:val="superscript"/>
    </w:rPr>
  </w:style>
  <w:style w:type="paragraph" w:styleId="860">
    <w:name w:val="endnote text"/>
    <w:basedOn w:val="874"/>
    <w:link w:val="861"/>
    <w:uiPriority w:val="99"/>
    <w:semiHidden/>
    <w:unhideWhenUsed/>
    <w:rPr>
      <w:sz w:val="20"/>
    </w:rPr>
    <w:pPr>
      <w:spacing w:lineRule="auto" w:line="240" w:after="0"/>
    </w:pPr>
  </w:style>
  <w:style w:type="character" w:styleId="861">
    <w:name w:val="Endnote Text Char"/>
    <w:link w:val="860"/>
    <w:uiPriority w:val="99"/>
    <w:rPr>
      <w:sz w:val="20"/>
    </w:rPr>
  </w:style>
  <w:style w:type="character" w:styleId="862">
    <w:name w:val="endnote reference"/>
    <w:basedOn w:val="875"/>
    <w:uiPriority w:val="99"/>
    <w:semiHidden/>
    <w:unhideWhenUsed/>
    <w:rPr>
      <w:vertAlign w:val="superscript"/>
    </w:rPr>
  </w:style>
  <w:style w:type="paragraph" w:styleId="863">
    <w:name w:val="toc 1"/>
    <w:basedOn w:val="874"/>
    <w:next w:val="874"/>
    <w:uiPriority w:val="39"/>
    <w:unhideWhenUsed/>
    <w:pPr>
      <w:ind w:left="0" w:right="0" w:firstLine="0"/>
      <w:spacing w:after="57"/>
    </w:pPr>
  </w:style>
  <w:style w:type="paragraph" w:styleId="864">
    <w:name w:val="toc 2"/>
    <w:basedOn w:val="874"/>
    <w:next w:val="874"/>
    <w:uiPriority w:val="39"/>
    <w:unhideWhenUsed/>
    <w:pPr>
      <w:ind w:left="283" w:right="0" w:firstLine="0"/>
      <w:spacing w:after="57"/>
    </w:pPr>
  </w:style>
  <w:style w:type="paragraph" w:styleId="865">
    <w:name w:val="toc 3"/>
    <w:basedOn w:val="874"/>
    <w:next w:val="874"/>
    <w:uiPriority w:val="39"/>
    <w:unhideWhenUsed/>
    <w:pPr>
      <w:ind w:left="567" w:right="0" w:firstLine="0"/>
      <w:spacing w:after="57"/>
    </w:pPr>
  </w:style>
  <w:style w:type="paragraph" w:styleId="866">
    <w:name w:val="toc 4"/>
    <w:basedOn w:val="874"/>
    <w:next w:val="874"/>
    <w:uiPriority w:val="39"/>
    <w:unhideWhenUsed/>
    <w:pPr>
      <w:ind w:left="850" w:right="0" w:firstLine="0"/>
      <w:spacing w:after="57"/>
    </w:pPr>
  </w:style>
  <w:style w:type="paragraph" w:styleId="867">
    <w:name w:val="toc 5"/>
    <w:basedOn w:val="874"/>
    <w:next w:val="874"/>
    <w:uiPriority w:val="39"/>
    <w:unhideWhenUsed/>
    <w:pPr>
      <w:ind w:left="1134" w:right="0" w:firstLine="0"/>
      <w:spacing w:after="57"/>
    </w:pPr>
  </w:style>
  <w:style w:type="paragraph" w:styleId="868">
    <w:name w:val="toc 6"/>
    <w:basedOn w:val="874"/>
    <w:next w:val="874"/>
    <w:uiPriority w:val="39"/>
    <w:unhideWhenUsed/>
    <w:pPr>
      <w:ind w:left="1417" w:right="0" w:firstLine="0"/>
      <w:spacing w:after="57"/>
    </w:pPr>
  </w:style>
  <w:style w:type="paragraph" w:styleId="869">
    <w:name w:val="toc 7"/>
    <w:basedOn w:val="874"/>
    <w:next w:val="874"/>
    <w:uiPriority w:val="39"/>
    <w:unhideWhenUsed/>
    <w:pPr>
      <w:ind w:left="1701" w:right="0" w:firstLine="0"/>
      <w:spacing w:after="57"/>
    </w:pPr>
  </w:style>
  <w:style w:type="paragraph" w:styleId="870">
    <w:name w:val="toc 8"/>
    <w:basedOn w:val="874"/>
    <w:next w:val="874"/>
    <w:uiPriority w:val="39"/>
    <w:unhideWhenUsed/>
    <w:pPr>
      <w:ind w:left="1984" w:right="0" w:firstLine="0"/>
      <w:spacing w:after="57"/>
    </w:pPr>
  </w:style>
  <w:style w:type="paragraph" w:styleId="871">
    <w:name w:val="toc 9"/>
    <w:basedOn w:val="874"/>
    <w:next w:val="874"/>
    <w:uiPriority w:val="39"/>
    <w:unhideWhenUsed/>
    <w:pPr>
      <w:ind w:left="2268" w:right="0" w:firstLine="0"/>
      <w:spacing w:after="57"/>
    </w:pPr>
  </w:style>
  <w:style w:type="paragraph" w:styleId="872">
    <w:name w:val="TOC Heading"/>
    <w:uiPriority w:val="39"/>
    <w:unhideWhenUsed/>
  </w:style>
  <w:style w:type="paragraph" w:styleId="873">
    <w:name w:val="table of figures"/>
    <w:basedOn w:val="874"/>
    <w:next w:val="874"/>
    <w:uiPriority w:val="99"/>
    <w:unhideWhenUsed/>
    <w:pPr>
      <w:spacing w:after="0" w:afterAutospacing="0"/>
    </w:pPr>
  </w:style>
  <w:style w:type="paragraph" w:styleId="874" w:default="1">
    <w:name w:val="Normal"/>
    <w:qFormat/>
  </w:style>
  <w:style w:type="character" w:styleId="875" w:default="1">
    <w:name w:val="Default Paragraph Font"/>
    <w:uiPriority w:val="1"/>
    <w:semiHidden/>
    <w:unhideWhenUsed/>
  </w:style>
  <w:style w:type="table" w:styleId="876" w:default="1">
    <w:name w:val="Normal Table"/>
    <w:uiPriority w:val="99"/>
    <w:semiHidden/>
    <w:unhideWhenUsed/>
    <w:tblPr>
      <w:tblInd w:w="0" w:type="dxa"/>
      <w:tblCellMar>
        <w:left w:w="108" w:type="dxa"/>
        <w:top w:w="0" w:type="dxa"/>
        <w:right w:w="108" w:type="dxa"/>
        <w:bottom w:w="0" w:type="dxa"/>
      </w:tblCellMar>
    </w:tblPr>
  </w:style>
  <w:style w:type="numbering" w:styleId="877" w:default="1">
    <w:name w:val="No List"/>
    <w:uiPriority w:val="99"/>
    <w:semiHidden/>
    <w:unhideWhenUsed/>
  </w:style>
  <w:style w:type="paragraph" w:styleId="878">
    <w:name w:val="List Paragraph"/>
    <w:basedOn w:val="874"/>
    <w:rPr>
      <w:rFonts w:ascii="Calibri" w:hAnsi="Calibri" w:cs="Calibri" w:eastAsia="SimSun"/>
      <w:sz w:val="20"/>
      <w:lang w:bidi="en-US"/>
    </w:rPr>
    <w:pPr>
      <w:contextualSpacing w:val="true"/>
      <w:ind w:left="720"/>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paragraph" w:styleId="879">
    <w:name w:val="Normal (Web)"/>
    <w:basedOn w:val="874"/>
    <w:uiPriority w:val="99"/>
    <w:semiHidden/>
    <w:rPr>
      <w:rFonts w:ascii="Times New Roman" w:hAnsi="Times New Roman" w:cs="Calibri" w:eastAsia="Times New Roman"/>
      <w:sz w:val="24"/>
      <w:szCs w:val="24"/>
      <w:lang w:bidi="en-US" w:eastAsia="uk-UA"/>
    </w:rPr>
    <w:pPr>
      <w:spacing w:lineRule="auto" w:line="240" w:after="100" w:afterAutospacing="1" w:before="100" w:beforeAutospacing="1"/>
      <w:pBdr>
        <w:left w:val="none" w:color="000000" w:sz="4" w:space="0"/>
        <w:top w:val="none" w:color="000000" w:sz="4" w:space="0"/>
        <w:right w:val="none" w:color="000000" w:sz="4" w:space="0"/>
        <w:bottom w:val="none" w:color="000000" w:sz="4" w:space="0"/>
        <w:between w:val="none" w:color="000000" w:sz="4" w:space="0"/>
      </w:pBdr>
    </w:pPr>
  </w:style>
  <w:style w:type="character" w:styleId="880" w:customStyle="1">
    <w:name w:val="docdata"/>
    <w:basedOn w:val="875"/>
  </w:style>
  <w:style w:type="character" w:styleId="881" w:customStyle="1">
    <w:name w:val="Основной текст (4) + Times New Roman;14 pt"/>
    <w:basedOn w:val="875"/>
    <w:rPr>
      <w:rFonts w:ascii="Times New Roman" w:hAnsi="Times New Roman" w:cs="Times New Roman" w:eastAsia="Times New Roman"/>
      <w:color w:val="000000"/>
      <w:spacing w:val="0"/>
      <w:position w:val="0"/>
      <w:sz w:val="28"/>
      <w:szCs w:val="28"/>
      <w:shd w:val="clear" w:fill="FFFFFF" w:color="auto"/>
      <w:lang w:val="uk-UA" w:bidi="uk-UA" w:eastAsia="uk-UA"/>
    </w:rPr>
  </w:style>
  <w:style w:type="paragraph" w:styleId="882" w:customStyle="1">
    <w:name w:val="26937"/>
    <w:basedOn w:val="874"/>
    <w:rPr>
      <w:rFonts w:ascii="Times New Roman" w:hAnsi="Times New Roman" w:cs="Times New Roman" w:eastAsia="Times New Roman"/>
      <w:sz w:val="24"/>
      <w:szCs w:val="24"/>
      <w:lang w:val="uk-UA" w:eastAsia="uk-UA"/>
    </w:rPr>
    <w:pPr>
      <w:spacing w:lineRule="auto" w:line="240" w:after="100" w:afterAutospacing="1" w:before="100" w:beforeAutospacing="1"/>
    </w:pPr>
  </w:style>
  <w:style w:type="character" w:styleId="883">
    <w:name w:val="Strong"/>
    <w:rPr>
      <w:b/>
      <w:bCs/>
    </w:rPr>
  </w:style>
  <w:style w:type="paragraph" w:styleId="884" w:customStyle="1">
    <w:name w:val="Heading 11"/>
    <w:uiPriority w:val="99"/>
    <w:rPr>
      <w:rFonts w:ascii="Times New Roman" w:hAnsi="Times New Roman" w:cs="Times New Roman" w:eastAsia="Calibri"/>
      <w:b/>
      <w:bCs w:val="false"/>
      <w:i w:val="false"/>
      <w:iCs w:val="false"/>
      <w:caps w:val="false"/>
      <w:smallCaps w:val="false"/>
      <w:strike w:val="false"/>
      <w:vanish w:val="false"/>
      <w:color w:val="auto"/>
      <w:spacing w:val="0"/>
      <w:position w:val="0"/>
      <w:sz w:val="20"/>
      <w:szCs w:val="20"/>
      <w:highlight w:val="none"/>
      <w:u w:val="none"/>
      <w:vertAlign w:val="baseline"/>
      <w:rtl w:val="false"/>
      <w:cs w:val="false"/>
      <w:lang w:val="ru-RU" w:bidi="ar-SA" w:eastAsia="ru-RU"/>
    </w:rPr>
    <w:pPr>
      <w:contextualSpacing w:val="false"/>
      <w:ind w:left="0" w:right="5103" w:firstLine="0"/>
      <w:jc w:val="both"/>
      <w:keepLines w:val="false"/>
      <w:keepNext w:val="false"/>
      <w:pageBreakBefore w:val="false"/>
      <w:spacing w:lineRule="auto" w:line="240" w:after="142" w:afterAutospacing="0" w:before="142" w:beforeAutospacing="0"/>
      <w:shd w:val="nil" w:color="000000"/>
      <w:widowControl/>
      <w:tabs>
        <w:tab w:val="left" w:pos="4395" w:leader="none"/>
      </w:tabs>
      <w:pBdr>
        <w:left w:val="none" w:color="000000" w:sz="4" w:space="0"/>
        <w:top w:val="none" w:color="000000" w:sz="4" w:space="0"/>
        <w:right w:val="none" w:color="000000" w:sz="4" w:space="0"/>
        <w:bottom w:val="none" w:color="000000" w:sz="4" w:space="0"/>
        <w:between w:val="none" w:color="000000" w:sz="4" w:space="0"/>
      </w:pBdr>
      <w:outlineLvl w:val="0"/>
      <w:suppressLineNumbers w:val="0"/>
    </w:pPr>
  </w:style>
  <w:style w:type="paragraph" w:styleId="885" w:customStyle="1">
    <w:name w:val="rvps2"/>
    <w:rPr>
      <w:rFonts w:ascii="Times New Roman" w:hAnsi="Times New Roman" w:cs="Tahoma" w:eastAsia="Calibri"/>
      <w:b w:val="false"/>
      <w:bCs w:val="false"/>
      <w:i w:val="false"/>
      <w:iCs w:val="false"/>
      <w:caps w:val="false"/>
      <w:smallCaps w:val="false"/>
      <w:strike w:val="false"/>
      <w:vanish w:val="false"/>
      <w:color w:val="auto"/>
      <w:spacing w:val="0"/>
      <w:position w:val="0"/>
      <w:sz w:val="24"/>
      <w:szCs w:val="24"/>
      <w:highlight w:val="none"/>
      <w:u w:val="none"/>
      <w:vertAlign w:val="baseline"/>
      <w:rtl w:val="false"/>
      <w:cs w:val="false"/>
      <w:lang w:val="en-US" w:bidi="ar-SA" w:eastAsia="en-US"/>
    </w:rPr>
    <w:pPr>
      <w:contextualSpacing w:val="false"/>
      <w:ind w:left="0" w:right="0" w:firstLine="0"/>
      <w:jc w:val="left"/>
      <w:keepLines w:val="false"/>
      <w:keepNext w:val="false"/>
      <w:pageBreakBefore w:val="false"/>
      <w:spacing w:lineRule="atLeast" w:line="100" w:after="28" w:afterAutospacing="0" w:before="28" w:beforeAutospacing="0"/>
      <w:shd w:val="nil" w:color="000000"/>
      <w:widowControl w:val="off"/>
      <w:pBdr>
        <w:left w:val="none" w:color="000000" w:sz="0" w:space="0"/>
        <w:top w:val="none" w:color="000000" w:sz="0" w:space="0"/>
        <w:right w:val="none" w:color="000000" w:sz="0" w:space="0"/>
        <w:bottom w:val="none" w:color="000000" w:sz="0" w:space="0"/>
        <w:between w:val="none" w:color="000000" w:sz="0" w:space="0"/>
      </w:pBdr>
      <w:suppressLineNumbers w:val="0"/>
    </w:pPr>
  </w:style>
  <w:style w:type="paragraph" w:styleId="886" w:customStyle="1">
    <w:name w:val="Обычный"/>
    <w:rPr>
      <w:rFonts w:ascii="Calibri" w:hAnsi="Calibri" w:cs="Times New Roman" w:eastAsia="Calibri"/>
      <w:b w:val="false"/>
      <w:bCs w:val="false"/>
      <w:i w:val="false"/>
      <w:iCs w:val="false"/>
      <w:caps w:val="false"/>
      <w:smallCaps w:val="false"/>
      <w:strike w:val="false"/>
      <w:vanish w:val="false"/>
      <w:color w:val="auto"/>
      <w:spacing w:val="0"/>
      <w:position w:val="0"/>
      <w:sz w:val="22"/>
      <w:szCs w:val="22"/>
      <w:highlight w:val="none"/>
      <w:u w:val="none"/>
      <w:vertAlign w:val="baseline"/>
      <w:rtl w:val="false"/>
      <w:cs w:val="false"/>
      <w:lang w:val="uk-UA" w:bidi="ar-SA" w:eastAsia="en-US"/>
    </w:rPr>
    <w:pPr>
      <w:contextualSpacing w:val="false"/>
      <w:ind w:left="0" w:right="0" w:firstLine="0"/>
      <w:jc w:val="left"/>
      <w:keepLines w:val="false"/>
      <w:keepNext w:val="false"/>
      <w:pageBreakBefore w:val="false"/>
      <w:spacing w:lineRule="auto" w:line="259" w:after="160" w:afterAutospacing="0" w:before="0" w:beforeAutospacing="0"/>
      <w:shd w:val="nil"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Марцева  Тетяна  Іванівна</cp:lastModifiedBy>
  <cp:revision>9</cp:revision>
  <dcterms:created xsi:type="dcterms:W3CDTF">2021-10-07T07:37:00Z</dcterms:created>
  <dcterms:modified xsi:type="dcterms:W3CDTF">2021-10-27T07:29:18Z</dcterms:modified>
</cp:coreProperties>
</file>