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613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0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 щодо поділу земельної ділянки</w:t>
      </w:r>
      <w:r>
        <w:rPr>
          <w:b/>
          <w:bCs/>
          <w:color w:val="000000"/>
          <w:sz w:val="28"/>
          <w:szCs w:val="28"/>
        </w:rPr>
        <w:t xml:space="preserve"> гр. Сущенку А.Ф.</w:t>
      </w:r>
      <w:r/>
    </w:p>
    <w:p>
      <w:pPr>
        <w:pStyle w:val="850"/>
        <w:ind w:right="5386"/>
        <w:jc w:val="both"/>
        <w:spacing w:after="0" w:afterAutospacing="0" w:before="0" w:beforeAutospacing="0"/>
      </w:pPr>
      <w:r/>
      <w:r/>
    </w:p>
    <w:p>
      <w:pPr>
        <w:pStyle w:val="85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гр. Сущенка Анатолія Федоровича</w:t>
      </w:r>
      <w:r>
        <w:rPr>
          <w:color w:val="000000"/>
          <w:sz w:val="28"/>
          <w:szCs w:val="28"/>
        </w:rPr>
        <w:t xml:space="preserve"> щодо затвердження технічної документацію із землеустро</w:t>
      </w:r>
      <w:r>
        <w:rPr>
          <w:color w:val="000000"/>
          <w:sz w:val="28"/>
          <w:szCs w:val="28"/>
        </w:rPr>
        <w:t xml:space="preserve">ю щодо поділу земельної ділянки</w:t>
      </w:r>
      <w:r>
        <w:rPr>
          <w:color w:val="000000"/>
          <w:sz w:val="28"/>
          <w:szCs w:val="28"/>
        </w:rPr>
        <w:t xml:space="preserve"> загальною площею 0,1791 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ведення </w:t>
      </w:r>
      <w:r>
        <w:rPr>
          <w:color w:val="000000"/>
          <w:sz w:val="28"/>
          <w:szCs w:val="28"/>
        </w:rPr>
        <w:t xml:space="preserve">особистого підсобного господарства, яка перебуває в нього на праві приватної власності відповідно до Державного акту на земельну ділянку серія ЯГ №812501 від 14.03.2007 року, </w:t>
      </w:r>
      <w:r>
        <w:rPr>
          <w:color w:val="000000"/>
          <w:sz w:val="28"/>
          <w:szCs w:val="28"/>
        </w:rPr>
        <w:t xml:space="preserve">на земельні ділянки площею </w:t>
      </w:r>
      <w:r>
        <w:rPr>
          <w:color w:val="000000"/>
          <w:sz w:val="28"/>
          <w:szCs w:val="28"/>
        </w:rPr>
        <w:t xml:space="preserve">0,0749 га та площею 0,1042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 </w:t>
      </w:r>
      <w:r>
        <w:rPr>
          <w:color w:val="000000"/>
          <w:sz w:val="28"/>
          <w:szCs w:val="28"/>
        </w:rPr>
        <w:t xml:space="preserve">розташовані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адресою: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вулиця Приозерна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38, місто</w:t>
      </w:r>
      <w:r>
        <w:rPr>
          <w:color w:val="000000"/>
          <w:sz w:val="28"/>
          <w:szCs w:val="28"/>
        </w:rPr>
        <w:t xml:space="preserve"> Мена, Чернігівської області, подані документи,</w:t>
      </w:r>
      <w:r>
        <w:rPr>
          <w:color w:val="000000"/>
          <w:sz w:val="28"/>
          <w:szCs w:val="28"/>
        </w:rPr>
        <w:t xml:space="preserve"> керуючись ст.ст. 12, 79-1, 122</w:t>
      </w:r>
      <w:r>
        <w:rPr>
          <w:color w:val="000000"/>
          <w:sz w:val="28"/>
          <w:szCs w:val="28"/>
        </w:rPr>
        <w:t xml:space="preserve"> Земельного кодексу України,</w:t>
      </w:r>
      <w:r>
        <w:rPr>
          <w:color w:val="000000"/>
          <w:sz w:val="28"/>
          <w:szCs w:val="28"/>
        </w:rPr>
        <w:t xml:space="preserve">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851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1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>
        <w:rPr>
          <w:color w:val="000000"/>
          <w:sz w:val="28"/>
          <w:szCs w:val="28"/>
        </w:rPr>
        <w:t xml:space="preserve">гр. Сущенку Анатолію Федоровичу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технічну документацію із землеустрою щодо поділу земельної д</w:t>
      </w:r>
      <w:r>
        <w:rPr>
          <w:color w:val="000000"/>
          <w:sz w:val="28"/>
          <w:szCs w:val="28"/>
        </w:rPr>
        <w:t xml:space="preserve">ілянки загальною площею </w:t>
      </w:r>
      <w:r>
        <w:rPr>
          <w:color w:val="000000"/>
          <w:sz w:val="28"/>
          <w:szCs w:val="28"/>
        </w:rPr>
        <w:t xml:space="preserve">0,1791 га для ведення особистого підсобного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земельні ділянки </w:t>
      </w:r>
      <w:r>
        <w:rPr>
          <w:color w:val="000000"/>
          <w:sz w:val="28"/>
          <w:szCs w:val="28"/>
        </w:rPr>
        <w:t xml:space="preserve">площею 0,0749 га </w:t>
      </w:r>
      <w:r>
        <w:rPr>
          <w:color w:val="000000"/>
          <w:sz w:val="28"/>
          <w:szCs w:val="28"/>
        </w:rPr>
        <w:t xml:space="preserve">кадастровий № 7423010100:01:002:1143 </w:t>
      </w:r>
      <w:r>
        <w:rPr>
          <w:color w:val="000000"/>
          <w:sz w:val="28"/>
          <w:szCs w:val="28"/>
        </w:rPr>
        <w:t xml:space="preserve">та площею 0,1042 га </w:t>
      </w:r>
      <w:r>
        <w:rPr>
          <w:color w:val="000000"/>
          <w:sz w:val="28"/>
          <w:szCs w:val="28"/>
        </w:rPr>
        <w:br/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№ 7423010100:01:002:1144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господарства, які розташовані за адре</w:t>
      </w:r>
      <w:r>
        <w:rPr>
          <w:color w:val="000000"/>
          <w:sz w:val="28"/>
          <w:szCs w:val="28"/>
        </w:rPr>
        <w:t xml:space="preserve">сою: вулиця Приозерна,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38, місто</w:t>
      </w:r>
      <w:r>
        <w:rPr>
          <w:color w:val="000000"/>
          <w:sz w:val="28"/>
          <w:szCs w:val="28"/>
        </w:rPr>
        <w:t xml:space="preserve"> Мена, Чернігівської області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568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50" w:customStyle="1">
    <w:name w:val="docdata"/>
    <w:basedOn w:val="65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1">
    <w:name w:val="Normal (Web)"/>
    <w:basedOn w:val="654"/>
    <w:uiPriority w:val="99"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 Тетяна Олексіївна</cp:lastModifiedBy>
  <cp:revision>15</cp:revision>
  <dcterms:created xsi:type="dcterms:W3CDTF">2021-10-06T08:15:00Z</dcterms:created>
  <dcterms:modified xsi:type="dcterms:W3CDTF">2021-10-27T09:28:43Z</dcterms:modified>
</cp:coreProperties>
</file>