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ind w:left="5669" w:right="0" w:firstLine="0"/>
        <w:widowControl w:val="off"/>
        <w:rPr>
          <w:rFonts w:ascii="Times New Roman" w:hAnsi="Times New Roman" w:eastAsia="Lucida Sans Unicode"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Додаток 5 </w:t>
      </w:r>
      <w:r/>
    </w:p>
    <w:p>
      <w:pPr>
        <w:ind w:left="5669" w:right="0" w:firstLine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</w:rPr>
        <w:t xml:space="preserve">до проєкту рішення виконавчого комітету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</w:r>
      <w:r/>
    </w:p>
    <w:p>
      <w:pPr>
        <w:ind w:left="5669" w:right="0" w:firstLine="0"/>
        <w:widowControl w:val="o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</w:t>
      </w:r>
      <w:r>
        <w:rPr>
          <w:rFonts w:ascii="Times New Roman" w:hAnsi="Times New Roman"/>
          <w:sz w:val="28"/>
          <w:szCs w:val="24"/>
        </w:rPr>
        <w:t xml:space="preserve"> 2021 року №</w:t>
      </w:r>
      <w:r>
        <w:rPr>
          <w:sz w:val="28"/>
        </w:rPr>
      </w:r>
    </w:p>
    <w:p>
      <w:pPr>
        <w:ind w:left="5954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widowControl w:val="off"/>
        <w:rPr>
          <w:rStyle w:val="864"/>
          <w:rFonts w:ascii="Times New Roman" w:hAnsi="Times New Roman"/>
          <w:sz w:val="28"/>
          <w:szCs w:val="28"/>
        </w:rPr>
      </w:pPr>
      <w:r>
        <w:rPr>
          <w:rStyle w:val="864"/>
          <w:rFonts w:ascii="Times New Roman" w:hAnsi="Times New Roman"/>
          <w:sz w:val="28"/>
          <w:szCs w:val="28"/>
        </w:rPr>
        <w:t xml:space="preserve">Структура тарифів </w:t>
      </w:r>
      <w:r>
        <w:rPr>
          <w:rStyle w:val="864"/>
          <w:rFonts w:ascii="Times New Roman" w:hAnsi="Times New Roman"/>
          <w:sz w:val="28"/>
          <w:szCs w:val="28"/>
        </w:rPr>
        <w:t xml:space="preserve">одноставкових</w:t>
      </w:r>
      <w:r>
        <w:rPr>
          <w:rStyle w:val="864"/>
          <w:rFonts w:ascii="Times New Roman" w:hAnsi="Times New Roman"/>
          <w:sz w:val="28"/>
          <w:szCs w:val="28"/>
        </w:rPr>
        <w:t xml:space="preserve"> тарифів на послугу </w:t>
      </w:r>
      <w:r/>
    </w:p>
    <w:p>
      <w:pPr>
        <w:jc w:val="center"/>
        <w:widowControl w:val="off"/>
        <w:rPr>
          <w:rStyle w:val="864"/>
          <w:rFonts w:ascii="Times New Roman" w:hAnsi="Times New Roman"/>
          <w:sz w:val="28"/>
          <w:szCs w:val="28"/>
        </w:rPr>
      </w:pPr>
      <w:r>
        <w:rPr>
          <w:rStyle w:val="864"/>
          <w:rFonts w:ascii="Times New Roman" w:hAnsi="Times New Roman"/>
          <w:sz w:val="28"/>
          <w:szCs w:val="28"/>
        </w:rPr>
        <w:t xml:space="preserve">з постачання теплової енергії АТ «</w:t>
      </w:r>
      <w:r>
        <w:rPr>
          <w:rStyle w:val="864"/>
          <w:rFonts w:ascii="Times New Roman" w:hAnsi="Times New Roman"/>
          <w:sz w:val="28"/>
          <w:szCs w:val="28"/>
        </w:rPr>
        <w:t xml:space="preserve">Облтеплокомуненерго</w:t>
      </w:r>
      <w:r>
        <w:rPr>
          <w:rStyle w:val="864"/>
          <w:rFonts w:ascii="Times New Roman" w:hAnsi="Times New Roman"/>
          <w:sz w:val="28"/>
          <w:szCs w:val="28"/>
        </w:rPr>
        <w:t xml:space="preserve">»</w:t>
      </w:r>
      <w:r/>
    </w:p>
    <w:p>
      <w:pPr>
        <w:ind w:left="5954"/>
        <w:jc w:val="right"/>
        <w:widowControl w:val="off"/>
        <w:rPr>
          <w:rFonts w:ascii="Times New Roman" w:hAnsi="Times New Roman" w:eastAsia="Lucida Sans Unicode"/>
          <w:bCs/>
          <w:lang w:bidi="hi-IN" w:eastAsia="hi-IN"/>
        </w:rPr>
      </w:pPr>
      <w:r>
        <w:rPr>
          <w:rFonts w:ascii="Times New Roman" w:hAnsi="Times New Roman" w:eastAsia="Lucida Sans Unicode"/>
          <w:bCs/>
          <w:lang w:bidi="hi-IN" w:eastAsia="hi-IN"/>
        </w:rPr>
        <w:t xml:space="preserve">грн/</w:t>
      </w:r>
      <w:r>
        <w:rPr>
          <w:rFonts w:ascii="Times New Roman" w:hAnsi="Times New Roman" w:eastAsia="Lucida Sans Unicode"/>
          <w:bCs/>
          <w:lang w:bidi="hi-IN" w:eastAsia="hi-IN"/>
        </w:rPr>
        <w:t xml:space="preserve">Гкал</w:t>
      </w:r>
      <w:r/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2"/>
        <w:gridCol w:w="3221"/>
        <w:gridCol w:w="2042"/>
        <w:gridCol w:w="1413"/>
        <w:gridCol w:w="1297"/>
        <w:gridCol w:w="1325"/>
      </w:tblGrid>
      <w:tr>
        <w:trPr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№ з/п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Найменування показників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6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Тарифи на послугу з постачання теплової енергії, у тому числі: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2 199,60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4 854,96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4 970,10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тарифи на теплову енергію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1 833,00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4 045,80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4 141,75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2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податок на додану вартість (ПДВ)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0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20%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2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lang w:eastAsia="uk-UA"/>
              </w:rPr>
              <w:t xml:space="preserve">20%</w:t>
            </w:r>
            <w:r/>
          </w:p>
        </w:tc>
      </w:tr>
    </w:tbl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p>
      <w:pPr>
        <w:tabs>
          <w:tab w:val="left" w:pos="2235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  <w:rPr>
        <w:rFonts w:ascii="Times New Roman" w:hAnsi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8"/>
    <w:link w:val="702"/>
    <w:uiPriority w:val="10"/>
    <w:rPr>
      <w:sz w:val="48"/>
      <w:szCs w:val="48"/>
    </w:rPr>
  </w:style>
  <w:style w:type="character" w:styleId="35">
    <w:name w:val="Subtitle Char"/>
    <w:basedOn w:val="688"/>
    <w:link w:val="704"/>
    <w:uiPriority w:val="11"/>
    <w:rPr>
      <w:sz w:val="24"/>
      <w:szCs w:val="24"/>
    </w:rPr>
  </w:style>
  <w:style w:type="character" w:styleId="37">
    <w:name w:val="Quote Char"/>
    <w:link w:val="706"/>
    <w:uiPriority w:val="29"/>
    <w:rPr>
      <w:i/>
    </w:rPr>
  </w:style>
  <w:style w:type="character" w:styleId="39">
    <w:name w:val="Intense Quote Char"/>
    <w:link w:val="708"/>
    <w:uiPriority w:val="30"/>
    <w:rPr>
      <w:i/>
    </w:rPr>
  </w:style>
  <w:style w:type="character" w:styleId="174">
    <w:name w:val="Footnote Text Char"/>
    <w:link w:val="843"/>
    <w:uiPriority w:val="99"/>
    <w:rPr>
      <w:sz w:val="18"/>
    </w:rPr>
  </w:style>
  <w:style w:type="character" w:styleId="177">
    <w:name w:val="Endnote Text Char"/>
    <w:link w:val="846"/>
    <w:uiPriority w:val="99"/>
    <w:rPr>
      <w:sz w:val="20"/>
    </w:rPr>
  </w:style>
  <w:style w:type="paragraph" w:styleId="678" w:default="1">
    <w:name w:val="Normal"/>
    <w:qFormat/>
    <w:rPr>
      <w:lang w:eastAsia="zh-CN"/>
    </w:rPr>
  </w:style>
  <w:style w:type="paragraph" w:styleId="679">
    <w:name w:val="Heading 1"/>
    <w:basedOn w:val="678"/>
    <w:next w:val="678"/>
    <w:link w:val="862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80">
    <w:name w:val="Heading 2"/>
    <w:link w:val="692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81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82">
    <w:name w:val="Heading 4"/>
    <w:link w:val="694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83">
    <w:name w:val="Heading 5"/>
    <w:link w:val="695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84">
    <w:name w:val="Heading 6"/>
    <w:link w:val="696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85">
    <w:name w:val="Heading 7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86">
    <w:name w:val="Heading 8"/>
    <w:link w:val="698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87">
    <w:name w:val="Heading 9"/>
    <w:link w:val="699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01">
    <w:name w:val="No Spacing"/>
    <w:qFormat/>
    <w:uiPriority w:val="1"/>
    <w:rPr>
      <w:lang w:eastAsia="zh-CN"/>
    </w:rPr>
  </w:style>
  <w:style w:type="paragraph" w:styleId="702">
    <w:name w:val="Title"/>
    <w:link w:val="703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03" w:customStyle="1">
    <w:name w:val="Название Знак"/>
    <w:link w:val="702"/>
    <w:uiPriority w:val="10"/>
    <w:rPr>
      <w:sz w:val="48"/>
      <w:szCs w:val="48"/>
    </w:rPr>
  </w:style>
  <w:style w:type="paragraph" w:styleId="704">
    <w:name w:val="Subtitle"/>
    <w:link w:val="705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05" w:customStyle="1">
    <w:name w:val="Подзаголовок Знак"/>
    <w:link w:val="704"/>
    <w:uiPriority w:val="11"/>
    <w:rPr>
      <w:sz w:val="24"/>
      <w:szCs w:val="24"/>
    </w:rPr>
  </w:style>
  <w:style w:type="paragraph" w:styleId="706">
    <w:name w:val="Quote"/>
    <w:link w:val="707"/>
    <w:qFormat/>
    <w:uiPriority w:val="29"/>
    <w:rPr>
      <w:i/>
      <w:lang w:eastAsia="zh-CN"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link w:val="709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868"/>
    <w:pPr>
      <w:tabs>
        <w:tab w:val="center" w:pos="4819" w:leader="none"/>
        <w:tab w:val="right" w:pos="9639" w:leader="none"/>
      </w:tabs>
    </w:pPr>
  </w:style>
  <w:style w:type="character" w:styleId="711" w:customStyle="1">
    <w:name w:val="Header Char"/>
    <w:uiPriority w:val="99"/>
  </w:style>
  <w:style w:type="paragraph" w:styleId="712">
    <w:name w:val="Footer"/>
    <w:basedOn w:val="678"/>
    <w:link w:val="869"/>
    <w:pPr>
      <w:tabs>
        <w:tab w:val="center" w:pos="4819" w:leader="none"/>
        <w:tab w:val="right" w:pos="9639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15" w:customStyle="1">
    <w:name w:val="Caption Char"/>
    <w:uiPriority w:val="99"/>
  </w:style>
  <w:style w:type="table" w:styleId="716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2">
    <w:name w:val="Hyperlink"/>
    <w:uiPriority w:val="99"/>
    <w:unhideWhenUsed/>
    <w:rPr>
      <w:color w:val="0000FF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  <w:lang w:eastAsia="zh-CN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link w:val="847"/>
    <w:uiPriority w:val="99"/>
    <w:semiHidden/>
    <w:unhideWhenUsed/>
    <w:rPr>
      <w:lang w:eastAsia="zh-CN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uiPriority w:val="39"/>
    <w:unhideWhenUsed/>
    <w:rPr>
      <w:lang w:eastAsia="zh-CN"/>
    </w:rPr>
    <w:pPr>
      <w:spacing w:after="57"/>
    </w:pPr>
  </w:style>
  <w:style w:type="paragraph" w:styleId="850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51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52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53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54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55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56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57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58">
    <w:name w:val="TOC Heading"/>
    <w:uiPriority w:val="39"/>
    <w:unhideWhenUsed/>
    <w:rPr>
      <w:lang w:eastAsia="zh-CN"/>
    </w:rPr>
  </w:style>
  <w:style w:type="paragraph" w:styleId="859">
    <w:name w:val="table of figures"/>
    <w:uiPriority w:val="99"/>
    <w:unhideWhenUsed/>
    <w:rPr>
      <w:lang w:eastAsia="zh-CN"/>
    </w:rPr>
  </w:style>
  <w:style w:type="paragraph" w:styleId="860">
    <w:name w:val="Balloon Text"/>
    <w:basedOn w:val="678"/>
    <w:link w:val="861"/>
    <w:semiHidden/>
    <w:rPr>
      <w:rFonts w:ascii="Tahoma" w:hAnsi="Tahoma"/>
      <w:sz w:val="16"/>
      <w:szCs w:val="16"/>
    </w:rPr>
  </w:style>
  <w:style w:type="character" w:styleId="861" w:customStyle="1">
    <w:name w:val="Текст выноски Знак"/>
    <w:link w:val="860"/>
    <w:semiHidden/>
    <w:rPr>
      <w:rFonts w:ascii="Tahoma" w:hAnsi="Tahoma" w:eastAsia="Calibri"/>
      <w:sz w:val="16"/>
      <w:szCs w:val="16"/>
    </w:rPr>
  </w:style>
  <w:style w:type="character" w:styleId="862" w:customStyle="1">
    <w:name w:val="Заголовок 1 Знак"/>
    <w:link w:val="679"/>
    <w:rPr>
      <w:rFonts w:ascii="Times New Roman" w:hAnsi="Times New Roman" w:eastAsia="Times New Roman"/>
      <w:b/>
      <w:sz w:val="24"/>
      <w:lang w:val="ru-RU" w:eastAsia="ru-RU"/>
    </w:rPr>
  </w:style>
  <w:style w:type="paragraph" w:styleId="863" w:customStyle="1">
    <w:name w:val="rvps323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64" w:customStyle="1">
    <w:name w:val="rvts11"/>
  </w:style>
  <w:style w:type="paragraph" w:styleId="865" w:customStyle="1">
    <w:name w:val="rvps7"/>
    <w:basedOn w:val="67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66">
    <w:name w:val="Body Text"/>
    <w:basedOn w:val="678"/>
    <w:link w:val="867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67" w:customStyle="1">
    <w:name w:val="Основной текст Знак"/>
    <w:link w:val="866"/>
    <w:semiHidden/>
    <w:rPr>
      <w:rFonts w:ascii="Times New Roman" w:hAnsi="Times New Roman" w:eastAsia="Times New Roman"/>
      <w:sz w:val="24"/>
      <w:lang w:eastAsia="ru-RU"/>
    </w:rPr>
  </w:style>
  <w:style w:type="character" w:styleId="868" w:customStyle="1">
    <w:name w:val="Верхний колонтитул Знак"/>
    <w:link w:val="710"/>
    <w:rPr>
      <w:sz w:val="22"/>
      <w:szCs w:val="22"/>
      <w:lang w:eastAsia="en-US"/>
    </w:rPr>
  </w:style>
  <w:style w:type="character" w:styleId="869" w:customStyle="1">
    <w:name w:val="Нижний колонтитул Знак"/>
    <w:link w:val="712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</cp:revision>
  <dcterms:created xsi:type="dcterms:W3CDTF">2021-10-26T11:07:00Z</dcterms:created>
  <dcterms:modified xsi:type="dcterms:W3CDTF">2021-10-26T11:16:32Z</dcterms:modified>
</cp:coreProperties>
</file>