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0"/>
          <w:szCs w:val="20"/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438149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5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Cs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16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  <w:lang w:bidi="hi-IN" w:eastAsia="hi-IN"/>
        </w:rPr>
        <w:t xml:space="preserve">ПРОЄКТ РІШЕННЯ</w:t>
      </w:r>
      <w:r/>
    </w:p>
    <w:p>
      <w:pPr>
        <w:spacing w:lineRule="auto" w:line="240" w:after="0"/>
        <w:widowControl w:val="off"/>
        <w:rPr>
          <w:rFonts w:ascii="Times New Roman" w:hAnsi="Times New Roman" w:cs="Mangal" w:eastAsia="Lucida Sans Unicode"/>
          <w:b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b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394" w:leader="none"/>
          <w:tab w:val="left" w:pos="7228" w:leader="none"/>
          <w:tab w:val="left" w:pos="7370" w:leader="none"/>
        </w:tabs>
        <w:rPr>
          <w:rFonts w:ascii="Times New Roman" w:hAnsi="Times New Roman" w:cs="Mangal" w:eastAsia="Lucida Sans Unicode"/>
          <w:color w:val="000000"/>
          <w:sz w:val="28"/>
          <w:szCs w:val="28"/>
        </w:rPr>
      </w:pP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 xml:space="preserve">12 жовтня 2021 року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ab/>
        <w:t xml:space="preserve"> м. Мена</w:t>
      </w:r>
      <w:r>
        <w:rPr>
          <w:rFonts w:ascii="Times New Roman" w:hAnsi="Times New Roman" w:cs="Mangal" w:eastAsia="Lucida Sans Unicode"/>
          <w:color w:val="000000"/>
          <w:sz w:val="28"/>
          <w:szCs w:val="28"/>
          <w:lang w:bidi="hi-IN" w:eastAsia="hi-IN"/>
        </w:rPr>
        <w:tab/>
        <w:t xml:space="preserve"> № _____</w:t>
      </w:r>
      <w:r/>
    </w:p>
    <w:p>
      <w:pPr>
        <w:ind w:right="4677"/>
        <w:spacing w:lineRule="auto" w:line="240" w:after="0"/>
        <w:rPr>
          <w:rFonts w:ascii="Times New Roman" w:hAnsi="Times New Roman" w:eastAsia="Times New Roman"/>
          <w:b/>
          <w:sz w:val="28"/>
          <w:szCs w:val="20"/>
          <w:lang w:eastAsia="ar-SA"/>
        </w:rPr>
      </w:pPr>
      <w:r>
        <w:rPr>
          <w:rFonts w:ascii="Times New Roman" w:hAnsi="Times New Roman" w:eastAsia="Times New Roman"/>
          <w:b/>
          <w:sz w:val="28"/>
          <w:szCs w:val="20"/>
          <w:lang w:eastAsia="ar-SA"/>
        </w:rPr>
      </w:r>
      <w:r/>
    </w:p>
    <w:p>
      <w:pPr>
        <w:ind w:left="0" w:right="5811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Про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встановлення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тарифу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на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перевезення пасажирів на міських</w:t>
      </w:r>
      <w:r>
        <w:rPr>
          <w:rFonts w:ascii="Times New Roman" w:hAnsi="Times New Roman"/>
          <w:b/>
          <w:bCs/>
          <w:sz w:val="28"/>
          <w:szCs w:val="28"/>
          <w:lang w:eastAsia="uk-UA"/>
        </w:rPr>
        <w:t xml:space="preserve"> </w:t>
      </w:r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автобусних маршрутах загального </w:t>
      </w:r>
      <w:fldSimple w:instr="NUMPAGES \* MERGEFORMAT">
        <w:r>
          <w:rPr>
            <w:rFonts w:ascii="Times New Roman" w:hAnsi="Times New Roman" w:eastAsia="Times New Roman"/>
            <w:b/>
            <w:bCs/>
            <w:sz w:val="28"/>
            <w:szCs w:val="28"/>
            <w:lang w:eastAsia="uk-UA"/>
          </w:rPr>
          <w:t xml:space="preserve">2</w:t>
        </w:r>
      </w:fldSimple>
      <w:r>
        <w:rPr>
          <w:rFonts w:ascii="Times New Roman" w:hAnsi="Times New Roman" w:eastAsia="Times New Roman"/>
          <w:b/>
          <w:bCs/>
          <w:sz w:val="28"/>
          <w:szCs w:val="28"/>
          <w:lang w:eastAsia="uk-UA"/>
        </w:rPr>
        <w:t xml:space="preserve">користування</w:t>
      </w:r>
      <w:r/>
    </w:p>
    <w:p>
      <w:pPr>
        <w:ind w:right="4677"/>
        <w:spacing w:lineRule="auto" w:line="240" w:after="0"/>
        <w:rPr>
          <w:rFonts w:ascii="Times New Roman" w:hAnsi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eastAsia="Times New Roman"/>
          <w:b/>
          <w:sz w:val="28"/>
          <w:szCs w:val="28"/>
          <w:lang w:eastAsia="ar-S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зглянув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ши звернення ФОП Кадинського В.В. про встан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овлення тарифу на перевезення па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сажирів на міських автобусних маршрутах загального користування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№1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Лермонтова – 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Сіверський шлях» та №2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«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Сидоренка – Сіверський шлях</w:t>
      </w:r>
      <w:r>
        <w:rPr>
          <w:rFonts w:ascii="Times New Roman" w:hAnsi="Times New Roman"/>
          <w:bCs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подані розрахунки тарифів,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керуючись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Законом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України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«Про автомобільний транспорт», Наказом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Міністерства транспорту та зв’язку України від 17 листопада 2009 року № 1175 «Про затвердження Методики розрахунку тарифів на послуги пасажирського автомобільного транспорту», статт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ею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 28 Закону України «Про місцеве самоврядування в Україні»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 Законом України 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«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Про засади державної регуляторної політики в сфері господарської діяльності</w:t>
      </w:r>
      <w:r>
        <w:rPr>
          <w:rFonts w:ascii="Times New Roman" w:hAnsi="Times New Roman" w:eastAsia="Times New Roman"/>
          <w:bCs/>
          <w:sz w:val="28"/>
          <w:szCs w:val="28"/>
          <w:lang w:eastAsia="uk-UA"/>
        </w:rPr>
        <w:t xml:space="preserve">»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 з метою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встановлення тарифу на перевезення пасажирів на міських автобусних маршрутах загального користування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, виконавчий комітет Менської міської ради</w:t>
      </w:r>
      <w:r/>
    </w:p>
    <w:p>
      <w:pPr>
        <w:ind w:firstLine="0"/>
        <w:jc w:val="both"/>
        <w:spacing w:lineRule="auto" w:line="240" w:after="0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ВИРІШИВ:</w:t>
      </w:r>
      <w:r/>
    </w:p>
    <w:p>
      <w:pPr>
        <w:pStyle w:val="869"/>
        <w:numPr>
          <w:ilvl w:val="0"/>
          <w:numId w:val="3"/>
        </w:num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Внести зміни до плану діяльності виконавчого комітету Менської міської ради з підготовки пр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ктів регуляторних актів в 20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21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році, включивши підготовку слідуючого 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кту регуляторного акту:</w:t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/>
          <w:sz w:val="28"/>
          <w:szCs w:val="28"/>
          <w:lang w:bidi="hi-IN" w:eastAsia="hi-IN"/>
        </w:rPr>
      </w:r>
      <w:r/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1368"/>
        <w:gridCol w:w="2304"/>
        <w:gridCol w:w="2268"/>
        <w:gridCol w:w="1701"/>
        <w:gridCol w:w="1736"/>
      </w:tblGrid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Вид про</w:t>
            </w: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є</w:t>
            </w: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кту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4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Назва про</w:t>
            </w: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є</w:t>
            </w: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кту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Ціль прийняття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Строк підготовки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36" w:type="dxa"/>
            <w:textDirection w:val="lrTb"/>
            <w:noWrap w:val="false"/>
          </w:tcPr>
          <w:p>
            <w:pPr>
              <w:jc w:val="center"/>
              <w:spacing w:lineRule="auto" w:line="240" w:after="0"/>
              <w:widowControl w:val="off"/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Розробник про</w:t>
            </w: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є</w:t>
            </w: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кту</w:t>
            </w:r>
            <w:r/>
          </w:p>
        </w:tc>
      </w:tr>
      <w:tr>
        <w:trPr/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68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Рішення виконкому Менської міської ради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304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«Про</w:t>
            </w: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 встановлення тарифу на </w:t>
            </w:r>
            <w:r>
              <w:rPr>
                <w:rFonts w:ascii="Times New Roman" w:hAnsi="Times New Roman" w:eastAsia="Lucida Sans Unicode"/>
                <w:bCs/>
                <w:sz w:val="28"/>
                <w:szCs w:val="28"/>
                <w:lang w:bidi="hi-IN" w:eastAsia="hi-IN"/>
              </w:rPr>
              <w:t xml:space="preserve">перевезення пасажирів на міських автобусних маршрутах загального користування №1 «Лермонтова-Сіверський </w:t>
            </w:r>
            <w:r>
              <w:rPr>
                <w:rFonts w:ascii="Times New Roman" w:hAnsi="Times New Roman" w:eastAsia="Lucida Sans Unicode"/>
                <w:bCs/>
                <w:sz w:val="28"/>
                <w:szCs w:val="28"/>
                <w:lang w:bidi="hi-IN" w:eastAsia="hi-IN"/>
              </w:rPr>
              <w:t xml:space="preserve">шлях» та №2 «</w:t>
            </w:r>
            <w:r>
              <w:rPr>
                <w:rFonts w:ascii="Times New Roman" w:hAnsi="Times New Roman" w:eastAsia="Lucida Sans Unicode"/>
                <w:bCs/>
                <w:sz w:val="28"/>
                <w:szCs w:val="28"/>
                <w:lang w:bidi="hi-IN" w:eastAsia="hi-IN"/>
              </w:rPr>
              <w:t xml:space="preserve">Сидоренка-Сіверський шлях</w:t>
            </w:r>
            <w:r>
              <w:rPr>
                <w:rFonts w:ascii="Times New Roman" w:hAnsi="Times New Roman" w:eastAsia="Lucida Sans Unicode"/>
                <w:bCs/>
                <w:sz w:val="28"/>
                <w:szCs w:val="28"/>
                <w:lang w:bidi="hi-IN" w:eastAsia="hi-IN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2268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Встановлення тарифу на перевезення пасажирів на міських автобусних маршрутах загального користування </w:t>
            </w:r>
            <w:r>
              <w:rPr>
                <w:rFonts w:ascii="Times New Roman" w:hAnsi="Times New Roman" w:eastAsia="Lucida Sans Unicode"/>
                <w:bCs/>
                <w:sz w:val="28"/>
                <w:szCs w:val="28"/>
                <w:lang w:bidi="hi-IN" w:eastAsia="hi-IN"/>
              </w:rPr>
              <w:t xml:space="preserve">№1 «Лермонтова-Сіверський шлях» та №2 </w:t>
            </w:r>
            <w:r>
              <w:rPr>
                <w:rFonts w:ascii="Times New Roman" w:hAnsi="Times New Roman" w:eastAsia="Lucida Sans Unicode"/>
                <w:bCs/>
                <w:sz w:val="28"/>
                <w:szCs w:val="28"/>
                <w:lang w:bidi="hi-IN" w:eastAsia="hi-IN"/>
              </w:rPr>
              <w:t xml:space="preserve">«</w:t>
            </w:r>
            <w:r>
              <w:rPr>
                <w:rFonts w:ascii="Times New Roman" w:hAnsi="Times New Roman" w:eastAsia="Lucida Sans Unicode"/>
                <w:bCs/>
                <w:sz w:val="28"/>
                <w:szCs w:val="28"/>
                <w:lang w:bidi="hi-IN" w:eastAsia="hi-IN"/>
              </w:rPr>
              <w:t xml:space="preserve">Сидоренка-Сіверський шлях</w:t>
            </w:r>
            <w:r>
              <w:rPr>
                <w:rFonts w:ascii="Times New Roman" w:hAnsi="Times New Roman" w:eastAsia="Lucida Sans Unicode"/>
                <w:bCs/>
                <w:sz w:val="28"/>
                <w:szCs w:val="28"/>
                <w:lang w:bidi="hi-IN" w:eastAsia="hi-IN"/>
              </w:rPr>
              <w:t xml:space="preserve">»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01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Жовтень – листопад 2021 року</w:t>
            </w:r>
            <w:r/>
          </w:p>
        </w:tc>
        <w:tc>
          <w:tcPr>
            <w:shd w:val="clear" w:fill="auto" w:color="auto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36" w:type="dxa"/>
            <w:textDirection w:val="lrTb"/>
            <w:noWrap w:val="false"/>
          </w:tcPr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Виконавчий комітет Менської </w:t>
            </w:r>
            <w:r/>
          </w:p>
          <w:p>
            <w:pPr>
              <w:jc w:val="both"/>
              <w:spacing w:lineRule="auto" w:line="240" w:after="0"/>
              <w:widowControl w:val="off"/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</w:pPr>
            <w:r>
              <w:rPr>
                <w:rFonts w:ascii="Times New Roman" w:hAnsi="Times New Roman" w:eastAsia="Lucida Sans Unicode"/>
                <w:sz w:val="28"/>
                <w:szCs w:val="28"/>
                <w:lang w:bidi="hi-IN" w:eastAsia="hi-IN"/>
              </w:rPr>
              <w:t xml:space="preserve">міської ради</w:t>
            </w:r>
            <w:r/>
          </w:p>
        </w:tc>
      </w:tr>
    </w:tbl>
    <w:p>
      <w:pPr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pStyle w:val="869"/>
        <w:numPr>
          <w:ilvl w:val="0"/>
          <w:numId w:val="3"/>
        </w:num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Погодити 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кт рішення виконавчого комітету Менської міської ради «Про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встановлення  тарифу  на  перевезення пасажирів на міських автобусних маршрутах загального користування №1 «Лермонтова-Сіверський шлях» та №2 «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Сидоренка-Сіверський шлях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» (додається).</w:t>
      </w:r>
      <w:r/>
    </w:p>
    <w:p>
      <w:pPr>
        <w:pStyle w:val="869"/>
        <w:numPr>
          <w:ilvl w:val="0"/>
          <w:numId w:val="3"/>
        </w:num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Опублікувати 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кт рішення виконавчого комі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тету Менської міської ради «Про встановлення  тарифу  на  перевезення пасажирів на міських автобусних маршрутах загального користування №1 «Лермонтова-Сіверський шлях» та №2 «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Сидоренка-Сіверський шлях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та аналіз регуляторного впливу даного рішення на офіційній сторінці Менської міської ради в мережі Інтернет для надання пропозицій та зауважень.</w:t>
      </w:r>
      <w:r/>
    </w:p>
    <w:p>
      <w:pPr>
        <w:pStyle w:val="869"/>
        <w:numPr>
          <w:ilvl w:val="0"/>
          <w:numId w:val="3"/>
        </w:num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Встановити строк для подачі пропозицій та зауважень до 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кту рішення - 1 місяць з дня опублікування 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кту.</w:t>
      </w:r>
      <w:r/>
    </w:p>
    <w:p>
      <w:pPr>
        <w:pStyle w:val="869"/>
        <w:numPr>
          <w:ilvl w:val="0"/>
          <w:numId w:val="3"/>
        </w:num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Винести на розгляд сесії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міської ради порядок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про відшко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дування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різниці між тарифом на послуги з перевезення пасажирів та вартістю квитка,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згідно яко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го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передбачено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відшкодування компенсації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різниці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між розміром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тарифом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запропонованого перевізником та розміром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(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тарифом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)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запропонованого виконавчим комітетом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.</w:t>
      </w:r>
      <w:r/>
    </w:p>
    <w:p>
      <w:pPr>
        <w:pStyle w:val="869"/>
        <w:numPr>
          <w:ilvl w:val="0"/>
          <w:numId w:val="3"/>
        </w:num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По закінченню строку для подачі пропозицій та зауважень про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є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кт рішення виконавчого комітету Менської міської ради «Про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встановлення  тарифу  на  перевезення пасажирів на міських автобусних маршрутах загально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го користування №1 «Лермонтова – Сів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ерський шлях» та №2 «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Сидоренка – Сіверський шлях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»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розглянути на засіданні виконавчого комітету Менської міської ради.</w:t>
      </w:r>
      <w:r/>
    </w:p>
    <w:p>
      <w:pPr>
        <w:pStyle w:val="869"/>
        <w:numPr>
          <w:ilvl w:val="0"/>
          <w:numId w:val="3"/>
        </w:numPr>
        <w:ind w:left="0" w:right="0" w:firstLine="567"/>
        <w:jc w:val="both"/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Контроль за виконанням рішення покласти на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начальника відділу економічного розвитку та інвестицій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Менської міської ради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  <w:t xml:space="preserve">С.В. Скорохода.</w:t>
      </w: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sz w:val="28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</w:pP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ab/>
      </w:r>
      <w:r>
        <w:rPr>
          <w:rFonts w:ascii="Times New Roman" w:hAnsi="Times New Roman" w:eastAsia="Lucida Sans Unicode"/>
          <w:bCs/>
          <w:sz w:val="28"/>
          <w:szCs w:val="28"/>
          <w:lang w:bidi="hi-IN" w:eastAsia="hi-IN"/>
        </w:rPr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Mangal">
    <w:panose1 w:val="0202060305040502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  <w:tabs>
        <w:tab w:val="left" w:pos="3402" w:leader="none"/>
        <w:tab w:val="clear" w:pos="7143" w:leader="none"/>
        <w:tab w:val="clear" w:pos="14287" w:leader="none"/>
      </w:tabs>
    </w:pPr>
    <w:fldSimple w:instr="PAGE \* MERGEFORMAT">
      <w:r>
        <w:t xml:space="preserve">1</w:t>
      </w:r>
    </w:fldSimple>
    <w:r>
      <w:t xml:space="preserve">         </w:t>
    </w:r>
    <w:r/>
  </w:p>
  <w:p>
    <w:pPr>
      <w:pStyle w:val="713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15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7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9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1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3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5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7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9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12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6">
    <w:name w:val="Heading 1"/>
    <w:basedOn w:val="863"/>
    <w:next w:val="863"/>
    <w:link w:val="68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7">
    <w:name w:val="Heading 1 Char"/>
    <w:basedOn w:val="864"/>
    <w:link w:val="686"/>
    <w:uiPriority w:val="9"/>
    <w:rPr>
      <w:rFonts w:ascii="Arial" w:hAnsi="Arial" w:cs="Arial" w:eastAsia="Arial"/>
      <w:sz w:val="40"/>
      <w:szCs w:val="40"/>
    </w:rPr>
  </w:style>
  <w:style w:type="paragraph" w:styleId="688">
    <w:name w:val="Heading 2"/>
    <w:basedOn w:val="863"/>
    <w:next w:val="863"/>
    <w:link w:val="68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9">
    <w:name w:val="Heading 2 Char"/>
    <w:basedOn w:val="864"/>
    <w:link w:val="688"/>
    <w:uiPriority w:val="9"/>
    <w:rPr>
      <w:rFonts w:ascii="Arial" w:hAnsi="Arial" w:cs="Arial" w:eastAsia="Arial"/>
      <w:sz w:val="34"/>
    </w:rPr>
  </w:style>
  <w:style w:type="paragraph" w:styleId="690">
    <w:name w:val="Heading 3"/>
    <w:basedOn w:val="863"/>
    <w:next w:val="863"/>
    <w:link w:val="69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1">
    <w:name w:val="Heading 3 Char"/>
    <w:basedOn w:val="864"/>
    <w:link w:val="690"/>
    <w:uiPriority w:val="9"/>
    <w:rPr>
      <w:rFonts w:ascii="Arial" w:hAnsi="Arial" w:cs="Arial" w:eastAsia="Arial"/>
      <w:sz w:val="30"/>
      <w:szCs w:val="30"/>
    </w:rPr>
  </w:style>
  <w:style w:type="paragraph" w:styleId="692">
    <w:name w:val="Heading 4"/>
    <w:basedOn w:val="863"/>
    <w:next w:val="863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3">
    <w:name w:val="Heading 4 Char"/>
    <w:basedOn w:val="864"/>
    <w:link w:val="692"/>
    <w:uiPriority w:val="9"/>
    <w:rPr>
      <w:rFonts w:ascii="Arial" w:hAnsi="Arial" w:cs="Arial" w:eastAsia="Arial"/>
      <w:b/>
      <w:bCs/>
      <w:sz w:val="26"/>
      <w:szCs w:val="26"/>
    </w:rPr>
  </w:style>
  <w:style w:type="paragraph" w:styleId="694">
    <w:name w:val="Heading 5"/>
    <w:basedOn w:val="863"/>
    <w:next w:val="863"/>
    <w:link w:val="69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5">
    <w:name w:val="Heading 5 Char"/>
    <w:basedOn w:val="864"/>
    <w:link w:val="694"/>
    <w:uiPriority w:val="9"/>
    <w:rPr>
      <w:rFonts w:ascii="Arial" w:hAnsi="Arial" w:cs="Arial" w:eastAsia="Arial"/>
      <w:b/>
      <w:bCs/>
      <w:sz w:val="24"/>
      <w:szCs w:val="24"/>
    </w:rPr>
  </w:style>
  <w:style w:type="paragraph" w:styleId="696">
    <w:name w:val="Heading 6"/>
    <w:basedOn w:val="863"/>
    <w:next w:val="863"/>
    <w:link w:val="69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7">
    <w:name w:val="Heading 6 Char"/>
    <w:basedOn w:val="864"/>
    <w:link w:val="696"/>
    <w:uiPriority w:val="9"/>
    <w:rPr>
      <w:rFonts w:ascii="Arial" w:hAnsi="Arial" w:cs="Arial" w:eastAsia="Arial"/>
      <w:b/>
      <w:bCs/>
      <w:sz w:val="22"/>
      <w:szCs w:val="22"/>
    </w:rPr>
  </w:style>
  <w:style w:type="paragraph" w:styleId="698">
    <w:name w:val="Heading 7"/>
    <w:basedOn w:val="863"/>
    <w:next w:val="863"/>
    <w:link w:val="69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9">
    <w:name w:val="Heading 7 Char"/>
    <w:basedOn w:val="864"/>
    <w:link w:val="69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0">
    <w:name w:val="Heading 8"/>
    <w:basedOn w:val="863"/>
    <w:next w:val="863"/>
    <w:link w:val="70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1">
    <w:name w:val="Heading 8 Char"/>
    <w:basedOn w:val="864"/>
    <w:link w:val="700"/>
    <w:uiPriority w:val="9"/>
    <w:rPr>
      <w:rFonts w:ascii="Arial" w:hAnsi="Arial" w:cs="Arial" w:eastAsia="Arial"/>
      <w:i/>
      <w:iCs/>
      <w:sz w:val="22"/>
      <w:szCs w:val="22"/>
    </w:rPr>
  </w:style>
  <w:style w:type="paragraph" w:styleId="702">
    <w:name w:val="Heading 9"/>
    <w:basedOn w:val="863"/>
    <w:next w:val="863"/>
    <w:link w:val="70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3">
    <w:name w:val="Heading 9 Char"/>
    <w:basedOn w:val="864"/>
    <w:link w:val="702"/>
    <w:uiPriority w:val="9"/>
    <w:rPr>
      <w:rFonts w:ascii="Arial" w:hAnsi="Arial" w:cs="Arial" w:eastAsia="Arial"/>
      <w:i/>
      <w:iCs/>
      <w:sz w:val="21"/>
      <w:szCs w:val="21"/>
    </w:rPr>
  </w:style>
  <w:style w:type="paragraph" w:styleId="704">
    <w:name w:val="No Spacing"/>
    <w:qFormat/>
    <w:uiPriority w:val="1"/>
    <w:pPr>
      <w:spacing w:lineRule="auto" w:line="240" w:after="0" w:before="0"/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Calibri" w:hAnsi="Calibri" w:cs="Times New Roman" w:eastAsia="Calibri"/>
    </w:r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  <w:style w:type="paragraph" w:styleId="867">
    <w:name w:val="Balloon Text"/>
    <w:basedOn w:val="863"/>
    <w:link w:val="868"/>
    <w:uiPriority w:val="99"/>
    <w:semiHidden/>
    <w:unhideWhenUsed/>
    <w:rPr>
      <w:rFonts w:ascii="Tahoma" w:hAnsi="Tahoma" w:cs="Tahoma"/>
      <w:sz w:val="16"/>
      <w:szCs w:val="16"/>
    </w:rPr>
    <w:pPr>
      <w:spacing w:lineRule="auto" w:line="240" w:after="0"/>
    </w:pPr>
  </w:style>
  <w:style w:type="character" w:styleId="868" w:customStyle="1">
    <w:name w:val="Текст у виносці Знак"/>
    <w:basedOn w:val="864"/>
    <w:link w:val="867"/>
    <w:uiPriority w:val="99"/>
    <w:semiHidden/>
    <w:rPr>
      <w:rFonts w:ascii="Tahoma" w:hAnsi="Tahoma" w:cs="Tahoma" w:eastAsia="Calibri"/>
      <w:sz w:val="16"/>
      <w:szCs w:val="16"/>
    </w:rPr>
  </w:style>
  <w:style w:type="paragraph" w:styleId="869">
    <w:name w:val="List Paragraph"/>
    <w:basedOn w:val="86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B5C484A2-3590-4B23-8DBB-84A3496A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Miasto Mena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СТАРОДУБ Людмила Олександрівна</cp:lastModifiedBy>
  <cp:revision>7</cp:revision>
  <dcterms:created xsi:type="dcterms:W3CDTF">2021-10-07T05:37:00Z</dcterms:created>
  <dcterms:modified xsi:type="dcterms:W3CDTF">2021-10-11T14:41:17Z</dcterms:modified>
</cp:coreProperties>
</file>